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47F" w:rsidRDefault="0027347F" w:rsidP="0027347F">
      <w:pPr>
        <w:pStyle w:val="2"/>
      </w:pPr>
      <w:r w:rsidRPr="002428A6">
        <w:rPr>
          <w:rFonts w:ascii="Times New Roman" w:hAnsi="Times New Roman" w:cs="Times New Roman"/>
        </w:rPr>
        <w:t>第</w:t>
      </w:r>
      <w:r w:rsidRPr="002428A6">
        <w:rPr>
          <w:rFonts w:ascii="Times New Roman" w:hAnsi="Times New Roman" w:cs="Times New Roman"/>
        </w:rPr>
        <w:t>17</w:t>
      </w:r>
      <w:r w:rsidRPr="002428A6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2428A6">
        <w:rPr>
          <w:rFonts w:ascii="Times New Roman" w:hAnsi="Times New Roman" w:cs="Times New Roman"/>
        </w:rPr>
        <w:t>语言综合运用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</w:p>
    <w:p w:rsidR="0027347F" w:rsidRDefault="0027347F" w:rsidP="0027347F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2428A6">
        <w:rPr>
          <w:rFonts w:ascii="Times New Roman" w:eastAsia="楷体_GB2312" w:hAnsi="Times New Roman" w:cs="Times New Roman"/>
        </w:rPr>
        <w:t>建议用时</w:t>
      </w:r>
      <w:r w:rsidRPr="002428A6">
        <w:rPr>
          <w:rFonts w:ascii="Times New Roman" w:eastAsia="楷体_GB2312" w:hAnsi="Times New Roman" w:cs="Times New Roman"/>
        </w:rPr>
        <w:t>50</w:t>
      </w:r>
      <w:r w:rsidRPr="002428A6">
        <w:rPr>
          <w:rFonts w:ascii="Times New Roman" w:eastAsia="楷体_GB2312" w:hAnsi="Times New Roman" w:cs="Times New Roman"/>
        </w:rPr>
        <w:t>分钟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完成</w:t>
      </w:r>
      <w:r w:rsidRPr="002428A6">
        <w:rPr>
          <w:rFonts w:ascii="Times New Roman" w:hAnsi="Times New Roman" w:cs="Times New Roman"/>
        </w:rPr>
        <w:t>1</w:t>
      </w:r>
      <w:r w:rsidRPr="002428A6">
        <w:rPr>
          <w:rFonts w:ascii="Times New Roman" w:hAnsi="Times New Roman" w:cs="Times New Roman"/>
        </w:rPr>
        <w:t>～</w:t>
      </w:r>
      <w:r w:rsidRPr="002428A6">
        <w:rPr>
          <w:rFonts w:ascii="Times New Roman" w:hAnsi="Times New Roman" w:cs="Times New Roman"/>
        </w:rPr>
        <w:t>3</w:t>
      </w:r>
      <w:r w:rsidRPr="002428A6">
        <w:rPr>
          <w:rFonts w:ascii="Times New Roman" w:hAnsi="Times New Roman" w:cs="Times New Roman"/>
        </w:rPr>
        <w:t>题。</w:t>
      </w:r>
    </w:p>
    <w:p w:rsidR="0027347F" w:rsidRDefault="0027347F" w:rsidP="0027347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我们经常用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eastAsia="仿宋_GB2312" w:hAnsi="Times New Roman" w:cs="Times New Roman"/>
        </w:rPr>
        <w:t>操千曲而后晓声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观千剑而后识器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eastAsia="仿宋_GB2312" w:hAnsi="Times New Roman" w:cs="Times New Roman"/>
        </w:rPr>
        <w:t>来强调经验积累的重要性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但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eastAsia="仿宋_GB2312" w:hAnsi="Times New Roman" w:cs="Times New Roman"/>
        </w:rPr>
        <w:t>操千曲</w:t>
      </w:r>
      <w:r w:rsidRPr="002428A6">
        <w:rPr>
          <w:rFonts w:hAnsi="宋体" w:cs="Times New Roman"/>
        </w:rPr>
        <w:t>”“</w:t>
      </w:r>
      <w:r w:rsidRPr="002428A6">
        <w:rPr>
          <w:rFonts w:ascii="Times New Roman" w:eastAsia="仿宋_GB2312" w:hAnsi="Times New Roman" w:cs="Times New Roman"/>
        </w:rPr>
        <w:t>观千剑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eastAsia="仿宋_GB2312" w:hAnsi="Times New Roman" w:cs="Times New Roman"/>
        </w:rPr>
        <w:t>只限于某一生活领域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对于文艺工作者来说还远远不够。老舍曾说：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eastAsia="仿宋_GB2312" w:hAnsi="Times New Roman" w:cs="Times New Roman"/>
        </w:rPr>
        <w:t>我以为写小说最保险的方法是</w:t>
      </w:r>
      <w:r w:rsidRPr="002428A6">
        <w:rPr>
          <w:rFonts w:ascii="Times New Roman" w:eastAsia="仿宋_GB2312" w:hAnsi="Times New Roman" w:cs="Times New Roman"/>
          <w:em w:val="underDot"/>
        </w:rPr>
        <w:t>知道了全海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  <w:em w:val="underDot"/>
        </w:rPr>
        <w:t>再写一岛</w:t>
      </w:r>
      <w:r w:rsidRPr="002428A6">
        <w:rPr>
          <w:rFonts w:ascii="Times New Roman" w:eastAsia="仿宋_GB2312" w:hAnsi="Times New Roman" w:cs="Times New Roman"/>
        </w:rPr>
        <w:t>。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eastAsia="仿宋_GB2312" w:hAnsi="Times New Roman" w:cs="Times New Roman"/>
        </w:rPr>
        <w:t>任何艺术作品的创作都不是孤岛行为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　</w:t>
      </w:r>
      <w:r>
        <w:rPr>
          <w:rFonts w:ascii="Times New Roman" w:eastAsia="仿宋_GB2312" w:hAnsi="Times New Roman" w:cs="Times New Roman"/>
        </w:rPr>
        <w:t>)</w:t>
      </w:r>
      <w:r w:rsidRPr="002428A6">
        <w:rPr>
          <w:rFonts w:ascii="Times New Roman" w:eastAsia="仿宋_GB2312" w:hAnsi="Times New Roman" w:cs="Times New Roman"/>
        </w:rPr>
        <w:t>。学</w:t>
      </w:r>
      <w:r w:rsidRPr="002428A6">
        <w:rPr>
          <w:rFonts w:ascii="Times New Roman" w:eastAsia="仿宋_GB2312" w:hAnsi="Times New Roman" w:cs="Times New Roman" w:hint="eastAsia"/>
        </w:rPr>
        <w:t>识首先来源于火热的人民生活。</w:t>
      </w:r>
      <w:r w:rsidRPr="002428A6">
        <w:rPr>
          <w:rFonts w:hAnsi="宋体" w:cs="Times New Roman" w:hint="eastAsia"/>
        </w:rPr>
        <w:t>“</w:t>
      </w:r>
      <w:r w:rsidRPr="002428A6">
        <w:rPr>
          <w:rFonts w:ascii="Times New Roman" w:eastAsia="仿宋_GB2312" w:hAnsi="Times New Roman" w:cs="Times New Roman" w:hint="eastAsia"/>
        </w:rPr>
        <w:t>关在象牙塔里不会有持久的文艺灵感和创作激情</w:t>
      </w:r>
      <w:r w:rsidRPr="002428A6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/>
          <w:em w:val="underDot"/>
        </w:rPr>
        <w:t>道听途说或闭门造车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作品必然是</w:t>
      </w:r>
      <w:r w:rsidRPr="002428A6">
        <w:rPr>
          <w:rFonts w:ascii="Times New Roman" w:eastAsia="仿宋_GB2312" w:hAnsi="Times New Roman" w:cs="Times New Roman"/>
          <w:em w:val="underDot"/>
        </w:rPr>
        <w:t>隔靴搔痒</w:t>
      </w:r>
      <w:r w:rsidRPr="002428A6">
        <w:rPr>
          <w:rFonts w:ascii="Times New Roman" w:eastAsia="仿宋_GB2312" w:hAnsi="Times New Roman" w:cs="Times New Roman"/>
        </w:rPr>
        <w:t>。只有走进生活深处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体悟生活本质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吃透生活底蕴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才能把真实的生活变成感人的故事、丰满的人物、优美的旋律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作品也才能打动人心。学识的获得还需要艺术工作者多读书识理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多向其他知识领域扩展、突围。陆游说：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eastAsia="仿宋_GB2312" w:hAnsi="Times New Roman" w:cs="Times New Roman"/>
        </w:rPr>
        <w:t>诗岂易言哉！一书之不见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一物之不识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一理之不穷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皆有憾焉。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eastAsia="仿宋_GB2312" w:hAnsi="Times New Roman" w:cs="Times New Roman"/>
        </w:rPr>
        <w:t>但凡艺术</w:t>
      </w:r>
      <w:r w:rsidRPr="002428A6">
        <w:rPr>
          <w:rFonts w:ascii="Times New Roman" w:eastAsia="仿宋_GB2312" w:hAnsi="Times New Roman" w:cs="Times New Roman"/>
          <w:em w:val="underDot"/>
        </w:rPr>
        <w:t>莫不如此</w:t>
      </w:r>
      <w:r w:rsidRPr="002428A6">
        <w:rPr>
          <w:rFonts w:ascii="Times New Roman" w:eastAsia="仿宋_GB2312" w:hAnsi="Times New Roman" w:cs="Times New Roman"/>
        </w:rPr>
        <w:t>。艺术工作要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eastAsia="仿宋_GB2312" w:hAnsi="Times New Roman" w:cs="Times New Roman"/>
        </w:rPr>
        <w:t>专</w:t>
      </w:r>
      <w:r w:rsidRPr="002428A6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hAnsi="宋体" w:cs="Times New Roman"/>
          <w:u w:val="single"/>
        </w:rPr>
        <w:t>“</w:t>
      </w:r>
      <w:r w:rsidRPr="002428A6">
        <w:rPr>
          <w:rFonts w:ascii="Times New Roman" w:eastAsia="仿宋_GB2312" w:hAnsi="Times New Roman" w:cs="Times New Roman"/>
          <w:u w:val="single"/>
        </w:rPr>
        <w:t>专</w:t>
      </w:r>
      <w:r w:rsidRPr="002428A6">
        <w:rPr>
          <w:rFonts w:hAnsi="宋体" w:cs="Times New Roman"/>
          <w:u w:val="single"/>
        </w:rPr>
        <w:t>”</w:t>
      </w:r>
      <w:r w:rsidRPr="002428A6">
        <w:rPr>
          <w:rFonts w:ascii="Times New Roman" w:eastAsia="仿宋_GB2312" w:hAnsi="Times New Roman" w:cs="Times New Roman"/>
          <w:u w:val="single"/>
        </w:rPr>
        <w:t>可以让我们立足于某一领域站稳脚跟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2428A6">
        <w:rPr>
          <w:rFonts w:ascii="Times New Roman" w:eastAsia="仿宋_GB2312" w:hAnsi="Times New Roman" w:cs="Times New Roman"/>
          <w:u w:val="single"/>
        </w:rPr>
        <w:t>但要使</w:t>
      </w:r>
      <w:r w:rsidRPr="002428A6">
        <w:rPr>
          <w:rFonts w:ascii="Times New Roman" w:eastAsia="仿宋_GB2312" w:hAnsi="Times New Roman" w:cs="Times New Roman" w:hint="eastAsia"/>
          <w:u w:val="single"/>
        </w:rPr>
        <w:t>作品发出质的飞跃</w:t>
      </w:r>
      <w:r>
        <w:rPr>
          <w:rFonts w:ascii="Times New Roman" w:eastAsia="仿宋_GB2312" w:hAnsi="Times New Roman" w:cs="Times New Roman" w:hint="eastAsia"/>
          <w:u w:val="single"/>
        </w:rPr>
        <w:t>，</w:t>
      </w:r>
      <w:r w:rsidRPr="002428A6">
        <w:rPr>
          <w:rFonts w:ascii="Times New Roman" w:eastAsia="仿宋_GB2312" w:hAnsi="Times New Roman" w:cs="Times New Roman" w:hint="eastAsia"/>
          <w:u w:val="single"/>
        </w:rPr>
        <w:t>艺术家见识要广</w:t>
      </w:r>
      <w:r>
        <w:rPr>
          <w:rFonts w:ascii="Times New Roman" w:eastAsia="仿宋_GB2312" w:hAnsi="Times New Roman" w:cs="Times New Roman" w:hint="eastAsia"/>
          <w:u w:val="single"/>
        </w:rPr>
        <w:t>，</w:t>
      </w:r>
      <w:r w:rsidRPr="002428A6">
        <w:rPr>
          <w:rFonts w:ascii="Times New Roman" w:eastAsia="仿宋_GB2312" w:hAnsi="Times New Roman" w:cs="Times New Roman" w:hint="eastAsia"/>
          <w:u w:val="single"/>
        </w:rPr>
        <w:t>学问要博</w:t>
      </w:r>
      <w:r w:rsidRPr="002428A6">
        <w:rPr>
          <w:rFonts w:ascii="Times New Roman" w:eastAsia="仿宋_GB2312" w:hAnsi="Times New Roman" w:cs="Times New Roman"/>
        </w:rPr>
        <w:t>。如鲁迅所说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必须如蜜蜂一样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采过许多花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这样才能酿出蜜来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倘若叮在一处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所得就非常有限、枯燥了。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依次替换文中加点处的词语或俗语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不恰当的一项是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弱水三千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只取一瓢饮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捕风捉影或向壁虚构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膝痒搔背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概莫能外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下列在文中括号内补写的语句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即要修炼学识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必须先对与小岛相连的整片大海全面了解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必须先对与小岛相连的整片大海全面了解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即要修炼学识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必须先全面了解与</w:t>
      </w:r>
      <w:r w:rsidRPr="002428A6">
        <w:rPr>
          <w:rFonts w:ascii="Times New Roman" w:hAnsi="Times New Roman" w:cs="Times New Roman" w:hint="eastAsia"/>
        </w:rPr>
        <w:t>小岛相连的整片大海</w:t>
      </w:r>
      <w:r>
        <w:rPr>
          <w:rFonts w:ascii="Times New Roman" w:hAnsi="Times New Roman" w:cs="Times New Roman" w:hint="eastAsia"/>
        </w:rPr>
        <w:t>，</w:t>
      </w:r>
      <w:r w:rsidRPr="002428A6">
        <w:rPr>
          <w:rFonts w:ascii="Times New Roman" w:hAnsi="Times New Roman" w:cs="Times New Roman" w:hint="eastAsia"/>
        </w:rPr>
        <w:t>即要修炼学识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2428A6">
        <w:rPr>
          <w:rFonts w:ascii="Times New Roman" w:hAnsi="Times New Roman" w:cs="Times New Roman"/>
        </w:rPr>
        <w:t>即要修炼学识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必须先全面了解与小岛相连的整片大海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文中画横线的句子有语病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下列修改最恰当的一项是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专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可以让我们在某一领域站稳脚跟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但要使作品发出质的飞跃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艺术家见识要广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学问要博。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专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可以让我们立足于某一领域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但要使作品发出质的飞跃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艺术家见识要广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学问要博。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专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可以让我们立足于某一领域站稳脚跟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但要使作品产生质的飞跃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艺术家见识要广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学问要博。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D.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专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可以让我们在某一领域站稳脚跟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但要</w:t>
      </w:r>
      <w:r w:rsidRPr="002428A6">
        <w:rPr>
          <w:rFonts w:ascii="Times New Roman" w:hAnsi="Times New Roman" w:cs="Times New Roman" w:hint="eastAsia"/>
        </w:rPr>
        <w:t>使作品产生质的飞跃</w:t>
      </w:r>
      <w:r>
        <w:rPr>
          <w:rFonts w:ascii="Times New Roman" w:hAnsi="Times New Roman" w:cs="Times New Roman" w:hint="eastAsia"/>
        </w:rPr>
        <w:t>，</w:t>
      </w:r>
      <w:r w:rsidRPr="002428A6">
        <w:rPr>
          <w:rFonts w:ascii="Times New Roman" w:hAnsi="Times New Roman" w:cs="Times New Roman" w:hint="eastAsia"/>
        </w:rPr>
        <w:t>艺术家见识要广</w:t>
      </w:r>
      <w:r>
        <w:rPr>
          <w:rFonts w:ascii="Times New Roman" w:hAnsi="Times New Roman" w:cs="Times New Roman" w:hint="eastAsia"/>
        </w:rPr>
        <w:t>，</w:t>
      </w:r>
      <w:r w:rsidRPr="002428A6">
        <w:rPr>
          <w:rFonts w:ascii="Times New Roman" w:hAnsi="Times New Roman" w:cs="Times New Roman" w:hint="eastAsia"/>
        </w:rPr>
        <w:t>学问要博。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2020·</w:t>
      </w:r>
      <w:r w:rsidRPr="002428A6">
        <w:rPr>
          <w:rFonts w:ascii="Times New Roman" w:eastAsia="楷体_GB2312" w:hAnsi="Times New Roman" w:cs="Times New Roman"/>
        </w:rPr>
        <w:t>全国新高考</w:t>
      </w:r>
      <w:r w:rsidRPr="002428A6">
        <w:rPr>
          <w:rFonts w:eastAsia="楷体_GB2312" w:hAnsi="宋体" w:cs="Times New Roman"/>
        </w:rPr>
        <w:t>Ⅰ</w:t>
      </w:r>
      <w:r w:rsidRPr="002428A6">
        <w:rPr>
          <w:rFonts w:ascii="Times New Roman" w:eastAsia="楷体_GB2312" w:hAnsi="Times New Roman" w:cs="Times New Roman"/>
        </w:rPr>
        <w:t>卷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完成</w:t>
      </w:r>
      <w:r w:rsidRPr="002428A6">
        <w:rPr>
          <w:rFonts w:ascii="Times New Roman" w:hAnsi="Times New Roman" w:cs="Times New Roman"/>
        </w:rPr>
        <w:t>4</w:t>
      </w:r>
      <w:r w:rsidRPr="002428A6">
        <w:rPr>
          <w:rFonts w:ascii="Times New Roman" w:hAnsi="Times New Roman" w:cs="Times New Roman"/>
        </w:rPr>
        <w:t>～</w:t>
      </w:r>
      <w:r w:rsidRPr="002428A6">
        <w:rPr>
          <w:rFonts w:ascii="Times New Roman" w:hAnsi="Times New Roman" w:cs="Times New Roman"/>
        </w:rPr>
        <w:t>6</w:t>
      </w:r>
      <w:r w:rsidRPr="002428A6">
        <w:rPr>
          <w:rFonts w:ascii="Times New Roman" w:hAnsi="Times New Roman" w:cs="Times New Roman"/>
        </w:rPr>
        <w:t>题。</w:t>
      </w:r>
    </w:p>
    <w:p w:rsidR="0027347F" w:rsidRDefault="0027347F" w:rsidP="0027347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我决定步行回家。我喜欢走夜路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何况此时夜凉如水。我越过立交桥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走进了二环路西侧人行道。</w:t>
      </w:r>
      <w:r w:rsidRPr="002428A6">
        <w:rPr>
          <w:rFonts w:ascii="Times New Roman" w:eastAsia="仿宋_GB2312" w:hAnsi="Times New Roman" w:cs="Times New Roman"/>
          <w:u w:val="single"/>
        </w:rPr>
        <w:t>这条环路是北京塞车最严重的道路之一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2428A6">
        <w:rPr>
          <w:rFonts w:ascii="Times New Roman" w:eastAsia="仿宋_GB2312" w:hAnsi="Times New Roman" w:cs="Times New Roman"/>
          <w:u w:val="single"/>
        </w:rPr>
        <w:t>白天黑夜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2428A6">
        <w:rPr>
          <w:rFonts w:ascii="Times New Roman" w:eastAsia="仿宋_GB2312" w:hAnsi="Times New Roman" w:cs="Times New Roman"/>
          <w:u w:val="single"/>
        </w:rPr>
        <w:t>红尘万丈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2428A6">
        <w:rPr>
          <w:rFonts w:ascii="Times New Roman" w:eastAsia="仿宋_GB2312" w:hAnsi="Times New Roman" w:cs="Times New Roman"/>
          <w:u w:val="single"/>
        </w:rPr>
        <w:t>车流缓缓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2428A6">
        <w:rPr>
          <w:rFonts w:ascii="Times New Roman" w:eastAsia="仿宋_GB2312" w:hAnsi="Times New Roman" w:cs="Times New Roman"/>
          <w:u w:val="single"/>
        </w:rPr>
        <w:t>永远像一条黏稠的河</w:t>
      </w:r>
      <w:r w:rsidRPr="002428A6">
        <w:rPr>
          <w:rFonts w:ascii="Times New Roman" w:eastAsia="仿宋_GB2312" w:hAnsi="Times New Roman" w:cs="Times New Roman"/>
        </w:rPr>
        <w:t>。不知不觉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我发现已经走到了朝阳门立交桥附近。忽然想起朝阳门里北街上有一家专卖门钉肉饼的小店</w:t>
      </w:r>
      <w:r w:rsidRPr="002428A6">
        <w:rPr>
          <w:rFonts w:ascii="Times New Roman" w:eastAsia="仿宋_GB2312" w:hAnsi="Times New Roman" w:cs="Times New Roman"/>
        </w:rPr>
        <w:t>——</w:t>
      </w:r>
      <w:r w:rsidRPr="002428A6">
        <w:rPr>
          <w:rFonts w:ascii="Times New Roman" w:eastAsia="仿宋_GB2312" w:hAnsi="Times New Roman" w:cs="Times New Roman"/>
        </w:rPr>
        <w:t>对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去吃门钉肉饼。</w:t>
      </w:r>
    </w:p>
    <w:p w:rsidR="0027347F" w:rsidRDefault="0027347F" w:rsidP="0027347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这是个很小的小店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南北进深</w:t>
      </w:r>
      <w:r w:rsidRPr="002428A6">
        <w:rPr>
          <w:rFonts w:ascii="Times New Roman" w:eastAsia="仿宋_GB2312" w:hAnsi="Times New Roman" w:cs="Times New Roman" w:hint="eastAsia"/>
        </w:rPr>
        <w:t>不足三米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东西长顶多十几米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七八张桌子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大概是屋子里太热了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只有三四张桌上有人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每个人面前都有一盘门钉肉饼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烙得焦黄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渗着油光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让人馋涎欲滴。</w:t>
      </w:r>
    </w:p>
    <w:p w:rsidR="0027347F" w:rsidRDefault="0027347F" w:rsidP="0027347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hAnsi="宋体" w:cs="Times New Roman"/>
        </w:rPr>
        <w:t>“</w:t>
      </w:r>
      <w:r w:rsidRPr="002428A6">
        <w:rPr>
          <w:rFonts w:ascii="Times New Roman" w:eastAsia="仿宋_GB2312" w:hAnsi="Times New Roman" w:cs="Times New Roman"/>
        </w:rPr>
        <w:t>外边坐吧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外边有桌子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凉快。</w:t>
      </w:r>
      <w:r w:rsidRPr="002428A6">
        <w:rPr>
          <w:rFonts w:hAnsi="宋体" w:cs="Times New Roman"/>
        </w:rPr>
        <w:t>”</w:t>
      </w:r>
    </w:p>
    <w:p w:rsidR="0027347F" w:rsidRDefault="0027347F" w:rsidP="0027347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看我在杯盘狼藉的几张桌子之间犹豫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一个女孩子走过来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用手里的筷子和盘子向门外指了指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对我建议。店门外是摆了几张桌子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那里肯定凉快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可是我固执地挑了一张桌子坐了下来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让女孩子把桌子收拾干净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然后要了六个门钉肉饼和两碗小米粥。</w:t>
      </w:r>
    </w:p>
    <w:p w:rsidR="0027347F" w:rsidRDefault="0027347F" w:rsidP="0027347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牛肉饼和小米粥很快都端来了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热气、香味混在一起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让我食欲大振。</w:t>
      </w:r>
    </w:p>
    <w:p w:rsidR="0027347F" w:rsidRDefault="0027347F" w:rsidP="0027347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往小碟子里倒</w:t>
      </w:r>
      <w:r w:rsidRPr="002428A6">
        <w:rPr>
          <w:rFonts w:ascii="Times New Roman" w:eastAsia="仿宋_GB2312" w:hAnsi="Times New Roman" w:cs="Times New Roman" w:hint="eastAsia"/>
        </w:rPr>
        <w:t>了醋和辣椒油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然后在酸和辣的合奏里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/>
          <w:u w:val="wave"/>
        </w:rPr>
        <w:t>我把饼和粥都一扫而光</w:t>
      </w:r>
      <w:r>
        <w:rPr>
          <w:rFonts w:ascii="Times New Roman" w:eastAsia="仿宋_GB2312" w:hAnsi="Times New Roman" w:cs="Times New Roman"/>
          <w:u w:val="wave"/>
        </w:rPr>
        <w:t>，</w:t>
      </w:r>
      <w:r w:rsidRPr="002428A6">
        <w:rPr>
          <w:rFonts w:ascii="Times New Roman" w:eastAsia="仿宋_GB2312" w:hAnsi="Times New Roman" w:cs="Times New Roman"/>
          <w:u w:val="wave"/>
        </w:rPr>
        <w:t>又心满</w:t>
      </w:r>
      <w:r>
        <w:rPr>
          <w:rFonts w:ascii="Times New Roman" w:eastAsia="仿宋_GB2312" w:hAnsi="Times New Roman" w:cs="Times New Roman"/>
          <w:u w:val="wave"/>
        </w:rPr>
        <w:t>，</w:t>
      </w:r>
      <w:r w:rsidRPr="002428A6">
        <w:rPr>
          <w:rFonts w:ascii="Times New Roman" w:eastAsia="仿宋_GB2312" w:hAnsi="Times New Roman" w:cs="Times New Roman"/>
          <w:u w:val="wave"/>
        </w:rPr>
        <w:t>又意足</w:t>
      </w:r>
      <w:r w:rsidRPr="002428A6">
        <w:rPr>
          <w:rFonts w:ascii="Times New Roman" w:eastAsia="仿宋_GB2312" w:hAnsi="Times New Roman" w:cs="Times New Roman"/>
        </w:rPr>
        <w:t>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下列各句中的破折号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和文中破折号作用相同的一项是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李时珍花了二十多年时间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才编成这部药学经典</w:t>
      </w:r>
      <w:r w:rsidRPr="002428A6">
        <w:rPr>
          <w:rFonts w:ascii="Times New Roman" w:hAnsi="Times New Roman" w:cs="Times New Roman"/>
        </w:rPr>
        <w:t>——</w:t>
      </w:r>
      <w:r w:rsidRPr="002428A6">
        <w:rPr>
          <w:rFonts w:ascii="Times New Roman" w:hAnsi="Times New Roman" w:cs="Times New Roman"/>
        </w:rPr>
        <w:t>《本草纲目》。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我本来不想去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可是俺婆婆非叫我再去看看他</w:t>
      </w:r>
      <w:r w:rsidRPr="002428A6">
        <w:rPr>
          <w:rFonts w:ascii="Times New Roman" w:hAnsi="Times New Roman" w:cs="Times New Roman"/>
        </w:rPr>
        <w:t>——</w:t>
      </w:r>
      <w:r w:rsidRPr="002428A6">
        <w:rPr>
          <w:rFonts w:ascii="Times New Roman" w:hAnsi="Times New Roman" w:cs="Times New Roman"/>
        </w:rPr>
        <w:t>有什么看头啊！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到山上打柴的记忆是幸福而快乐的</w:t>
      </w:r>
      <w:r w:rsidRPr="002428A6">
        <w:rPr>
          <w:rFonts w:ascii="Times New Roman" w:hAnsi="Times New Roman" w:cs="Times New Roman"/>
        </w:rPr>
        <w:t>——</w:t>
      </w:r>
      <w:r w:rsidRPr="002428A6">
        <w:rPr>
          <w:rFonts w:ascii="Times New Roman" w:hAnsi="Times New Roman" w:cs="Times New Roman"/>
        </w:rPr>
        <w:t>尽管那是童年十分辛苦的一种劳作。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你不能用这么简单的方式对待一个人</w:t>
      </w:r>
      <w:r w:rsidRPr="002428A6">
        <w:rPr>
          <w:rFonts w:ascii="Times New Roman" w:hAnsi="Times New Roman" w:cs="Times New Roman"/>
        </w:rPr>
        <w:t>——</w:t>
      </w:r>
      <w:r w:rsidRPr="002428A6">
        <w:rPr>
          <w:rFonts w:ascii="Times New Roman" w:hAnsi="Times New Roman" w:cs="Times New Roman"/>
        </w:rPr>
        <w:t>一个有活力、有思想、有感情的人。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比喻具有相似性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请据此对文中画横线的句</w:t>
      </w:r>
      <w:r w:rsidRPr="002428A6">
        <w:rPr>
          <w:rFonts w:ascii="Times New Roman" w:hAnsi="Times New Roman" w:cs="Times New Roman" w:hint="eastAsia"/>
        </w:rPr>
        <w:t>子所用比喻进行简要分析。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 w:hint="eastAsia"/>
        </w:rPr>
        <w:t>答：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文中画波浪线的句子可以改写成：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我心满意足地把饼和粥都一扫而光。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从语义</w:t>
      </w:r>
      <w:r w:rsidRPr="002428A6">
        <w:rPr>
          <w:rFonts w:ascii="Times New Roman" w:hAnsi="Times New Roman" w:cs="Times New Roman"/>
        </w:rPr>
        <w:lastRenderedPageBreak/>
        <w:t>上看二者基本相同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为什么说原文表达效果更好？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答：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河北唐山一中期中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完成</w:t>
      </w:r>
      <w:r w:rsidRPr="002428A6">
        <w:rPr>
          <w:rFonts w:ascii="Times New Roman" w:hAnsi="Times New Roman" w:cs="Times New Roman"/>
        </w:rPr>
        <w:t>7</w:t>
      </w:r>
      <w:r w:rsidRPr="002428A6">
        <w:rPr>
          <w:rFonts w:ascii="Times New Roman" w:hAnsi="Times New Roman" w:cs="Times New Roman"/>
        </w:rPr>
        <w:t>～</w:t>
      </w:r>
      <w:r w:rsidRPr="002428A6">
        <w:rPr>
          <w:rFonts w:ascii="Times New Roman" w:hAnsi="Times New Roman" w:cs="Times New Roman"/>
        </w:rPr>
        <w:t>9</w:t>
      </w:r>
      <w:r w:rsidRPr="002428A6">
        <w:rPr>
          <w:rFonts w:ascii="Times New Roman" w:hAnsi="Times New Roman" w:cs="Times New Roman"/>
        </w:rPr>
        <w:t>题。</w:t>
      </w:r>
    </w:p>
    <w:p w:rsidR="0027347F" w:rsidRDefault="0027347F" w:rsidP="0027347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中秋前后是北平最美丽的时候。天气正好不冷不热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昼夜的长短也划分得平均。没有冬季从蒙古吹来的黄风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也没有伏天里挟着冰雹的暴雨。天是那么高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那么</w:t>
      </w:r>
      <w:r w:rsidRPr="002428A6">
        <w:rPr>
          <w:rFonts w:ascii="Times New Roman" w:eastAsia="仿宋_GB2312" w:hAnsi="Times New Roman" w:cs="Times New Roman" w:hint="eastAsia"/>
        </w:rPr>
        <w:t>蓝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那么亮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好像是含着笑告诉北平的人们：在这些天里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大自然是不会给你们什么威胁与损害的。街上的高摊与地摊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还有果店里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都陈列出只有北平人才能一一叫出名字来的水果。那些水果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无论是在店里还是在摊子上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都摆列得那么好看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果皮上的白霜一点也没蹭掉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而都被摆成放着香气的立体的图案画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使人感到那些果贩都是些艺术家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他们会使美的东西更美一些。在这些果摊中间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还有很多个兔儿爷摊子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一层层地摆起粉面彩身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身后插着旗伞的兔儿爷——有大有小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都一样地漂亮工细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/>
          <w:u w:val="wave"/>
        </w:rPr>
        <w:t>有的骑着老虎</w:t>
      </w:r>
      <w:r>
        <w:rPr>
          <w:rFonts w:ascii="Times New Roman" w:eastAsia="仿宋_GB2312" w:hAnsi="Times New Roman" w:cs="Times New Roman"/>
          <w:u w:val="wave"/>
        </w:rPr>
        <w:t>，</w:t>
      </w:r>
      <w:r w:rsidRPr="002428A6">
        <w:rPr>
          <w:rFonts w:ascii="Times New Roman" w:eastAsia="仿宋_GB2312" w:hAnsi="Times New Roman" w:cs="Times New Roman"/>
          <w:u w:val="wave"/>
        </w:rPr>
        <w:t>有的坐着莲花</w:t>
      </w:r>
      <w:r>
        <w:rPr>
          <w:rFonts w:ascii="Times New Roman" w:eastAsia="仿宋_GB2312" w:hAnsi="Times New Roman" w:cs="Times New Roman"/>
          <w:u w:val="wave"/>
        </w:rPr>
        <w:t>，</w:t>
      </w:r>
      <w:r w:rsidRPr="002428A6">
        <w:rPr>
          <w:rFonts w:ascii="Times New Roman" w:eastAsia="仿宋_GB2312" w:hAnsi="Times New Roman" w:cs="Times New Roman"/>
          <w:u w:val="wave"/>
        </w:rPr>
        <w:t>有的肩着剃头挑儿</w:t>
      </w:r>
      <w:r>
        <w:rPr>
          <w:rFonts w:ascii="Times New Roman" w:eastAsia="仿宋_GB2312" w:hAnsi="Times New Roman" w:cs="Times New Roman"/>
          <w:u w:val="wave"/>
        </w:rPr>
        <w:t>，</w:t>
      </w:r>
      <w:r w:rsidRPr="002428A6">
        <w:rPr>
          <w:rFonts w:ascii="Times New Roman" w:eastAsia="仿宋_GB2312" w:hAnsi="Times New Roman" w:cs="Times New Roman"/>
          <w:u w:val="wave"/>
        </w:rPr>
        <w:t>有的背着</w:t>
      </w:r>
      <w:r w:rsidRPr="002428A6">
        <w:rPr>
          <w:rFonts w:ascii="Times New Roman" w:eastAsia="仿宋_GB2312" w:hAnsi="Times New Roman" w:cs="Times New Roman" w:hint="eastAsia"/>
          <w:u w:val="wave"/>
        </w:rPr>
        <w:t>鲜红的小木柜。</w:t>
      </w:r>
    </w:p>
    <w:p w:rsidR="0027347F" w:rsidRDefault="0027347F" w:rsidP="0027347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同时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像春花一般骄傲与俊美的青年学生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从清华园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从出产莲花白酒的海甸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从东南西北城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到北海去划船；荷花久已残败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可是还有荷叶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它也能给小船上的男女身上染上一些清香。同时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那文化过熟的北平人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从一入八月就准备给亲友们送节礼了。</w:t>
      </w:r>
      <w:r w:rsidRPr="002428A6">
        <w:rPr>
          <w:rFonts w:ascii="Times New Roman" w:eastAsia="仿宋_GB2312" w:hAnsi="Times New Roman" w:cs="Times New Roman"/>
          <w:u w:val="single"/>
        </w:rPr>
        <w:t>街上的铺店用各式的酒瓶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2428A6">
        <w:rPr>
          <w:rFonts w:ascii="Times New Roman" w:eastAsia="仿宋_GB2312" w:hAnsi="Times New Roman" w:cs="Times New Roman"/>
          <w:u w:val="single"/>
        </w:rPr>
        <w:t>各种馅子的月饼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2428A6">
        <w:rPr>
          <w:rFonts w:ascii="Times New Roman" w:eastAsia="仿宋_GB2312" w:hAnsi="Times New Roman" w:cs="Times New Roman"/>
          <w:u w:val="single"/>
        </w:rPr>
        <w:t>把自己打扮得像鲜艳的新娘子</w:t>
      </w:r>
      <w:r w:rsidRPr="002428A6">
        <w:rPr>
          <w:rFonts w:ascii="Times New Roman" w:eastAsia="仿宋_GB2312" w:hAnsi="Times New Roman" w:cs="Times New Roman"/>
        </w:rPr>
        <w:t>；就是那不卖礼品的铺户也要凑个热闹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挂起秋节大减价的绸条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迎接北平之秋。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7</w:t>
      </w:r>
      <w:r>
        <w:rPr>
          <w:rFonts w:ascii="Times New Roman" w:eastAsia="仿宋_GB2312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下列各句中的冒号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和文中冒号作用相同的一项是</w:t>
      </w:r>
      <w:r>
        <w:rPr>
          <w:rFonts w:ascii="Times New Roman" w:hAnsi="Times New Roman" w:cs="Times New Roman"/>
        </w:rPr>
        <w:t xml:space="preserve">   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书院门口正有</w:t>
      </w:r>
      <w:r w:rsidRPr="002428A6">
        <w:rPr>
          <w:rFonts w:ascii="Times New Roman" w:hAnsi="Times New Roman" w:cs="Times New Roman" w:hint="eastAsia"/>
        </w:rPr>
        <w:t>一副遒劲有力的楹联：</w:t>
      </w:r>
      <w:r w:rsidRPr="002428A6">
        <w:rPr>
          <w:rFonts w:hAnsi="宋体" w:cs="Times New Roman" w:hint="eastAsia"/>
        </w:rPr>
        <w:t>“</w:t>
      </w:r>
      <w:r w:rsidRPr="002428A6">
        <w:rPr>
          <w:rFonts w:ascii="Times New Roman" w:hAnsi="Times New Roman" w:cs="Times New Roman" w:hint="eastAsia"/>
        </w:rPr>
        <w:t>细嚼梅花读汉赋</w:t>
      </w:r>
      <w:r>
        <w:rPr>
          <w:rFonts w:ascii="Times New Roman" w:hAnsi="Times New Roman" w:cs="Times New Roman" w:hint="eastAsia"/>
        </w:rPr>
        <w:t>，</w:t>
      </w:r>
      <w:r w:rsidRPr="002428A6">
        <w:rPr>
          <w:rFonts w:ascii="Times New Roman" w:hAnsi="Times New Roman" w:cs="Times New Roman" w:hint="eastAsia"/>
        </w:rPr>
        <w:t>漫研竹露裁唐诗。</w:t>
      </w:r>
      <w:r w:rsidRPr="002428A6">
        <w:rPr>
          <w:rFonts w:hAnsi="宋体" w:cs="Times New Roman" w:hint="eastAsia"/>
        </w:rPr>
        <w:t>”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2428A6">
        <w:rPr>
          <w:rFonts w:ascii="Times New Roman" w:hAnsi="Times New Roman" w:cs="Times New Roman"/>
        </w:rPr>
        <w:t>它带来了阒静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你听：一切静静的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像下着大雪的中夜。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她手提一个竹篮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拄一支比她更长的竹竿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下端开了裂：她分明已经是一个乞丐了。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很幸运地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生活教我认识了桥：与水形影不离的过河的建筑。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拟人具有将物人格化的特点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请据此对文中画横线的句子所用的拟人手法进行简要分析。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答：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文中画波浪线的句子可改写成：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有的骑着老虎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有的肩膀上担着剃头挑儿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有的坐着莲花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有的背着鲜红的小木柜。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从语义上看二者基本相同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但原文表达效果更好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为什么？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答：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广东高研会第一次阶段性检测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完成</w:t>
      </w:r>
      <w:r w:rsidRPr="002428A6">
        <w:rPr>
          <w:rFonts w:ascii="Times New Roman" w:hAnsi="Times New Roman" w:cs="Times New Roman"/>
        </w:rPr>
        <w:t>10</w:t>
      </w:r>
      <w:r w:rsidRPr="002428A6">
        <w:rPr>
          <w:rFonts w:ascii="Times New Roman" w:hAnsi="Times New Roman" w:cs="Times New Roman"/>
        </w:rPr>
        <w:t>～</w:t>
      </w:r>
      <w:r w:rsidRPr="002428A6">
        <w:rPr>
          <w:rFonts w:ascii="Times New Roman" w:hAnsi="Times New Roman" w:cs="Times New Roman"/>
        </w:rPr>
        <w:t>12</w:t>
      </w:r>
      <w:r w:rsidRPr="002428A6">
        <w:rPr>
          <w:rFonts w:ascii="Times New Roman" w:hAnsi="Times New Roman" w:cs="Times New Roman"/>
        </w:rPr>
        <w:t>题。</w:t>
      </w:r>
    </w:p>
    <w:p w:rsidR="0027347F" w:rsidRDefault="0027347F" w:rsidP="0027347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平顺是国家级贫困县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但是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它贫困得异常富有。</w:t>
      </w:r>
    </w:p>
    <w:p w:rsidR="0027347F" w:rsidRDefault="0027347F" w:rsidP="0027347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平顺富有的恰是从前造成贫困的那些奇绝之山。从前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美是不能当饭吃的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也不能换钱。当年的湖南张家界就是个美得绝伦却穷得吃不上饭的例证。那时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张家界的穷和美也都是因为山。</w:t>
      </w:r>
      <w:r w:rsidRPr="002428A6">
        <w:rPr>
          <w:rFonts w:ascii="Times New Roman" w:eastAsia="仿宋_GB2312" w:hAnsi="Times New Roman" w:cs="Times New Roman"/>
          <w:u w:val="wave"/>
        </w:rPr>
        <w:t>那山是太奇绝了</w:t>
      </w:r>
      <w:r>
        <w:rPr>
          <w:rFonts w:ascii="Times New Roman" w:eastAsia="仿宋_GB2312" w:hAnsi="Times New Roman" w:cs="Times New Roman"/>
          <w:u w:val="wave"/>
        </w:rPr>
        <w:t>，</w:t>
      </w:r>
      <w:r w:rsidRPr="002428A6">
        <w:rPr>
          <w:rFonts w:ascii="Times New Roman" w:eastAsia="仿宋_GB2312" w:hAnsi="Times New Roman" w:cs="Times New Roman"/>
          <w:u w:val="wave"/>
        </w:rPr>
        <w:t>但缺路</w:t>
      </w:r>
      <w:r>
        <w:rPr>
          <w:rFonts w:ascii="Times New Roman" w:eastAsia="仿宋_GB2312" w:hAnsi="Times New Roman" w:cs="Times New Roman"/>
          <w:u w:val="wave"/>
        </w:rPr>
        <w:t>，</w:t>
      </w:r>
      <w:r w:rsidRPr="002428A6">
        <w:rPr>
          <w:rFonts w:ascii="Times New Roman" w:eastAsia="仿宋_GB2312" w:hAnsi="Times New Roman" w:cs="Times New Roman"/>
          <w:u w:val="wave"/>
        </w:rPr>
        <w:t>少矿</w:t>
      </w:r>
      <w:r>
        <w:rPr>
          <w:rFonts w:ascii="Times New Roman" w:eastAsia="仿宋_GB2312" w:hAnsi="Times New Roman" w:cs="Times New Roman"/>
          <w:u w:val="wave"/>
        </w:rPr>
        <w:t>，</w:t>
      </w:r>
      <w:r w:rsidRPr="002428A6">
        <w:rPr>
          <w:rFonts w:ascii="Times New Roman" w:eastAsia="仿宋_GB2312" w:hAnsi="Times New Roman" w:cs="Times New Roman"/>
          <w:u w:val="wave"/>
        </w:rPr>
        <w:t>又不能种粮食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那奇绝之美就只有</w:t>
      </w:r>
      <w:r w:rsidRPr="002428A6">
        <w:rPr>
          <w:rFonts w:ascii="Times New Roman" w:eastAsia="仿宋_GB2312" w:hAnsi="Times New Roman" w:cs="Times New Roman" w:hint="eastAsia"/>
        </w:rPr>
        <w:t>藏在深闺人未识了。</w:t>
      </w:r>
    </w:p>
    <w:p w:rsidR="0027347F" w:rsidRDefault="0027347F" w:rsidP="0027347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 w:hint="eastAsia"/>
        </w:rPr>
        <w:t>到了平顺才明白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八百里太行山从中原大地拔地而起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就是起自山西的平顺。乘汽车一进平顺的大山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车在弯弯转转的山路上逐渐上升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但见计程器数字不断增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却不见前进的距离怎么长。当车顺山路拐了几个山谷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奇异的景象便接连出现了：</w:t>
      </w:r>
      <w:r w:rsidRPr="002428A6">
        <w:rPr>
          <w:rFonts w:ascii="Times New Roman" w:eastAsia="仿宋_GB2312" w:hAnsi="Times New Roman" w:cs="Times New Roman"/>
          <w:u w:val="single"/>
        </w:rPr>
        <w:t>那连绵的几乎发乌的山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2428A6">
        <w:rPr>
          <w:rFonts w:ascii="Times New Roman" w:eastAsia="仿宋_GB2312" w:hAnsi="Times New Roman" w:cs="Times New Roman"/>
          <w:u w:val="single"/>
        </w:rPr>
        <w:t>渐渐地变成了鱼鳞状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2428A6">
        <w:rPr>
          <w:rFonts w:ascii="Times New Roman" w:eastAsia="仿宋_GB2312" w:hAnsi="Times New Roman" w:cs="Times New Roman"/>
          <w:u w:val="single"/>
        </w:rPr>
        <w:t>遍体均匀地长出无数白色鱼鳞似的</w:t>
      </w:r>
      <w:r w:rsidRPr="002428A6">
        <w:rPr>
          <w:rFonts w:ascii="Times New Roman" w:eastAsia="仿宋_GB2312" w:hAnsi="Times New Roman" w:cs="Times New Roman"/>
          <w:u w:val="single"/>
        </w:rPr>
        <w:t>——</w:t>
      </w:r>
      <w:r w:rsidRPr="002428A6">
        <w:rPr>
          <w:rFonts w:ascii="Times New Roman" w:eastAsia="仿宋_GB2312" w:hAnsi="Times New Roman" w:cs="Times New Roman"/>
          <w:u w:val="single"/>
        </w:rPr>
        <w:t>那是秃山上等距离凿出的石坑垒成了石堰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再从很远处担来泥土填进坑里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栽上小树苗。</w:t>
      </w:r>
    </w:p>
    <w:p w:rsidR="0027347F" w:rsidRDefault="0027347F" w:rsidP="0027347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平顺许多山都是这样绿起来的。与南方的山比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那绿看上去简直微不足道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但那可是工人们挥铁锤钢钎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一下下</w:t>
      </w:r>
      <w:r w:rsidRPr="002428A6">
        <w:rPr>
          <w:rFonts w:ascii="Times New Roman" w:eastAsia="仿宋_GB2312" w:hAnsi="Times New Roman" w:cs="Times New Roman" w:hint="eastAsia"/>
        </w:rPr>
        <w:t>凿山石注血汗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才把一座一座石头山染绿的啊！</w:t>
      </w:r>
    </w:p>
    <w:p w:rsidR="0027347F" w:rsidRDefault="0027347F" w:rsidP="0027347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 w:hint="eastAsia"/>
        </w:rPr>
        <w:t>在石头上植满树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可不光是为了好看养眼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更是为了省出土地来种谷子。听听民间艺人演唱的《谷子好》吧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词儿是去世多年的大作家赵树理写的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他在平顺三里湾村深入生活十多年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用的全是农民话：</w:t>
      </w:r>
      <w:r w:rsidRPr="002428A6">
        <w:rPr>
          <w:rFonts w:hAnsi="宋体" w:cs="Times New Roman" w:hint="eastAsia"/>
        </w:rPr>
        <w:t>“……</w:t>
      </w:r>
      <w:r w:rsidRPr="002428A6">
        <w:rPr>
          <w:rFonts w:ascii="Times New Roman" w:eastAsia="仿宋_GB2312" w:hAnsi="Times New Roman" w:cs="Times New Roman" w:hint="eastAsia"/>
        </w:rPr>
        <w:t>谷子好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谷子好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又有糠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又有草</w:t>
      </w:r>
      <w:r w:rsidRPr="002428A6">
        <w:rPr>
          <w:rFonts w:hAnsi="宋体" w:cs="Times New Roman" w:hint="eastAsia"/>
        </w:rPr>
        <w:t>……</w:t>
      </w:r>
      <w:r w:rsidRPr="002428A6">
        <w:rPr>
          <w:rFonts w:ascii="Times New Roman" w:eastAsia="仿宋_GB2312" w:hAnsi="Times New Roman" w:cs="Times New Roman" w:hint="eastAsia"/>
        </w:rPr>
        <w:t>好多社里离不了</w:t>
      </w:r>
      <w:r w:rsidRPr="002428A6">
        <w:rPr>
          <w:rFonts w:hAnsi="宋体" w:cs="Times New Roman" w:hint="eastAsia"/>
        </w:rPr>
        <w:t>……</w:t>
      </w:r>
      <w:r w:rsidRPr="002428A6">
        <w:rPr>
          <w:rFonts w:ascii="Times New Roman" w:eastAsia="仿宋_GB2312" w:hAnsi="Times New Roman" w:cs="Times New Roman" w:hint="eastAsia"/>
        </w:rPr>
        <w:t>谷子好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谷子好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可惜近来种得少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不说咱们不重视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还说谷子产量小</w:t>
      </w:r>
      <w:r w:rsidRPr="002428A6">
        <w:rPr>
          <w:rFonts w:hAnsi="宋体" w:cs="Times New Roman" w:hint="eastAsia"/>
        </w:rPr>
        <w:t>……”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10</w:t>
      </w:r>
      <w:r>
        <w:rPr>
          <w:rFonts w:ascii="Times New Roman" w:eastAsia="仿宋_GB2312" w:hAnsi="Times New Roman" w:cs="Times New Roman" w:hint="eastAsia"/>
        </w:rPr>
        <w:t>．</w:t>
      </w:r>
      <w:r w:rsidRPr="002428A6">
        <w:rPr>
          <w:rFonts w:ascii="Times New Roman" w:hAnsi="Times New Roman" w:cs="Times New Roman"/>
        </w:rPr>
        <w:t>下列各句中的省略号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和文中省略号作用相同的一项是</w:t>
      </w:r>
      <w:r>
        <w:rPr>
          <w:rFonts w:ascii="Times New Roman" w:hAnsi="Times New Roman" w:cs="Times New Roman"/>
        </w:rPr>
        <w:t xml:space="preserve">   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我自己终于也变成了包弟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没有死在解剖桌上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倒是我的幸运</w:t>
      </w:r>
      <w:r w:rsidRPr="002428A6">
        <w:rPr>
          <w:rFonts w:hAnsi="宋体" w:cs="Times New Roman"/>
        </w:rPr>
        <w:t>……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那是</w:t>
      </w:r>
      <w:r w:rsidRPr="002428A6">
        <w:rPr>
          <w:rFonts w:hAnsi="宋体" w:cs="Times New Roman" w:hint="eastAsia"/>
        </w:rPr>
        <w:t>……</w:t>
      </w:r>
      <w:r w:rsidRPr="002428A6">
        <w:rPr>
          <w:rFonts w:ascii="Times New Roman" w:hAnsi="Times New Roman" w:cs="Times New Roman" w:hint="eastAsia"/>
        </w:rPr>
        <w:t>实在</w:t>
      </w:r>
      <w:r>
        <w:rPr>
          <w:rFonts w:ascii="Times New Roman" w:hAnsi="Times New Roman" w:cs="Times New Roman" w:hint="eastAsia"/>
        </w:rPr>
        <w:t>，</w:t>
      </w:r>
      <w:r w:rsidRPr="002428A6">
        <w:rPr>
          <w:rFonts w:hAnsi="宋体" w:cs="Times New Roman" w:hint="eastAsia"/>
        </w:rPr>
        <w:t>……</w:t>
      </w:r>
      <w:r w:rsidRPr="002428A6">
        <w:rPr>
          <w:rFonts w:ascii="Times New Roman" w:hAnsi="Times New Roman" w:cs="Times New Roman" w:hint="eastAsia"/>
        </w:rPr>
        <w:t>我说不清</w:t>
      </w:r>
      <w:r w:rsidRPr="002428A6">
        <w:rPr>
          <w:rFonts w:hAnsi="宋体" w:cs="Times New Roman" w:hint="eastAsia"/>
        </w:rPr>
        <w:t>……</w:t>
      </w:r>
      <w:r w:rsidRPr="002428A6">
        <w:rPr>
          <w:rFonts w:ascii="Times New Roman" w:hAnsi="Times New Roman" w:cs="Times New Roman" w:hint="eastAsia"/>
        </w:rPr>
        <w:t>其实究竟是否有魂灵</w:t>
      </w:r>
      <w:r>
        <w:rPr>
          <w:rFonts w:ascii="Times New Roman" w:hAnsi="Times New Roman" w:cs="Times New Roman" w:hint="eastAsia"/>
        </w:rPr>
        <w:t>，</w:t>
      </w:r>
      <w:r w:rsidRPr="002428A6">
        <w:rPr>
          <w:rFonts w:ascii="Times New Roman" w:hAnsi="Times New Roman" w:cs="Times New Roman" w:hint="eastAsia"/>
        </w:rPr>
        <w:t>我也说不清。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革命革命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革过一革的</w:t>
      </w:r>
      <w:r>
        <w:rPr>
          <w:rFonts w:ascii="Times New Roman" w:hAnsi="Times New Roman" w:cs="Times New Roman"/>
        </w:rPr>
        <w:t>，</w:t>
      </w:r>
      <w:r w:rsidRPr="002428A6">
        <w:rPr>
          <w:rFonts w:hAnsi="宋体" w:cs="Times New Roman"/>
        </w:rPr>
        <w:t>……</w:t>
      </w:r>
      <w:r w:rsidRPr="002428A6">
        <w:rPr>
          <w:rFonts w:ascii="Times New Roman" w:hAnsi="Times New Roman" w:cs="Times New Roman"/>
        </w:rPr>
        <w:t>你们要革得我们怎么样呢？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老尼姑两眼通红的说。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传的名目繁多：列传、自传、内传、外传、别传、小传</w:t>
      </w:r>
      <w:r w:rsidRPr="002428A6">
        <w:rPr>
          <w:rFonts w:hAnsi="宋体" w:cs="Times New Roman"/>
        </w:rPr>
        <w:t>……</w:t>
      </w:r>
      <w:r w:rsidRPr="002428A6">
        <w:rPr>
          <w:rFonts w:ascii="Times New Roman" w:hAnsi="Times New Roman" w:cs="Times New Roman"/>
        </w:rPr>
        <w:t>而可惜都不合。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比喻具有相似性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请据此对文中画横线的句子所用比喻进行简要分析。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答：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文中画波浪线的句子可以改写成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那缺路少矿又不能种粮食的山是太奇绝了</w:t>
      </w:r>
      <w:r w:rsidRPr="002428A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从语义上看二者基本相同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为什么说原文表达效果更好？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答：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27347F" w:rsidRDefault="0027347F" w:rsidP="0027347F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8112C" w:rsidRDefault="0078112C">
      <w:bookmarkStart w:id="0" w:name="_GoBack"/>
      <w:bookmarkEnd w:id="0"/>
    </w:p>
    <w:sectPr w:rsidR="0078112C" w:rsidSect="00765EFA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CB6" w:rsidRDefault="00573CB6" w:rsidP="00573CB6">
      <w:r>
        <w:separator/>
      </w:r>
    </w:p>
  </w:endnote>
  <w:endnote w:type="continuationSeparator" w:id="1">
    <w:p w:rsidR="00573CB6" w:rsidRDefault="00573CB6" w:rsidP="00573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CB6" w:rsidRDefault="00573CB6" w:rsidP="00573CB6">
      <w:r>
        <w:separator/>
      </w:r>
    </w:p>
  </w:footnote>
  <w:footnote w:type="continuationSeparator" w:id="1">
    <w:p w:rsidR="00573CB6" w:rsidRDefault="00573CB6" w:rsidP="00573C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CB6" w:rsidRPr="00573CB6" w:rsidRDefault="00573CB6" w:rsidP="00573CB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347F"/>
    <w:rsid w:val="0027347F"/>
    <w:rsid w:val="00573CB6"/>
    <w:rsid w:val="00765EFA"/>
    <w:rsid w:val="00781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EF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7347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27347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27347F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27347F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573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73CB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73C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73C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7347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27347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27347F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27347F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3574</Characters>
  <Application>Microsoft Office Word</Application>
  <DocSecurity>0</DocSecurity>
  <Lines>29</Lines>
  <Paragraphs>8</Paragraphs>
  <ScaleCrop>false</ScaleCrop>
  <Company>微软中国</Company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2021-06-29T00:52:00Z</dcterms:created>
  <dcterms:modified xsi:type="dcterms:W3CDTF">2021-09-03T11:09:00Z</dcterms:modified>
</cp:coreProperties>
</file>