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66" w:rsidRDefault="004C3F66" w:rsidP="004C3F66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7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病句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</w:p>
    <w:p w:rsidR="004C3F66" w:rsidRDefault="004C3F66" w:rsidP="004C3F6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30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济南模拟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下面的文段有四处语言表达的问题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请指出有问题句子的序号并做修改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科学家不仅要承担科研任务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更重要的是应该担负起科普的责任。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当前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随着互联网、自媒体等迅猛发展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科学家应当充分运用这些现代传播工具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做好科普工作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更好地服务大众。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应当借鉴国外科普工作的经验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设立国家科普基金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⑦</w:t>
      </w:r>
      <w:r w:rsidRPr="008D3659">
        <w:rPr>
          <w:rFonts w:ascii="Times New Roman" w:eastAsia="仿宋_GB2312" w:hAnsi="Times New Roman" w:cs="Times New Roman"/>
        </w:rPr>
        <w:t>科普评价激励机制逐步完善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⑧</w:t>
      </w:r>
      <w:r w:rsidRPr="008D3659">
        <w:rPr>
          <w:rFonts w:ascii="Times New Roman" w:eastAsia="仿宋_GB2312" w:hAnsi="Times New Roman" w:cs="Times New Roman"/>
        </w:rPr>
        <w:t>鼓励科学家抽出更多的时间和精力投入科普工作中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⑨</w:t>
      </w:r>
      <w:r w:rsidRPr="008D3659">
        <w:rPr>
          <w:rFonts w:ascii="Times New Roman" w:eastAsia="仿宋_GB2312" w:hAnsi="Times New Roman" w:cs="Times New Roman"/>
        </w:rPr>
        <w:t>开创我国科普工作的新局面。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全国新高考</w:t>
      </w:r>
      <w:r w:rsidRPr="008D3659">
        <w:rPr>
          <w:rFonts w:eastAsia="楷体_GB2312" w:hAnsi="宋体" w:cs="Times New Roman"/>
        </w:rPr>
        <w:t>Ⅰ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下面文段有四处语病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请指出其序号并做修改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近年来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我国的电子书阅读率发生了快速增长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呈现出良好的发展态势。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根据统计数据显示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2000</w:t>
      </w:r>
      <w:r w:rsidRPr="008D3659">
        <w:rPr>
          <w:rFonts w:ascii="Times New Roman" w:eastAsia="仿宋_GB2312" w:hAnsi="Times New Roman" w:cs="Times New Roman"/>
        </w:rPr>
        <w:t>年国内网上的阅读率仅为</w:t>
      </w:r>
      <w:r w:rsidRPr="008D3659">
        <w:rPr>
          <w:rFonts w:ascii="Times New Roman" w:eastAsia="仿宋_GB2312" w:hAnsi="Times New Roman" w:cs="Times New Roman"/>
        </w:rPr>
        <w:t>3.9%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2012</w:t>
      </w:r>
      <w:r w:rsidRPr="008D3659">
        <w:rPr>
          <w:rFonts w:ascii="Times New Roman" w:eastAsia="仿宋_GB2312" w:hAnsi="Times New Roman" w:cs="Times New Roman"/>
        </w:rPr>
        <w:t>年上升到</w:t>
      </w:r>
      <w:r w:rsidRPr="008D3659">
        <w:rPr>
          <w:rFonts w:ascii="Times New Roman" w:eastAsia="仿宋_GB2312" w:hAnsi="Times New Roman" w:cs="Times New Roman"/>
        </w:rPr>
        <w:t>41.7%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电子书的阅读人数更是达到了</w:t>
      </w:r>
      <w:r w:rsidRPr="008D3659">
        <w:rPr>
          <w:rFonts w:ascii="Times New Roman" w:eastAsia="仿宋_GB2312" w:hAnsi="Times New Roman" w:cs="Times New Roman"/>
        </w:rPr>
        <w:t>2.95</w:t>
      </w:r>
      <w:r w:rsidRPr="008D3659">
        <w:rPr>
          <w:rFonts w:ascii="Times New Roman" w:eastAsia="仿宋_GB2312" w:hAnsi="Times New Roman" w:cs="Times New Roman"/>
        </w:rPr>
        <w:t>亿。</w:t>
      </w:r>
      <w:r w:rsidRPr="008D3659">
        <w:rPr>
          <w:rFonts w:eastAsia="仿宋_GB2312" w:hAnsi="宋体" w:cs="Times New Roman"/>
        </w:rPr>
        <w:t>⑦</w:t>
      </w:r>
      <w:r w:rsidRPr="008D3659">
        <w:rPr>
          <w:rFonts w:ascii="Times New Roman" w:eastAsia="仿宋_GB2312" w:hAnsi="Times New Roman" w:cs="Times New Roman"/>
        </w:rPr>
        <w:t>截止目前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⑧</w:t>
      </w:r>
      <w:r w:rsidRPr="008D3659">
        <w:rPr>
          <w:rFonts w:ascii="Times New Roman" w:eastAsia="仿宋_GB2312" w:hAnsi="Times New Roman" w:cs="Times New Roman"/>
        </w:rPr>
        <w:t>我国已经有接近</w:t>
      </w:r>
      <w:r w:rsidRPr="008D3659">
        <w:rPr>
          <w:rFonts w:ascii="Times New Roman" w:eastAsia="仿宋_GB2312" w:hAnsi="Times New Roman" w:cs="Times New Roman"/>
        </w:rPr>
        <w:t>20%</w:t>
      </w:r>
      <w:r w:rsidRPr="008D3659">
        <w:rPr>
          <w:rFonts w:ascii="Times New Roman" w:eastAsia="仿宋_GB2312" w:hAnsi="Times New Roman" w:cs="Times New Roman"/>
        </w:rPr>
        <w:t>的网民养成了通过互联网阅读时事新闻的习惯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⑨</w:t>
      </w:r>
      <w:r w:rsidRPr="008D3659">
        <w:rPr>
          <w:rFonts w:ascii="Times New Roman" w:eastAsia="仿宋_GB2312" w:hAnsi="Times New Roman" w:cs="Times New Roman"/>
        </w:rPr>
        <w:t>16%</w:t>
      </w:r>
      <w:r w:rsidRPr="008D3659">
        <w:rPr>
          <w:rFonts w:ascii="Times New Roman" w:eastAsia="仿宋_GB2312" w:hAnsi="Times New Roman" w:cs="Times New Roman"/>
        </w:rPr>
        <w:t>的人群养成了电子阅读的习惯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⑩</w:t>
      </w:r>
      <w:r w:rsidRPr="008D3659">
        <w:rPr>
          <w:rFonts w:ascii="Times New Roman" w:eastAsia="仿宋_GB2312" w:hAnsi="Times New Roman" w:cs="Times New Roman"/>
        </w:rPr>
        <w:t>而且有越来越多的读者开始将注意力转移到电子书上。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三湘名校教育联盟大联考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下面文段有四处语病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请指出其序号并做修改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''</w:t>
      </w: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前不久公布的《新时代交通强国铁路先行规划纲要》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将现代化铁路强国的辉煌蓝</w:t>
      </w:r>
      <w:r w:rsidRPr="008D3659">
        <w:rPr>
          <w:rFonts w:ascii="Times New Roman" w:eastAsia="仿宋_GB2312" w:hAnsi="Times New Roman" w:cs="Times New Roman"/>
        </w:rPr>
        <w:lastRenderedPageBreak/>
        <w:t>图汇聚为普通中国人的出行梦想。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根据新蓝图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到</w:t>
      </w:r>
      <w:r w:rsidRPr="008D3659">
        <w:rPr>
          <w:rFonts w:ascii="Times New Roman" w:eastAsia="仿宋_GB2312" w:hAnsi="Times New Roman" w:cs="Times New Roman"/>
        </w:rPr>
        <w:t>2035</w:t>
      </w:r>
      <w:r w:rsidRPr="008D3659">
        <w:rPr>
          <w:rFonts w:ascii="Times New Roman" w:eastAsia="仿宋_GB2312" w:hAnsi="Times New Roman" w:cs="Times New Roman"/>
        </w:rPr>
        <w:t>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我国将率先建立服务安全优质、保障坚强有</w:t>
      </w:r>
      <w:r w:rsidRPr="008D3659">
        <w:rPr>
          <w:rFonts w:ascii="Times New Roman" w:eastAsia="仿宋_GB2312" w:hAnsi="Times New Roman" w:cs="Times New Roman" w:hint="eastAsia"/>
        </w:rPr>
        <w:t>力、实力国际领先的现代化铁路强国。</w:t>
      </w:r>
      <w:r w:rsidRPr="008D3659">
        <w:rPr>
          <w:rFonts w:eastAsia="仿宋_GB2312" w:hAnsi="宋体" w:cs="Times New Roman" w:hint="eastAsia"/>
        </w:rPr>
        <w:t>⑤</w:t>
      </w:r>
      <w:r w:rsidRPr="008D3659">
        <w:rPr>
          <w:rFonts w:ascii="Times New Roman" w:eastAsia="仿宋_GB2312" w:hAnsi="Times New Roman" w:cs="Times New Roman" w:hint="eastAsia"/>
        </w:rPr>
        <w:t>我们将率先建成现代化铁路网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全国铁路网</w:t>
      </w:r>
      <w:r w:rsidRPr="008D3659">
        <w:rPr>
          <w:rFonts w:ascii="Times New Roman" w:eastAsia="仿宋_GB2312" w:hAnsi="Times New Roman" w:cs="Times New Roman"/>
        </w:rPr>
        <w:t>20</w:t>
      </w:r>
      <w:r w:rsidRPr="008D3659">
        <w:rPr>
          <w:rFonts w:ascii="Times New Roman" w:eastAsia="仿宋_GB2312" w:hAnsi="Times New Roman" w:cs="Times New Roman"/>
        </w:rPr>
        <w:t>万千米左右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⑦</w:t>
      </w:r>
      <w:r w:rsidRPr="008D3659">
        <w:rPr>
          <w:rFonts w:ascii="Times New Roman" w:eastAsia="仿宋_GB2312" w:hAnsi="Times New Roman" w:cs="Times New Roman"/>
        </w:rPr>
        <w:t>其中高铁</w:t>
      </w:r>
      <w:r w:rsidRPr="008D3659">
        <w:rPr>
          <w:rFonts w:ascii="Times New Roman" w:eastAsia="仿宋_GB2312" w:hAnsi="Times New Roman" w:cs="Times New Roman"/>
        </w:rPr>
        <w:t>7</w:t>
      </w:r>
      <w:r w:rsidRPr="008D3659">
        <w:rPr>
          <w:rFonts w:ascii="Times New Roman" w:eastAsia="仿宋_GB2312" w:hAnsi="Times New Roman" w:cs="Times New Roman"/>
        </w:rPr>
        <w:t>万千米左右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⑧</w:t>
      </w:r>
      <w:r w:rsidRPr="008D3659">
        <w:rPr>
          <w:rFonts w:ascii="Times New Roman" w:eastAsia="仿宋_GB2312" w:hAnsi="Times New Roman" w:cs="Times New Roman"/>
        </w:rPr>
        <w:t>20</w:t>
      </w:r>
      <w:r w:rsidRPr="008D3659">
        <w:rPr>
          <w:rFonts w:ascii="Times New Roman" w:eastAsia="仿宋_GB2312" w:hAnsi="Times New Roman" w:cs="Times New Roman"/>
        </w:rPr>
        <w:t>万人口以上城市实现铁路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⑨</w:t>
      </w:r>
      <w:r w:rsidRPr="008D3659">
        <w:rPr>
          <w:rFonts w:ascii="Times New Roman" w:eastAsia="仿宋_GB2312" w:hAnsi="Times New Roman" w:cs="Times New Roman"/>
        </w:rPr>
        <w:t>50</w:t>
      </w:r>
      <w:r w:rsidRPr="008D3659">
        <w:rPr>
          <w:rFonts w:ascii="Times New Roman" w:eastAsia="仿宋_GB2312" w:hAnsi="Times New Roman" w:cs="Times New Roman"/>
        </w:rPr>
        <w:t>多万人口以上城市实现高铁通达。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下面文段有五处语病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请指出其序号并做修改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hAnsi="Times New Roman" w:cs="Times New Roman"/>
        </w:rPr>
        <w:t>''</w:t>
      </w:r>
      <w:r w:rsidRPr="008D3659">
        <w:rPr>
          <w:rFonts w:ascii="Times New Roman" w:eastAsia="仿宋_GB2312" w:hAnsi="Times New Roman" w:cs="Times New Roman"/>
        </w:rPr>
        <w:t>北京时间</w:t>
      </w:r>
      <w:r w:rsidRPr="008D3659">
        <w:rPr>
          <w:rFonts w:ascii="Times New Roman" w:eastAsia="仿宋_GB2312" w:hAnsi="Times New Roman" w:cs="Times New Roman"/>
        </w:rPr>
        <w:t>10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5</w:t>
      </w:r>
      <w:r w:rsidRPr="008D3659">
        <w:rPr>
          <w:rFonts w:ascii="Times New Roman" w:eastAsia="仿宋_GB2312" w:hAnsi="Times New Roman" w:cs="Times New Roman"/>
        </w:rPr>
        <w:t>日下午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2020</w:t>
      </w:r>
      <w:r w:rsidRPr="008D3659">
        <w:rPr>
          <w:rFonts w:ascii="Times New Roman" w:eastAsia="仿宋_GB2312" w:hAnsi="Times New Roman" w:cs="Times New Roman"/>
        </w:rPr>
        <w:t>年诺贝尔奖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开奖周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正式拉开帷幕。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受新冠肺炎疫情影响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2020</w:t>
      </w:r>
      <w:r w:rsidRPr="008D3659">
        <w:rPr>
          <w:rFonts w:ascii="Times New Roman" w:eastAsia="仿宋_GB2312" w:hAnsi="Times New Roman" w:cs="Times New Roman"/>
        </w:rPr>
        <w:t>年诺贝尔奖</w:t>
      </w:r>
      <w:r w:rsidRPr="008D3659">
        <w:rPr>
          <w:rFonts w:ascii="Times New Roman" w:eastAsia="仿宋_GB2312" w:hAnsi="Times New Roman" w:cs="Times New Roman"/>
        </w:rPr>
        <w:t>12</w:t>
      </w:r>
      <w:r w:rsidRPr="008D3659">
        <w:rPr>
          <w:rFonts w:ascii="Times New Roman" w:eastAsia="仿宋_GB2312" w:hAnsi="Times New Roman" w:cs="Times New Roman" w:hint="eastAsia"/>
        </w:rPr>
        <w:t>月份的颁奖仪式将改为了线上举行。</w:t>
      </w:r>
      <w:r w:rsidRPr="008D3659">
        <w:rPr>
          <w:rFonts w:eastAsia="仿宋_GB2312" w:hAnsi="宋体" w:cs="Times New Roman" w:hint="eastAsia"/>
        </w:rPr>
        <w:t>③</w:t>
      </w:r>
      <w:r w:rsidRPr="008D3659">
        <w:rPr>
          <w:rFonts w:ascii="Times New Roman" w:eastAsia="仿宋_GB2312" w:hAnsi="Times New Roman" w:cs="Times New Roman" w:hint="eastAsia"/>
        </w:rPr>
        <w:t>本次诺贝尔生理学或医学奖三位科学家获得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④</w:t>
      </w:r>
      <w:r w:rsidRPr="008D3659">
        <w:rPr>
          <w:rFonts w:ascii="Times New Roman" w:eastAsia="仿宋_GB2312" w:hAnsi="Times New Roman" w:cs="Times New Roman" w:hint="eastAsia"/>
        </w:rPr>
        <w:t>他们鉴定出了一种新型病毒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即丙型肝炎病毒。</w:t>
      </w:r>
      <w:r w:rsidRPr="008D3659">
        <w:rPr>
          <w:rFonts w:eastAsia="仿宋_GB2312" w:hAnsi="宋体" w:cs="Times New Roman" w:hint="eastAsia"/>
        </w:rPr>
        <w:t>⑤</w:t>
      </w:r>
      <w:r w:rsidRPr="008D3659">
        <w:rPr>
          <w:rFonts w:ascii="Times New Roman" w:eastAsia="仿宋_GB2312" w:hAnsi="Times New Roman" w:cs="Times New Roman" w:hint="eastAsia"/>
        </w:rPr>
        <w:t>在开展工作之前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甲型肺炎病毒和乙型肝炎病毒已经发现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⑥</w:t>
      </w:r>
      <w:r w:rsidRPr="008D3659">
        <w:rPr>
          <w:rFonts w:ascii="Times New Roman" w:eastAsia="仿宋_GB2312" w:hAnsi="Times New Roman" w:cs="Times New Roman" w:hint="eastAsia"/>
        </w:rPr>
        <w:t>但大多数血源性肝炎病例仍无法解释。</w:t>
      </w:r>
      <w:r w:rsidRPr="008D3659">
        <w:rPr>
          <w:rFonts w:eastAsia="仿宋_GB2312" w:hAnsi="宋体" w:cs="Times New Roman" w:hint="eastAsia"/>
        </w:rPr>
        <w:t>⑦</w:t>
      </w:r>
      <w:r w:rsidRPr="008D3659">
        <w:rPr>
          <w:rFonts w:ascii="Times New Roman" w:eastAsia="仿宋_GB2312" w:hAnsi="Times New Roman" w:cs="Times New Roman" w:hint="eastAsia"/>
        </w:rPr>
        <w:t>血源性肝炎成为导致人们患肝硬化和肝癌的主要难题。</w:t>
      </w:r>
      <w:r w:rsidRPr="008D3659">
        <w:rPr>
          <w:rFonts w:eastAsia="仿宋_GB2312" w:hAnsi="宋体" w:cs="Times New Roman" w:hint="eastAsia"/>
        </w:rPr>
        <w:t>⑧</w:t>
      </w:r>
      <w:r w:rsidRPr="008D3659">
        <w:rPr>
          <w:rFonts w:ascii="Times New Roman" w:eastAsia="仿宋_GB2312" w:hAnsi="Times New Roman" w:cs="Times New Roman" w:hint="eastAsia"/>
        </w:rPr>
        <w:t>丙型肝炎病毒的发现使新药研制成为可能。</w:t>
      </w:r>
      <w:r w:rsidRPr="008D3659">
        <w:rPr>
          <w:rFonts w:eastAsia="仿宋_GB2312" w:hAnsi="宋体" w:cs="Times New Roman" w:hint="eastAsia"/>
        </w:rPr>
        <w:t>⑨</w:t>
      </w:r>
      <w:r w:rsidRPr="008D3659">
        <w:rPr>
          <w:rFonts w:ascii="Times New Roman" w:eastAsia="仿宋_GB2312" w:hAnsi="Times New Roman" w:cs="Times New Roman" w:hint="eastAsia"/>
        </w:rPr>
        <w:t>由于他们的发现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使医生可以对该病毒进行高度敏感的血液检查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⑩</w:t>
      </w:r>
      <w:r w:rsidRPr="008D3659">
        <w:rPr>
          <w:rFonts w:ascii="Times New Roman" w:eastAsia="仿宋_GB2312" w:hAnsi="Times New Roman" w:cs="Times New Roman" w:hint="eastAsia"/>
        </w:rPr>
        <w:t>这些检查大大改善了全球健康状况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从而基本上有效预防了输血后肝炎。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临沂模拟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下面文段有四处语言表达的问题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请指出有问题句子的序号并做修改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近年来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我国城市化进程的加快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一些城市为了提高城市美誉度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开启了城市亮化工程。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政府实施景观亮化工程的初衷也许是好的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但人们的行为在实践中逐渐与指导思想发生了偏移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存在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你亮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我比你更亮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一些城市从卫星图像资料看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⑦</w:t>
      </w:r>
      <w:r w:rsidRPr="008D3659">
        <w:rPr>
          <w:rFonts w:ascii="Times New Roman" w:eastAsia="仿宋_GB2312" w:hAnsi="Times New Roman" w:cs="Times New Roman"/>
        </w:rPr>
        <w:t>纽约、巴黎等发达国家的顶尖城市夜空亮度也不如这些城市。</w:t>
      </w:r>
      <w:r w:rsidRPr="008D3659">
        <w:rPr>
          <w:rFonts w:eastAsia="仿宋_GB2312" w:hAnsi="宋体" w:cs="Times New Roman"/>
        </w:rPr>
        <w:t>⑧</w:t>
      </w:r>
      <w:r w:rsidRPr="008D3659">
        <w:rPr>
          <w:rFonts w:ascii="Times New Roman" w:eastAsia="仿宋_GB2312" w:hAnsi="Times New Roman" w:cs="Times New Roman"/>
        </w:rPr>
        <w:t>如此过度亮化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⑨</w:t>
      </w:r>
      <w:r w:rsidRPr="008D3659">
        <w:rPr>
          <w:rFonts w:ascii="Times New Roman" w:eastAsia="仿宋_GB2312" w:hAnsi="Times New Roman" w:cs="Times New Roman"/>
        </w:rPr>
        <w:t>不仅助长了不良的社会风气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而且造成</w:t>
      </w:r>
      <w:r w:rsidRPr="008D3659">
        <w:rPr>
          <w:rFonts w:ascii="Times New Roman" w:eastAsia="仿宋_GB2312" w:hAnsi="Times New Roman" w:cs="Times New Roman" w:hint="eastAsia"/>
        </w:rPr>
        <w:t>国家财力和社会资源的浪费。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下面文段有四处语病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请指出其序号并做修改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湖北、山东等地先后发布了景区门票减免。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据不完全统计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实施优惠措施的国内景区已有</w:t>
      </w:r>
      <w:r w:rsidRPr="008D3659">
        <w:rPr>
          <w:rFonts w:ascii="Times New Roman" w:eastAsia="仿宋_GB2312" w:hAnsi="Times New Roman" w:cs="Times New Roman"/>
        </w:rPr>
        <w:t>500</w:t>
      </w:r>
      <w:r w:rsidRPr="008D3659">
        <w:rPr>
          <w:rFonts w:ascii="Times New Roman" w:eastAsia="仿宋_GB2312" w:hAnsi="Times New Roman" w:cs="Times New Roman"/>
        </w:rPr>
        <w:t>家以上。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门票减免不仅有助于刺激消费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还可以让消费者得实惠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可谓一举两得。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门票经济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由来已久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备受诟病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而要求景区降价的声音也一直很多。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对于景区而言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门票减免并非短期应对疫情的权宜之举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</w:t>
      </w:r>
      <w:r w:rsidRPr="008D3659">
        <w:rPr>
          <w:rFonts w:ascii="Times New Roman" w:eastAsia="仿宋_GB2312" w:hAnsi="Times New Roman" w:cs="Times New Roman" w:hint="eastAsia"/>
        </w:rPr>
        <w:t>是景区转型升级发展的长远之计。</w:t>
      </w:r>
      <w:r w:rsidRPr="008D3659">
        <w:rPr>
          <w:rFonts w:eastAsia="仿宋_GB2312" w:hAnsi="宋体" w:cs="Times New Roman" w:hint="eastAsia"/>
        </w:rPr>
        <w:t>⑦</w:t>
      </w:r>
      <w:r w:rsidRPr="008D3659">
        <w:rPr>
          <w:rFonts w:ascii="Times New Roman" w:eastAsia="仿宋_GB2312" w:hAnsi="Times New Roman" w:cs="Times New Roman" w:hint="eastAsia"/>
        </w:rPr>
        <w:t>景区依赖单纯门票收入的营利模式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已经无法满足人们日益升级的旅游需求。</w:t>
      </w:r>
      <w:r w:rsidRPr="008D3659">
        <w:rPr>
          <w:rFonts w:eastAsia="仿宋_GB2312" w:hAnsi="宋体" w:cs="Times New Roman" w:hint="eastAsia"/>
        </w:rPr>
        <w:t>⑧</w:t>
      </w:r>
      <w:r w:rsidRPr="008D3659">
        <w:rPr>
          <w:rFonts w:ascii="Times New Roman" w:eastAsia="仿宋_GB2312" w:hAnsi="Times New Roman" w:cs="Times New Roman" w:hint="eastAsia"/>
        </w:rPr>
        <w:t>对于景区来说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尽快摒弃对门票的过分依赖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⑨</w:t>
      </w:r>
      <w:r w:rsidRPr="008D3659">
        <w:rPr>
          <w:rFonts w:ascii="Times New Roman" w:eastAsia="仿宋_GB2312" w:hAnsi="Times New Roman" w:cs="Times New Roman" w:hint="eastAsia"/>
        </w:rPr>
        <w:t>塑造吃、住、行、游、购、娱一体的旅游产业链和旅游生态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才是景区持续健康运转的正途。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下面文段有四处语言表达的问题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请指出有问题句子的序号并做修改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少数民族文化是中华文化不可分割的重要组成部分。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我国文化宝库中的诗词、汉赋、唐诗、宋词、元曲、明清小说中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有反映少数民族生产生活的大量作品。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《诗经》是各民族民歌的总汇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《楚辞》中相当一部分是记录或整理的少数</w:t>
      </w:r>
      <w:r w:rsidRPr="008D3659">
        <w:rPr>
          <w:rFonts w:ascii="Times New Roman" w:eastAsia="仿宋_GB2312" w:hAnsi="Times New Roman" w:cs="Times New Roman" w:hint="eastAsia"/>
        </w:rPr>
        <w:t>民族民歌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⑤</w:t>
      </w:r>
      <w:r w:rsidRPr="008D3659">
        <w:rPr>
          <w:rFonts w:ascii="Times New Roman" w:eastAsia="仿宋_GB2312" w:hAnsi="Times New Roman" w:cs="Times New Roman" w:hint="eastAsia"/>
        </w:rPr>
        <w:t>元曲的繁荣有着少数民族多方面的贡献。</w:t>
      </w:r>
      <w:r w:rsidRPr="008D3659">
        <w:rPr>
          <w:rFonts w:eastAsia="仿宋_GB2312" w:hAnsi="宋体" w:cs="Times New Roman" w:hint="eastAsia"/>
        </w:rPr>
        <w:t>⑥</w:t>
      </w:r>
      <w:r w:rsidRPr="008D3659">
        <w:rPr>
          <w:rFonts w:ascii="Times New Roman" w:eastAsia="仿宋_GB2312" w:hAnsi="Times New Roman" w:cs="Times New Roman" w:hint="eastAsia"/>
        </w:rPr>
        <w:t>少数民族用自己的语言文字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为祖国文化宝库贡献了灿烂的瑰宝。</w:t>
      </w:r>
      <w:r w:rsidRPr="008D3659">
        <w:rPr>
          <w:rFonts w:eastAsia="仿宋_GB2312" w:hAnsi="宋体" w:cs="Times New Roman" w:hint="eastAsia"/>
        </w:rPr>
        <w:t>⑦</w:t>
      </w:r>
      <w:r w:rsidRPr="008D3659">
        <w:rPr>
          <w:rFonts w:ascii="Times New Roman" w:eastAsia="仿宋_GB2312" w:hAnsi="Times New Roman" w:cs="Times New Roman" w:hint="eastAsia"/>
        </w:rPr>
        <w:t>藏族的《格萨尔》、蒙古族的《江格尔》、柯尔克孜族的《玛纳斯》被并称为中国少数民族的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三大英雄史诗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⑧</w:t>
      </w:r>
      <w:r w:rsidRPr="008D3659">
        <w:rPr>
          <w:rFonts w:ascii="Times New Roman" w:eastAsia="仿宋_GB2312" w:hAnsi="Times New Roman" w:cs="Times New Roman" w:hint="eastAsia"/>
        </w:rPr>
        <w:t>填补了中国文学史。</w:t>
      </w:r>
      <w:r w:rsidRPr="008D3659">
        <w:rPr>
          <w:rFonts w:eastAsia="仿宋_GB2312" w:hAnsi="宋体" w:cs="Times New Roman" w:hint="eastAsia"/>
        </w:rPr>
        <w:t>⑨</w:t>
      </w:r>
      <w:r w:rsidRPr="008D3659">
        <w:rPr>
          <w:rFonts w:ascii="Times New Roman" w:eastAsia="仿宋_GB2312" w:hAnsi="Times New Roman" w:cs="Times New Roman" w:hint="eastAsia"/>
        </w:rPr>
        <w:t>在提升中西文化交流方面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少数民族文化发挥了重要作用。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沈阳市郊联体期中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下面文段有四处语病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请指出其序号并做修改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hAnsi="Times New Roman" w:cs="Times New Roman"/>
        </w:rPr>
        <w:t>''</w:t>
      </w: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无人机的广泛应用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是我国无人机产业快速迅猛发展的一个缩影。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随着传感器、通信、航空运力等技术的不断成熟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以及人工智能技术的融合渗透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近年来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中国无人机行业快速发展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无人机应用场景不断拓展。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根据相关研究显示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2022</w:t>
      </w:r>
      <w:r w:rsidRPr="008D3659">
        <w:rPr>
          <w:rFonts w:ascii="Times New Roman" w:eastAsia="仿宋_GB2312" w:hAnsi="Times New Roman" w:cs="Times New Roman"/>
        </w:rPr>
        <w:t>年中国工业无人机市场规模预计将突破</w:t>
      </w:r>
      <w:r w:rsidRPr="008D3659">
        <w:rPr>
          <w:rFonts w:ascii="Times New Roman" w:eastAsia="仿宋_GB2312" w:hAnsi="Times New Roman" w:cs="Times New Roman"/>
        </w:rPr>
        <w:t>500</w:t>
      </w:r>
      <w:r w:rsidRPr="008D3659">
        <w:rPr>
          <w:rFonts w:ascii="Times New Roman" w:eastAsia="仿宋_GB2312" w:hAnsi="Times New Roman" w:cs="Times New Roman"/>
        </w:rPr>
        <w:t>亿元。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而随着无人机在疫情防控中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大显身手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也令这一行业吸引了更多资本与人才的关注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为未来发展奠定了良好基础。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需要看到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疫情的冲击只是短期的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对相关产业来说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把控住机遇、摸清楚规律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才有可能推动行业螺旋式上升。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除了无人机之外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无人</w:t>
      </w:r>
      <w:r w:rsidRPr="008D3659">
        <w:rPr>
          <w:rFonts w:ascii="Times New Roman" w:eastAsia="仿宋_GB2312" w:hAnsi="Times New Roman" w:cs="Times New Roman" w:hint="eastAsia"/>
        </w:rPr>
        <w:t>驾驶技术也在疫情应对中发挥了重要作用。业内人士表示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无接触配送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或将成为未来发展趋势。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下面文段有四处语言表达的问题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请指出有问题句子的序号并做修改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网络文学是文学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时至今日我们对此已没有什么争议和争论。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因而从作品质量看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文学形式不够新颖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思想内容也不够深刻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使得网络文学与有着数千年积淀的传统文学存在着巨大的差距。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因此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适当地创新文学形式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发展思想内容水平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⑦</w:t>
      </w:r>
      <w:r w:rsidRPr="008D3659">
        <w:rPr>
          <w:rFonts w:ascii="Times New Roman" w:eastAsia="仿宋_GB2312" w:hAnsi="Times New Roman" w:cs="Times New Roman"/>
        </w:rPr>
        <w:t>网络文学才能走向与传统文学的融合。</w:t>
      </w:r>
      <w:r w:rsidRPr="008D3659">
        <w:rPr>
          <w:rFonts w:eastAsia="仿宋_GB2312" w:hAnsi="宋体" w:cs="Times New Roman"/>
        </w:rPr>
        <w:t>⑧</w:t>
      </w:r>
      <w:r w:rsidRPr="008D3659">
        <w:rPr>
          <w:rFonts w:ascii="Times New Roman" w:eastAsia="仿宋_GB2312" w:hAnsi="Times New Roman" w:cs="Times New Roman"/>
        </w:rPr>
        <w:t>那时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它对人们的关注将不再是其媒介和载体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⑨</w:t>
      </w:r>
      <w:r w:rsidRPr="008D3659">
        <w:rPr>
          <w:rFonts w:ascii="Times New Roman" w:eastAsia="仿宋_GB2312" w:hAnsi="Times New Roman" w:cs="Times New Roman"/>
        </w:rPr>
        <w:t>而是它的艺术特色和思想内容。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下面是某校一次羽毛球邀请赛关于仲裁申诉的规定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其中有四处词语使用不当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请找出并做修改。要求修改后语意准确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语体风格一致。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仲裁委员会受理各队对比赛过程中各种判罚的申诉。申诉程序：</w:t>
      </w: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各参赛队在比赛过程中如对裁判的裁决有异议要求申诉的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由参赛队领队赶快向裁判长提出申诉。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其他观赛同学在比赛过程中如对裁判的裁决有异议要求申诉的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在比赛结束后一天内备好书面申诉材料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并放上证明材料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当事双方写上姓名后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递交仲裁委员会裁决。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下面文段有四处语言表达的问题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请指出有问题句子的序号并做修改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流行语的变迁与时代发展休戚相关。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互联网＋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区块链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日新月异的革新不断增加着生产生活的疆域。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港珠澳大桥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两弹一星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中国科技的跨越式发展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成为中国</w:t>
      </w:r>
      <w:r w:rsidRPr="008D3659">
        <w:rPr>
          <w:rFonts w:ascii="Times New Roman" w:eastAsia="仿宋_GB2312" w:hAnsi="Times New Roman" w:cs="Times New Roman"/>
        </w:rPr>
        <w:t>70</w:t>
      </w:r>
      <w:r w:rsidRPr="008D3659">
        <w:rPr>
          <w:rFonts w:ascii="Times New Roman" w:eastAsia="仿宋_GB2312" w:hAnsi="Times New Roman" w:cs="Times New Roman"/>
        </w:rPr>
        <w:t>年辉煌历程的生动注脚。</w:t>
      </w:r>
      <w:r w:rsidRPr="008D3659">
        <w:rPr>
          <w:rFonts w:eastAsia="仿宋_GB2312" w:hAnsi="宋体" w:cs="Times New Roman"/>
        </w:rPr>
        <w:t>⑥</w:t>
      </w:r>
      <w:r w:rsidRPr="008D3659">
        <w:rPr>
          <w:rFonts w:ascii="Times New Roman" w:eastAsia="仿宋_GB2312" w:hAnsi="Times New Roman" w:cs="Times New Roman"/>
        </w:rPr>
        <w:t>流行语持续更新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归根结底是因为时代在变化、国家在发展的因素。</w:t>
      </w:r>
      <w:r w:rsidRPr="008D3659">
        <w:rPr>
          <w:rFonts w:eastAsia="仿宋_GB2312" w:hAnsi="宋体" w:cs="Times New Roman"/>
        </w:rPr>
        <w:t>⑦</w:t>
      </w:r>
      <w:r w:rsidRPr="008D3659">
        <w:rPr>
          <w:rFonts w:ascii="Times New Roman" w:eastAsia="仿宋_GB2312" w:hAnsi="Times New Roman" w:cs="Times New Roman"/>
        </w:rPr>
        <w:t>流行语选择愈多样、变化</w:t>
      </w:r>
      <w:r w:rsidRPr="008D3659">
        <w:rPr>
          <w:rFonts w:ascii="Times New Roman" w:eastAsia="仿宋_GB2312" w:hAnsi="Times New Roman" w:cs="Times New Roman" w:hint="eastAsia"/>
        </w:rPr>
        <w:t>愈快速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⑧</w:t>
      </w:r>
      <w:r w:rsidRPr="008D3659">
        <w:rPr>
          <w:rFonts w:ascii="Times New Roman" w:eastAsia="仿宋_GB2312" w:hAnsi="Times New Roman" w:cs="Times New Roman" w:hint="eastAsia"/>
        </w:rPr>
        <w:t>越说明我们这个时代充满了进步的多样性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⑨</w:t>
      </w:r>
      <w:r w:rsidRPr="008D3659">
        <w:rPr>
          <w:rFonts w:ascii="Times New Roman" w:eastAsia="仿宋_GB2312" w:hAnsi="Times New Roman" w:cs="Times New Roman" w:hint="eastAsia"/>
        </w:rPr>
        <w:t>越说明中国具有发展的无限可能。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C3F66" w:rsidRDefault="004C3F66" w:rsidP="004C3F66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006FA2" w:rsidRDefault="00006FA2">
      <w:bookmarkStart w:id="0" w:name="_GoBack"/>
      <w:bookmarkEnd w:id="0"/>
    </w:p>
    <w:sectPr w:rsidR="00006FA2" w:rsidSect="004A5B9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E21" w:rsidRDefault="00041E21" w:rsidP="00041E21">
      <w:r>
        <w:separator/>
      </w:r>
    </w:p>
  </w:endnote>
  <w:endnote w:type="continuationSeparator" w:id="1">
    <w:p w:rsidR="00041E21" w:rsidRDefault="00041E21" w:rsidP="00041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E21" w:rsidRDefault="00041E21" w:rsidP="00041E21">
      <w:r>
        <w:separator/>
      </w:r>
    </w:p>
  </w:footnote>
  <w:footnote w:type="continuationSeparator" w:id="1">
    <w:p w:rsidR="00041E21" w:rsidRDefault="00041E21" w:rsidP="00041E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E21" w:rsidRPr="00041E21" w:rsidRDefault="00041E21" w:rsidP="00041E2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3F66"/>
    <w:rsid w:val="00006FA2"/>
    <w:rsid w:val="00041E21"/>
    <w:rsid w:val="004A5B9B"/>
    <w:rsid w:val="004C3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B9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3F6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C3F6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4C3F6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C3F66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041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41E2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41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41E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3F6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C3F6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4C3F6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C3F6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4964</Characters>
  <Application>Microsoft Office Word</Application>
  <DocSecurity>0</DocSecurity>
  <Lines>41</Lines>
  <Paragraphs>11</Paragraphs>
  <ScaleCrop>false</ScaleCrop>
  <Company>微软中国</Company>
  <LinksUpToDate>false</LinksUpToDate>
  <CharactersWithSpaces>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2021-06-28T09:14:00Z</dcterms:created>
  <dcterms:modified xsi:type="dcterms:W3CDTF">2021-09-03T11:10:00Z</dcterms:modified>
</cp:coreProperties>
</file>