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63D" w:rsidRDefault="0028663D" w:rsidP="0028663D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9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标点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28663D" w:rsidRDefault="0028663D" w:rsidP="0028663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28663D" w:rsidRDefault="0028663D" w:rsidP="0028663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江苏南京江宁区期中联考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完成下面小题。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世界上的万事万物都不是一成不变的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而是在发展变化的。这种特性正是谋事要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生于虑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的深刻背景。正所谓</w:t>
      </w:r>
      <w:r w:rsidRPr="008D3659">
        <w:rPr>
          <w:rFonts w:hAnsi="宋体" w:cs="Times New Roman"/>
        </w:rPr>
        <w:t>□“</w:t>
      </w:r>
      <w:r w:rsidRPr="008D3659">
        <w:rPr>
          <w:rFonts w:ascii="Times New Roman" w:eastAsia="仿宋_GB2312" w:hAnsi="Times New Roman" w:cs="Times New Roman"/>
        </w:rPr>
        <w:t>人无远虑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必有近忧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。充满了先人智慧的这句谚语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告诫人们不要忘却了远景期待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而只盯</w:t>
      </w:r>
      <w:r w:rsidRPr="008D3659">
        <w:rPr>
          <w:rFonts w:ascii="Times New Roman" w:eastAsia="仿宋_GB2312" w:hAnsi="Times New Roman" w:cs="Times New Roman" w:hint="eastAsia"/>
        </w:rPr>
        <w:t>着眼前的事物。孔子一再警醒世人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虑之不远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其忧即至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。荀子说得也很通俗：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先事虑事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先患虑患</w:t>
      </w:r>
      <w:r w:rsidRPr="008D3659">
        <w:rPr>
          <w:rFonts w:hAnsi="宋体" w:cs="Times New Roman" w:hint="eastAsia"/>
        </w:rPr>
        <w:t>□</w:t>
      </w:r>
      <w:r w:rsidRPr="008D3659">
        <w:rPr>
          <w:rFonts w:ascii="Times New Roman" w:eastAsia="仿宋_GB2312" w:hAnsi="Times New Roman" w:cs="Times New Roman" w:hint="eastAsia"/>
        </w:rPr>
        <w:t>先事虑事谓之接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接则事犹成。先患虑患谓之豫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豫则祸不生</w:t>
      </w:r>
      <w:r w:rsidRPr="008D3659">
        <w:rPr>
          <w:rFonts w:hAnsi="宋体" w:cs="Times New Roman" w:hint="eastAsia"/>
        </w:rPr>
        <w:t>□</w:t>
      </w:r>
      <w:r w:rsidRPr="008D3659">
        <w:rPr>
          <w:rFonts w:ascii="Times New Roman" w:eastAsia="仿宋_GB2312" w:hAnsi="Times New Roman" w:cs="Times New Roman" w:hint="eastAsia"/>
        </w:rPr>
        <w:t>虽然今天的时空环境同先贤们所处的时代大不相同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但是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凡事豫则立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不豫则废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的道理依然适用。在瞬息万变的当今时代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要想掌握推动事物发展的主动权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就必须未雨绸缪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对于改革开放来讲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更是如此。它本身就是一项伟大的创新性探索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其间难免会遇到诸多不确定性因素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遭遇诸多意外情况。特别是当前我们所处的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是一个船到中流浪更急、人到半山路更陡的时候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是一个愈进愈难、愈进愈险而又不进则退、非进不可的时候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。在这种关键时刻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更应有超强的远见意识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能对未来的发展态势洞若观火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而不能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临时抱佛脚</w:t>
      </w:r>
      <w:r w:rsidRPr="008D3659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更不能寅吃卯粮。唯有怀以深谋远虑的洞察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才能在纷繁复杂的世事万物中站稳脚跟</w:t>
      </w:r>
      <w:r w:rsidRPr="008D3659">
        <w:rPr>
          <w:rFonts w:hAnsi="宋体" w:cs="Times New Roman" w:hint="eastAsia"/>
        </w:rPr>
        <w:t>□</w:t>
      </w:r>
      <w:r w:rsidRPr="008D3659">
        <w:rPr>
          <w:rFonts w:ascii="Times New Roman" w:eastAsia="仿宋_GB2312" w:hAnsi="Times New Roman" w:cs="Times New Roman" w:hint="eastAsia"/>
        </w:rPr>
        <w:t>求得先机。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下列在文中方框内所填的标点符号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 xml:space="preserve">　，　</w:t>
      </w:r>
      <w:r w:rsidRPr="008D3659">
        <w:rPr>
          <w:rFonts w:ascii="Times New Roman" w:hAnsi="Times New Roman" w:cs="Times New Roman"/>
        </w:rPr>
        <w:t>。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、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．，　，　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　，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．，　</w:t>
      </w:r>
      <w:r w:rsidRPr="008D3659"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。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　，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。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、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江苏南通模拟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完成下面小题。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我</w:t>
      </w:r>
      <w:r w:rsidRPr="008D3659">
        <w:rPr>
          <w:rFonts w:ascii="Times New Roman" w:eastAsia="仿宋_GB2312" w:hAnsi="Times New Roman" w:cs="Times New Roman" w:hint="eastAsia"/>
        </w:rPr>
        <w:t>家的后园有一棵紫薇。这棵紫薇有年头了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主干有茶杯口粗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高过屋檐。一到放暑假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它开起花来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真是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繁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得不得了。紫薇花是六瓣的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但是花瓣皱缩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瓣边还有很多不规则的缺刻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所以根本分不清它是几瓣。一个枝子上有很多朵花。一棵树上有数不清的枝子。真</w:t>
      </w:r>
      <w:r w:rsidRPr="008D3659">
        <w:rPr>
          <w:rFonts w:ascii="Times New Roman" w:eastAsia="仿宋_GB2312" w:hAnsi="Times New Roman" w:cs="Times New Roman" w:hint="eastAsia"/>
        </w:rPr>
        <w:lastRenderedPageBreak/>
        <w:t>是乱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乱红成阵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乱成一团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简直像一大群幼儿园的孩子放开了又高又脆的小嗓子一起乱嚷嚷。在乱哄哄的繁花之间还有很多赶来凑热闹的黑蜂。这种蜂不是普通的蜜蜂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个儿很大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有指头顶那样大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黑的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就是齐白石爱画的那种。我到现在还叫不出这是什么蜂。这种大黑蜂分量很重。它一落在一朵花上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抱住了花须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这一穗花就叫它压得沉了下来。它起翅飞去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花穗才挣回原处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还得哆嗦两下。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下列各句中的引号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和文中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繁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所用引号作用相同的一项是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早在</w:t>
      </w:r>
      <w:r w:rsidRPr="008D3659">
        <w:rPr>
          <w:rFonts w:ascii="Times New Roman" w:hAnsi="Times New Roman" w:cs="Times New Roman"/>
        </w:rPr>
        <w:t>1967</w:t>
      </w:r>
      <w:r w:rsidRPr="008D3659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中国政府就启动了</w:t>
      </w:r>
      <w:r w:rsidRPr="008D3659">
        <w:rPr>
          <w:rFonts w:ascii="Times New Roman" w:hAnsi="Times New Roman" w:cs="Times New Roman"/>
        </w:rPr>
        <w:t>“523”</w:t>
      </w:r>
      <w:r w:rsidRPr="008D3659">
        <w:rPr>
          <w:rFonts w:ascii="Times New Roman" w:hAnsi="Times New Roman" w:cs="Times New Roman"/>
        </w:rPr>
        <w:t>项目来抗击疟疾。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黄河在流程中形成一个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几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字形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这在世界万千条河流中独树一帜。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鲤鱼相信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它们的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宇宙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就是由阴暗的池水和睡莲构成。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《诗经》里就有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如鸟斯革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的句子来歌颂像鸟翼舒展的屋顶和飞檐。</w:t>
      </w:r>
    </w:p>
    <w:p w:rsidR="0028663D" w:rsidRDefault="0028663D" w:rsidP="0028663D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重庆南开中学第一次</w:t>
      </w:r>
      <w:r w:rsidRPr="008D3659">
        <w:rPr>
          <w:rFonts w:ascii="Times New Roman" w:eastAsia="楷体_GB2312" w:hAnsi="Times New Roman" w:cs="Times New Roman" w:hint="eastAsia"/>
        </w:rPr>
        <w:t>教学质量检测</w:t>
      </w:r>
      <w:r>
        <w:rPr>
          <w:rFonts w:ascii="Times New Roman" w:eastAsia="楷体_GB2312" w:hAnsi="Times New Roman" w:cs="Times New Roman" w:hint="eastAsia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完成下面小题。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节选</w:t>
      </w:r>
      <w:r>
        <w:rPr>
          <w:rFonts w:ascii="Times New Roman" w:hAnsi="Times New Roman" w:cs="Times New Roman"/>
        </w:rPr>
        <w:t>)</w:t>
      </w:r>
    </w:p>
    <w:p w:rsidR="0028663D" w:rsidRDefault="0028663D" w:rsidP="0028663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一位西方学者总结说：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一部西方小说史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就是一部不断淡化英雄的历史。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此话不仅对小说而言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也可以理解为对整个西方文学发展历程的总括：那正是一个脱离圣雄豪杰的神话传奇、不断向平民生活靠拢的过程。其实中国的传统文学又何尝不是如此？明代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四大奇书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《西游记》说佛论道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离世俗生活甚远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可以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。</w:t>
      </w:r>
      <w:r w:rsidRPr="008D3659">
        <w:rPr>
          <w:rFonts w:ascii="Times New Roman" w:eastAsia="仿宋_GB2312" w:hAnsi="Times New Roman" w:cs="Times New Roman"/>
          <w:u w:val="single"/>
        </w:rPr>
        <w:t>《三国演义》讲说纵横捭阖的帝王将相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让平民读者须仰视才见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令人不免脖子发酸。</w:t>
      </w:r>
      <w:r w:rsidRPr="008D3659">
        <w:rPr>
          <w:rFonts w:ascii="Times New Roman" w:eastAsia="仿宋_GB2312" w:hAnsi="Times New Roman" w:cs="Times New Roman"/>
        </w:rPr>
        <w:t>至《水浒传》讲说民间英雄豪杰的传奇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已经向市井读者大大跨近了一步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不过打虎的武松、拔杨的鲁智深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到底还是身边难觅的超人。至世情小说《金瓶梅》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则开长篇小说专写市井人物的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读者在书中常能发现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的影子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却再难见割据的雄主、超凡的英雄</w:t>
      </w:r>
      <w:r w:rsidRPr="008D3659">
        <w:rPr>
          <w:rFonts w:ascii="Times New Roman" w:eastAsia="仿宋_GB2312" w:hAnsi="Times New Roman" w:cs="Times New Roman"/>
        </w:rPr>
        <w:t>——</w:t>
      </w:r>
      <w:r w:rsidRPr="008D3659">
        <w:rPr>
          <w:rFonts w:ascii="Times New Roman" w:eastAsia="仿宋_GB2312" w:hAnsi="Times New Roman" w:cs="Times New Roman"/>
        </w:rPr>
        <w:t>作者视点放得越低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文学进步的脚步就越大。这可能就是学者把《金瓶梅》推为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白话小说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甚至是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真正的小说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的重要原因吧。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下列各句中的破折号和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作者视点放得越低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文学进步的脚步就越</w:t>
      </w:r>
      <w:r w:rsidRPr="008D3659">
        <w:rPr>
          <w:rFonts w:ascii="Times New Roman" w:hAnsi="Times New Roman" w:cs="Times New Roman" w:hint="eastAsia"/>
        </w:rPr>
        <w:t>大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中的破折号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以前锦绣般在我眼前的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现在都带了黯淡的颜色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是愁着芳春的消歇么？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可怜的妈妈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箍桶匠说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你不知道我多爱你。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还有你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我的儿！</w:t>
      </w:r>
      <w:r w:rsidRPr="008D3659">
        <w:rPr>
          <w:rFonts w:hAnsi="宋体" w:cs="Times New Roman"/>
        </w:rPr>
        <w:t>”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他既不关心他的军队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也不喜欢去看戏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也不喜欢乘着马车去游乐园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除非是为了去炫耀一下他的新衣服。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坚强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纯洁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严于律己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客观公正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所有这一切都难得地集中在一个人的身上。</w:t>
      </w:r>
    </w:p>
    <w:p w:rsidR="0028663D" w:rsidRDefault="0028663D" w:rsidP="0028663D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胶东示范校高三质检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完成下面小题。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 w:hint="eastAsia"/>
        </w:rPr>
        <w:t>节选</w:t>
      </w:r>
      <w:r>
        <w:rPr>
          <w:rFonts w:ascii="Times New Roman" w:hAnsi="Times New Roman" w:cs="Times New Roman" w:hint="eastAsia"/>
        </w:rPr>
        <w:t>)</w:t>
      </w:r>
    </w:p>
    <w:p w:rsidR="0028663D" w:rsidRDefault="0028663D" w:rsidP="0028663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我应邀来秭归参加祭祀屈原的活动。早上出店门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没多远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就是台阶；缘山行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又没多远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就到了祭台。祭祀开始了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大家清一色穿着马褂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系着黄丝带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都尽力使步履庄重。一行诗人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写诗风格完全不同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甚至在诗歌写什么、如何写上尖锐对立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南辕北辙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但对屈原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他们个个都服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个个都要拜。屈原已经超越了诗人的身份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成为中国诸神之一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他是汉语创造的神灵。</w:t>
      </w:r>
      <w:r w:rsidRPr="008D3659">
        <w:rPr>
          <w:rFonts w:ascii="Times New Roman" w:eastAsia="仿宋_GB2312" w:hAnsi="Times New Roman" w:cs="Times New Roman"/>
          <w:u w:val="wave"/>
        </w:rPr>
        <w:t>写诗的要服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不写诗的也要服。没有权力的要服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大权在握的也要服。谁能不服？谁敢不服？</w:t>
      </w:r>
      <w:r w:rsidRPr="008D3659">
        <w:rPr>
          <w:rFonts w:ascii="Times New Roman" w:eastAsia="仿宋_GB2312" w:hAnsi="Times New Roman" w:cs="Times New Roman"/>
        </w:rPr>
        <w:t>在中国文坛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你如果不服屈原、孔子、</w:t>
      </w:r>
      <w:r w:rsidRPr="008D3659">
        <w:rPr>
          <w:rFonts w:ascii="Times New Roman" w:eastAsia="仿宋_GB2312" w:hAnsi="Times New Roman" w:cs="Times New Roman" w:hint="eastAsia"/>
        </w:rPr>
        <w:t>老子、李白、杜甫、苏东坡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eastAsia="仿宋_GB2312" w:hAnsi="Times New Roman" w:cs="Times New Roman" w:hint="eastAsia"/>
        </w:rPr>
        <w:t>这些人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''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  <w:u w:val="single"/>
        </w:rPr>
        <w:t>''</w:t>
      </w:r>
      <w:r w:rsidRPr="008D3659">
        <w:rPr>
          <w:rFonts w:ascii="Times New Roman" w:eastAsia="仿宋_GB2312" w:hAnsi="Times New Roman" w:cs="Times New Roman"/>
        </w:rPr>
        <w:t>？恐怕也没有更值得佩服的人了吧。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屈原是一位大地诗人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他的诗是人生经验的产物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他升华、神化了这些经验。</w:t>
      </w:r>
      <w:r w:rsidRPr="008D3659">
        <w:rPr>
          <w:rFonts w:ascii="Times New Roman" w:eastAsia="仿宋_GB2312" w:hAnsi="Times New Roman" w:cs="Times New Roman"/>
          <w:u w:val="single"/>
        </w:rPr>
        <w:t>''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  <w:u w:val="single"/>
        </w:rPr>
        <w:t>''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可屈原将兰草升华成某种品格的象征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而这个象征的源头是楚国大地。屈原如此深切地热爱祖国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因此故乡世界在他看来已经和仙境差不多了。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下列各句中的省略号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和文中省略号作用相同的一项是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那高耸的大圆顶使我想起一段台词：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这个覆盖众生的苍穹</w:t>
      </w:r>
      <w:r w:rsidRPr="008D3659">
        <w:rPr>
          <w:rFonts w:hAnsi="宋体" w:cs="Times New Roman"/>
        </w:rPr>
        <w:t>……”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我立刻胆怯</w:t>
      </w:r>
      <w:r w:rsidRPr="008D3659">
        <w:rPr>
          <w:rFonts w:ascii="Times New Roman" w:hAnsi="Times New Roman" w:cs="Times New Roman" w:hint="eastAsia"/>
        </w:rPr>
        <w:t>起来：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那是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hAnsi="Times New Roman" w:cs="Times New Roman" w:hint="eastAsia"/>
        </w:rPr>
        <w:t>实在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hAnsi="Times New Roman" w:cs="Times New Roman" w:hint="eastAsia"/>
        </w:rPr>
        <w:t>我说不清有没有灵魂。</w:t>
      </w:r>
      <w:r w:rsidRPr="008D3659">
        <w:rPr>
          <w:rFonts w:hAnsi="宋体" w:cs="Times New Roman" w:hint="eastAsia"/>
        </w:rPr>
        <w:t>”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他嚼着几根草根和我们吃剩的鱼骨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老班长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你</w:t>
      </w:r>
      <w:r w:rsidRPr="008D3659">
        <w:rPr>
          <w:rFonts w:hAnsi="宋体" w:cs="Times New Roman"/>
        </w:rPr>
        <w:t>……”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在花市上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牡丹、吊钟、菊花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hAnsi="Times New Roman" w:cs="Times New Roman"/>
        </w:rPr>
        <w:t>春秋冬三季的花都聚齐了。</w:t>
      </w:r>
    </w:p>
    <w:p w:rsidR="0028663D" w:rsidRDefault="0028663D" w:rsidP="0028663D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完成下面小题。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节选</w:t>
      </w:r>
      <w:r>
        <w:rPr>
          <w:rFonts w:ascii="Times New Roman" w:hAnsi="Times New Roman" w:cs="Times New Roman"/>
        </w:rPr>
        <w:t>)</w:t>
      </w:r>
    </w:p>
    <w:p w:rsidR="0028663D" w:rsidRDefault="0028663D" w:rsidP="0028663D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''</w:t>
      </w:r>
      <w:r w:rsidRPr="008D3659">
        <w:rPr>
          <w:rFonts w:ascii="Times New Roman" w:eastAsia="仿宋_GB2312" w:hAnsi="Times New Roman" w:cs="Times New Roman"/>
        </w:rPr>
        <w:t>没有一种风比春风更令人陶醉。虽看不见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。山川丘陵、江河湖海、田野森林、城市村庄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她都用温柔的手抚摸过。春风过处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万物葳蕤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生机勃勃。北方四季分明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季节的风吹向大地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让人感受到时令的变迁、</w:t>
      </w:r>
      <w:r w:rsidRPr="008D3659">
        <w:rPr>
          <w:rFonts w:ascii="Times New Roman" w:eastAsia="仿宋_GB2312" w:hAnsi="Times New Roman" w:cs="Times New Roman" w:hint="eastAsia"/>
        </w:rPr>
        <w:t>植物的枯荣。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整个大地总会为之一振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苏醒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返青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拔节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生长。春风是一寸一寸地到来的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边走边为大地褪去寒衣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然后一点一点着上春色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直至冬衣褪尽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春色满园。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春风中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家雀在墙头嬉闹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鹁鸪鸟在屋脊上追逐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斑鸠在柳树枝头上下翻飞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上百只灰喜鹊在杨树、梧桐树的枝丫上安营扎寨。麦田脱去叶片上的灰白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伸展开蜷缩的腰肢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让深绿色在田野里铺展。紫叶李花团锦簇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红玉兰含苞待放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连翘灿烂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碧桃俏丽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紫荆花争艳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eastAsia="仿宋_GB2312" w:hAnsi="Times New Roman" w:cs="Times New Roman"/>
        </w:rPr>
        <w:t>村庄的册页里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赤橙黄绿青蓝紫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一股脑儿展示出来。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下列各句中的省略号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和文中省略号作用相同的一项是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教室里传出小学生齐读唐诗的声音：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床前明月光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疑是地上霜</w:t>
      </w:r>
      <w:r w:rsidRPr="008D3659">
        <w:rPr>
          <w:rFonts w:hAnsi="宋体" w:cs="Times New Roman"/>
        </w:rPr>
        <w:t>……”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黄继光、邱少云、杨根思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hAnsi="Times New Roman" w:cs="Times New Roman"/>
        </w:rPr>
        <w:t>我一下子写不完朝鲜战场上那些光辉的名字。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党派我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hAnsi="Times New Roman" w:cs="Times New Roman"/>
        </w:rPr>
        <w:t>到兰考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hAnsi="Times New Roman" w:cs="Times New Roman"/>
        </w:rPr>
        <w:t>工作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我没有完成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hAnsi="Times New Roman" w:cs="Times New Roman"/>
        </w:rPr>
        <w:t>任务。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焦裕禄临终前对他身边的人说。</w:t>
      </w:r>
    </w:p>
    <w:p w:rsidR="0028663D" w:rsidRDefault="0028663D" w:rsidP="0028663D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在人迹罕至的深山密林中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假如突然看见一缕炊烟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……</w:t>
      </w:r>
    </w:p>
    <w:p w:rsidR="00006FA2" w:rsidRPr="0028663D" w:rsidRDefault="00006FA2">
      <w:bookmarkStart w:id="0" w:name="_GoBack"/>
      <w:bookmarkEnd w:id="0"/>
    </w:p>
    <w:sectPr w:rsidR="00006FA2" w:rsidRPr="0028663D" w:rsidSect="00D9245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135" w:rsidRDefault="000A1135" w:rsidP="000A1135">
      <w:r>
        <w:separator/>
      </w:r>
    </w:p>
  </w:endnote>
  <w:endnote w:type="continuationSeparator" w:id="1">
    <w:p w:rsidR="000A1135" w:rsidRDefault="000A1135" w:rsidP="000A1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135" w:rsidRDefault="000A1135" w:rsidP="000A1135">
      <w:r>
        <w:separator/>
      </w:r>
    </w:p>
  </w:footnote>
  <w:footnote w:type="continuationSeparator" w:id="1">
    <w:p w:rsidR="000A1135" w:rsidRDefault="000A1135" w:rsidP="000A11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135" w:rsidRPr="000A1135" w:rsidRDefault="000A1135" w:rsidP="000A113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663D"/>
    <w:rsid w:val="00006FA2"/>
    <w:rsid w:val="000A1135"/>
    <w:rsid w:val="0028663D"/>
    <w:rsid w:val="00D924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5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866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28663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28663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28663D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0A1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A113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A1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A11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866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28663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28663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28663D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2372</Characters>
  <Application>Microsoft Office Word</Application>
  <DocSecurity>0</DocSecurity>
  <Lines>19</Lines>
  <Paragraphs>5</Paragraphs>
  <ScaleCrop>false</ScaleCrop>
  <Company>微软中国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2021-06-28T09:15:00Z</dcterms:created>
  <dcterms:modified xsi:type="dcterms:W3CDTF">2021-09-03T11:11:00Z</dcterms:modified>
</cp:coreProperties>
</file>