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1EDF" w:rsidRDefault="007E7289">
      <w:pPr>
        <w:adjustRightInd w:val="0"/>
        <w:snapToGrid w:val="0"/>
        <w:spacing w:line="360" w:lineRule="auto"/>
        <w:jc w:val="center"/>
        <w:rPr>
          <w:rFonts w:eastAsia="楷体_GB2312"/>
          <w:b/>
          <w:snapToGrid w:val="0"/>
          <w:color w:val="FF0000"/>
          <w:kern w:val="0"/>
          <w:sz w:val="36"/>
          <w:szCs w:val="36"/>
        </w:rPr>
      </w:pPr>
      <w:r>
        <w:rPr>
          <w:rFonts w:eastAsia="楷体_GB2312" w:hint="eastAsia"/>
          <w:b/>
          <w:noProof/>
          <w:snapToGrid w:val="0"/>
          <w:color w:val="FF0000"/>
          <w:kern w:val="0"/>
          <w:sz w:val="36"/>
          <w:szCs w:val="36"/>
        </w:rPr>
        <w:drawing>
          <wp:anchor distT="0" distB="0" distL="114300" distR="114300" simplePos="0" relativeHeight="251659264" behindDoc="0" locked="0" layoutInCell="1" allowOverlap="1">
            <wp:simplePos x="0" y="0"/>
            <wp:positionH relativeFrom="page">
              <wp:posOffset>11176000</wp:posOffset>
            </wp:positionH>
            <wp:positionV relativeFrom="topMargin">
              <wp:posOffset>11785600</wp:posOffset>
            </wp:positionV>
            <wp:extent cx="330200" cy="444500"/>
            <wp:effectExtent l="0" t="0" r="12700" b="12700"/>
            <wp:wrapNone/>
            <wp:docPr id="100034" name="图片 100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4" name="图片 100034"/>
                    <pic:cNvPicPr>
                      <a:picLocks noChangeAspect="1"/>
                    </pic:cNvPicPr>
                  </pic:nvPicPr>
                  <pic:blipFill>
                    <a:blip r:embed="rId8"/>
                    <a:stretch>
                      <a:fillRect/>
                    </a:stretch>
                  </pic:blipFill>
                  <pic:spPr>
                    <a:xfrm>
                      <a:off x="0" y="0"/>
                      <a:ext cx="330200" cy="444500"/>
                    </a:xfrm>
                    <a:prstGeom prst="rect">
                      <a:avLst/>
                    </a:prstGeom>
                  </pic:spPr>
                </pic:pic>
              </a:graphicData>
            </a:graphic>
          </wp:anchor>
        </w:drawing>
      </w:r>
      <w:r>
        <w:rPr>
          <w:rFonts w:eastAsia="楷体_GB2312" w:hint="eastAsia"/>
          <w:b/>
          <w:snapToGrid w:val="0"/>
          <w:color w:val="FF0000"/>
          <w:kern w:val="0"/>
          <w:sz w:val="36"/>
          <w:szCs w:val="36"/>
        </w:rPr>
        <w:t>专题</w:t>
      </w:r>
      <w:r>
        <w:rPr>
          <w:rFonts w:eastAsia="楷体_GB2312" w:hint="eastAsia"/>
          <w:b/>
          <w:snapToGrid w:val="0"/>
          <w:color w:val="FF0000"/>
          <w:kern w:val="0"/>
          <w:sz w:val="36"/>
          <w:szCs w:val="36"/>
        </w:rPr>
        <w:t>01</w:t>
      </w:r>
      <w:r>
        <w:rPr>
          <w:rFonts w:eastAsia="楷体_GB2312" w:hint="eastAsia"/>
          <w:b/>
          <w:snapToGrid w:val="0"/>
          <w:color w:val="FF0000"/>
          <w:kern w:val="0"/>
          <w:sz w:val="36"/>
          <w:szCs w:val="36"/>
        </w:rPr>
        <w:t>：非连续文本阅读</w:t>
      </w:r>
    </w:p>
    <w:p w:rsidR="000C1EDF" w:rsidRDefault="007E7289">
      <w:pPr>
        <w:jc w:val="left"/>
        <w:textAlignment w:val="center"/>
        <w:rPr>
          <w:rFonts w:ascii="宋体" w:hAnsi="宋体" w:cs="宋体"/>
          <w:b/>
        </w:rPr>
      </w:pPr>
      <w:r>
        <w:rPr>
          <w:rFonts w:ascii="宋体" w:hAnsi="宋体" w:cs="宋体" w:hint="eastAsia"/>
          <w:b/>
        </w:rPr>
        <w:t>一、非连续性文本阅读</w:t>
      </w:r>
    </w:p>
    <w:p w:rsidR="000C1EDF" w:rsidRDefault="007E7289">
      <w:pPr>
        <w:spacing w:line="360" w:lineRule="auto"/>
        <w:jc w:val="left"/>
        <w:textAlignment w:val="center"/>
      </w:pPr>
      <w:r>
        <w:t>（</w:t>
      </w:r>
      <w:r>
        <w:t>2022·</w:t>
      </w:r>
      <w:r>
        <w:t>全国</w:t>
      </w:r>
      <w:r>
        <w:rPr>
          <w:rFonts w:hint="eastAsia"/>
        </w:rPr>
        <w:t>甲卷</w:t>
      </w:r>
      <w:r>
        <w:t>·</w:t>
      </w:r>
      <w:r>
        <w:t>高考真题）阅读下面的文字，完成下面小题。</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材料一：</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利用杂种优势以大幅度提高农作物产量，是现代农业科学技术的突出成就之一，植物雄性不育性的发现和利用，使不少两性花植物，如高粱、向日葵、甜菜等作物的杂种优势能广泛应用于生产。近年来，我国的杂交水稻已取得了重大突破，为大幅度提高水稻产量开创了一条有效的途径。</w:t>
      </w:r>
    </w:p>
    <w:p w:rsidR="000C1EDF" w:rsidRDefault="007E7289">
      <w:pPr>
        <w:spacing w:line="360" w:lineRule="auto"/>
        <w:ind w:firstLine="420"/>
        <w:jc w:val="right"/>
        <w:textAlignment w:val="center"/>
        <w:rPr>
          <w:rFonts w:ascii="楷体" w:eastAsia="楷体" w:hAnsi="楷体" w:cs="楷体"/>
        </w:rPr>
      </w:pPr>
      <w:r>
        <w:rPr>
          <w:rFonts w:ascii="楷体" w:eastAsia="楷体" w:hAnsi="楷体" w:cs="楷体"/>
        </w:rPr>
        <w:t>（摘编自袁隆平《杂交水稻培育的实践和理论》）</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材料二：</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遗传育种学界对水稻这一严格自花授粉作物具有杂种优势现象普遍持否定或怀疑态度，袁隆平根据自己对水稻的长期观察，经过与玉米等作物杂种优势利用现象的比较后，对水稻无杂种优势的观念提出了质疑。袁隆平于</w:t>
      </w:r>
      <w:r>
        <w:t>1964</w:t>
      </w:r>
      <w:r>
        <w:rPr>
          <w:rFonts w:ascii="楷体" w:eastAsia="楷体" w:hAnsi="楷体" w:cs="楷体"/>
        </w:rPr>
        <w:t>年正式开始水稻杂种优势利用的探索，两年后终于发现水稻具有杂种优势。根据高粱、玉米杂种优势利用的成功经验，他将这种杂交思路用于水稻物种上，由此提出了</w:t>
      </w:r>
      <w:r>
        <w:t>“</w:t>
      </w:r>
      <w:r>
        <w:rPr>
          <w:rFonts w:ascii="楷体" w:eastAsia="楷体" w:hAnsi="楷体" w:cs="楷体"/>
        </w:rPr>
        <w:t>三系法</w:t>
      </w:r>
      <w:r>
        <w:t>”</w:t>
      </w:r>
      <w:r>
        <w:rPr>
          <w:rFonts w:ascii="楷体" w:eastAsia="楷体" w:hAnsi="楷体" w:cs="楷体"/>
        </w:rPr>
        <w:t>籼稻杂交路线。所谓三系杂交水稻是指雄性不育系、保持系和恢复系三系配套育种。不育系为生产大量杂交种子提供了可能性，借助保持系来繁殖不育系，用恢复系给不育系授粉来生产育性恢复且有优势的杂交稻。从</w:t>
      </w:r>
      <w:r>
        <w:t>“</w:t>
      </w:r>
      <w:r>
        <w:rPr>
          <w:rFonts w:ascii="楷体" w:eastAsia="楷体" w:hAnsi="楷体" w:cs="楷体"/>
        </w:rPr>
        <w:t>三系法</w:t>
      </w:r>
      <w:r>
        <w:t>”</w:t>
      </w:r>
      <w:r>
        <w:rPr>
          <w:rFonts w:ascii="楷体" w:eastAsia="楷体" w:hAnsi="楷体" w:cs="楷体"/>
        </w:rPr>
        <w:t>的操作程序上讲，成功的关键首先是要找到合适的不育系材料。在认真总结多年来的研究工作的基础上，袁隆平终于认识到，后代不育性状的不理想是亲本的亲缘关系太近造成的。后代产生变异的可能性与亲本的亲缘关系呈正相关，即亲本的亲缘关系越远，后代产生变异的可能性就越大，不育性状就越明显。于是一切都变得清晰了：下一步的工作即是寻找地理远缘或遗传远缘的稻株，而在这些稻株中，野生稻或野生稻中的不育株作为亲本则是最为理想的，它极有可能突破此前不育系选育的难关。</w:t>
      </w:r>
      <w:r>
        <w:t>“</w:t>
      </w:r>
      <w:r>
        <w:rPr>
          <w:rFonts w:ascii="楷体" w:eastAsia="楷体" w:hAnsi="楷体" w:cs="楷体"/>
        </w:rPr>
        <w:t>远缘杂交</w:t>
      </w:r>
      <w:r>
        <w:t>”</w:t>
      </w:r>
      <w:r>
        <w:rPr>
          <w:rFonts w:ascii="楷体" w:eastAsia="楷体" w:hAnsi="楷体" w:cs="楷体"/>
        </w:rPr>
        <w:t>技术路线的确立，是袁隆平</w:t>
      </w:r>
      <w:r>
        <w:t>“</w:t>
      </w:r>
      <w:r>
        <w:rPr>
          <w:rFonts w:ascii="楷体" w:eastAsia="楷体" w:hAnsi="楷体" w:cs="楷体"/>
        </w:rPr>
        <w:t>三系法</w:t>
      </w:r>
      <w:r>
        <w:t>”</w:t>
      </w:r>
      <w:r>
        <w:rPr>
          <w:rFonts w:ascii="楷体" w:eastAsia="楷体" w:hAnsi="楷体" w:cs="楷体"/>
        </w:rPr>
        <w:t>杂交水稻迈向成功的关键性一步。随着雄性不育野生稻（野败）在海南的发现，</w:t>
      </w:r>
      <w:r>
        <w:t>“</w:t>
      </w:r>
      <w:r>
        <w:rPr>
          <w:rFonts w:ascii="楷体" w:eastAsia="楷体" w:hAnsi="楷体" w:cs="楷体"/>
        </w:rPr>
        <w:t>远缘杂交</w:t>
      </w:r>
      <w:r>
        <w:t>”</w:t>
      </w:r>
      <w:r>
        <w:rPr>
          <w:rFonts w:ascii="楷体" w:eastAsia="楷体" w:hAnsi="楷体" w:cs="楷体"/>
        </w:rPr>
        <w:t>的技术路线得到证明，它不仅正确而且完全可以实现。</w:t>
      </w:r>
    </w:p>
    <w:p w:rsidR="000C1EDF" w:rsidRDefault="007E7289">
      <w:pPr>
        <w:spacing w:line="360" w:lineRule="auto"/>
        <w:ind w:firstLine="420"/>
        <w:jc w:val="right"/>
        <w:textAlignment w:val="center"/>
        <w:rPr>
          <w:rFonts w:ascii="楷体" w:eastAsia="楷体" w:hAnsi="楷体" w:cs="楷体"/>
        </w:rPr>
      </w:pPr>
      <w:r>
        <w:rPr>
          <w:rFonts w:ascii="楷体" w:eastAsia="楷体" w:hAnsi="楷体" w:cs="楷体"/>
        </w:rPr>
        <w:t>（摘编自雷毅《科学研究中的创造性思维与方法——以袁隆平</w:t>
      </w:r>
      <w:r>
        <w:t>“</w:t>
      </w:r>
      <w:r>
        <w:rPr>
          <w:rFonts w:ascii="楷体" w:eastAsia="楷体" w:hAnsi="楷体" w:cs="楷体"/>
        </w:rPr>
        <w:t>三系</w:t>
      </w:r>
      <w:r>
        <w:t>”</w:t>
      </w:r>
      <w:r>
        <w:rPr>
          <w:rFonts w:ascii="楷体" w:eastAsia="楷体" w:hAnsi="楷体" w:cs="楷体"/>
        </w:rPr>
        <w:t>法杂交水稻为例》）</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材料三：</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由于杂交水稻不同熟期组合的出现，全国各地涌现出各种与杂交水稻种植相配套的新型种植模式。湖南、浙江、广东、广西、江苏、湖北等省区以种植杂交水稻为主，发展麦类与一季杂交稻、双季杂交稻、玉米与杂交稻等多种模式。这些新型模式不仅提高了土地复种指数，促进了粮食、食用油和多种经济作物的经营发展，而且培育了地力，提高了土地经济效益与生态效益。推广杂交水稻，还促使中低产稻田的面貌发生根本性变化，同时改变了农民对中低产稻田的种植评估观念。杂交水稻分蘖力强，根系发达，吸收</w:t>
      </w:r>
      <w:r>
        <w:rPr>
          <w:rFonts w:ascii="楷体" w:eastAsia="楷体" w:hAnsi="楷体" w:cs="楷体"/>
        </w:rPr>
        <w:lastRenderedPageBreak/>
        <w:t>力好，秆粗叶茂，株型好，光能转化效率高，这使中低产稻田能够获得较高的产量，与高产稻田产量的差距大大缩小。</w:t>
      </w:r>
    </w:p>
    <w:p w:rsidR="000C1EDF" w:rsidRDefault="007E7289">
      <w:pPr>
        <w:spacing w:line="360" w:lineRule="auto"/>
        <w:ind w:firstLine="420"/>
        <w:jc w:val="right"/>
        <w:textAlignment w:val="center"/>
      </w:pPr>
      <w:r>
        <w:rPr>
          <w:rFonts w:ascii="楷体" w:eastAsia="楷体" w:hAnsi="楷体" w:cs="楷体"/>
        </w:rPr>
        <w:t>（摘编自李晏军《中国杂交水稻技术发展研究（</w:t>
      </w:r>
      <w:r>
        <w:t>1964</w:t>
      </w:r>
      <w:r>
        <w:rPr>
          <w:rFonts w:ascii="楷体" w:eastAsia="楷体" w:hAnsi="楷体" w:cs="楷体"/>
        </w:rPr>
        <w:t>～</w:t>
      </w:r>
      <w:r>
        <w:t>2010</w:t>
      </w:r>
      <w:r>
        <w:rPr>
          <w:rFonts w:ascii="楷体" w:eastAsia="楷体" w:hAnsi="楷体" w:cs="楷体"/>
        </w:rPr>
        <w:t>）》）</w:t>
      </w:r>
    </w:p>
    <w:p w:rsidR="000C1EDF" w:rsidRDefault="007E7289">
      <w:pPr>
        <w:spacing w:line="360" w:lineRule="auto"/>
        <w:jc w:val="left"/>
        <w:textAlignment w:val="center"/>
      </w:pPr>
      <w:r>
        <w:t>1</w:t>
      </w:r>
      <w:r>
        <w:t>．下列对材料相关内容的梳理，不正确的一项是（</w:t>
      </w:r>
      <w:r>
        <w:rPr>
          <w:rFonts w:ascii="'Times New Roman'" w:eastAsia="'Times New Roman'" w:hAnsi="'Times New Roman'" w:cs="'Times New Roman'"/>
        </w:rPr>
        <w:t>     </w:t>
      </w:r>
      <w:r>
        <w:t>）</w:t>
      </w:r>
    </w:p>
    <w:p w:rsidR="000C1EDF" w:rsidRDefault="007E7289">
      <w:pPr>
        <w:spacing w:line="360" w:lineRule="auto"/>
        <w:jc w:val="left"/>
        <w:textAlignment w:val="center"/>
      </w:pPr>
      <w:r>
        <w:t>A</w:t>
      </w:r>
      <w:r>
        <w:t>．</w:t>
      </w:r>
      <w:r w:rsidR="0085737D">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85pt;height:53.2pt">
            <v:imagedata r:id="rId9" o:title=""/>
          </v:shape>
        </w:pict>
      </w:r>
    </w:p>
    <w:p w:rsidR="000C1EDF" w:rsidRDefault="007E7289">
      <w:pPr>
        <w:spacing w:line="360" w:lineRule="auto"/>
        <w:jc w:val="left"/>
        <w:textAlignment w:val="center"/>
      </w:pPr>
      <w:r>
        <w:t>B</w:t>
      </w:r>
      <w:r>
        <w:t>．</w:t>
      </w:r>
      <w:r w:rsidR="0085737D">
        <w:pict>
          <v:shape id="_x0000_i1026" type="#_x0000_t75" style="width:420.75pt;height:52.6pt">
            <v:imagedata r:id="rId10" o:title=""/>
          </v:shape>
        </w:pict>
      </w:r>
    </w:p>
    <w:p w:rsidR="000C1EDF" w:rsidRDefault="007E7289">
      <w:pPr>
        <w:spacing w:line="360" w:lineRule="auto"/>
        <w:jc w:val="left"/>
        <w:textAlignment w:val="center"/>
      </w:pPr>
      <w:r>
        <w:t>C</w:t>
      </w:r>
      <w:r>
        <w:t>．</w:t>
      </w:r>
      <w:r w:rsidR="0085737D">
        <w:pict>
          <v:shape id="_x0000_i1027" type="#_x0000_t75" style="width:424.5pt;height:45.7pt">
            <v:imagedata r:id="rId11" o:title=""/>
          </v:shape>
        </w:pict>
      </w:r>
    </w:p>
    <w:p w:rsidR="000C1EDF" w:rsidRDefault="007E7289">
      <w:pPr>
        <w:spacing w:line="360" w:lineRule="auto"/>
        <w:jc w:val="left"/>
        <w:textAlignment w:val="center"/>
      </w:pPr>
      <w:r>
        <w:t>D</w:t>
      </w:r>
      <w:r>
        <w:t>．</w:t>
      </w:r>
      <w:r w:rsidR="0085737D">
        <w:pict>
          <v:shape id="_x0000_i1028" type="#_x0000_t75" style="width:423.25pt;height:50.1pt">
            <v:imagedata r:id="rId12" o:title=""/>
          </v:shape>
        </w:pict>
      </w:r>
    </w:p>
    <w:p w:rsidR="000C1EDF" w:rsidRDefault="007E7289">
      <w:pPr>
        <w:spacing w:line="360" w:lineRule="auto"/>
        <w:jc w:val="left"/>
        <w:textAlignment w:val="center"/>
      </w:pPr>
      <w:r>
        <w:t>2</w:t>
      </w:r>
      <w:r>
        <w:t>．下列对材料相关内容的概括和分析，不正确的一项是（</w:t>
      </w:r>
      <w:r>
        <w:rPr>
          <w:rFonts w:ascii="'Times New Roman'" w:eastAsia="'Times New Roman'" w:hAnsi="'Times New Roman'" w:cs="'Times New Roman'"/>
        </w:rPr>
        <w:t>     </w:t>
      </w:r>
      <w:r>
        <w:t>）</w:t>
      </w:r>
    </w:p>
    <w:p w:rsidR="000C1EDF" w:rsidRDefault="007E7289">
      <w:pPr>
        <w:spacing w:line="360" w:lineRule="auto"/>
        <w:jc w:val="left"/>
        <w:textAlignment w:val="center"/>
      </w:pPr>
      <w:r>
        <w:t>A</w:t>
      </w:r>
      <w:r>
        <w:t>．袁隆平在进行杂种优势利用的探索实践时，并没有盲从学界的权威理论，而是将杂交水稻作为自己研究的突破口。</w:t>
      </w:r>
    </w:p>
    <w:p w:rsidR="000C1EDF" w:rsidRDefault="007E7289">
      <w:pPr>
        <w:spacing w:line="360" w:lineRule="auto"/>
        <w:jc w:val="left"/>
        <w:textAlignment w:val="center"/>
      </w:pPr>
      <w:r>
        <w:t>B</w:t>
      </w:r>
      <w:r>
        <w:t>．不育系材料的选育是三系配套育种技术能否实现的关键，理清这一研究思路后，袁隆平开始了寻找地理远缘或遗传远缘稻株的工作。</w:t>
      </w:r>
    </w:p>
    <w:p w:rsidR="000C1EDF" w:rsidRDefault="007E7289">
      <w:pPr>
        <w:spacing w:line="360" w:lineRule="auto"/>
        <w:jc w:val="left"/>
        <w:textAlignment w:val="center"/>
      </w:pPr>
      <w:r>
        <w:t>C</w:t>
      </w:r>
      <w:r>
        <w:t>．亲本的亲缘关系越近，后代的不育性状就越不理想，这是袁隆平在认真总结多年研究工作的基础上才认识到的。</w:t>
      </w:r>
    </w:p>
    <w:p w:rsidR="000C1EDF" w:rsidRDefault="007E7289">
      <w:pPr>
        <w:spacing w:line="360" w:lineRule="auto"/>
        <w:jc w:val="left"/>
        <w:textAlignment w:val="center"/>
      </w:pPr>
      <w:r>
        <w:t>D</w:t>
      </w:r>
      <w:r>
        <w:t>．杂交水稻的推广正好与全国各地涌现出的新型种植模式相配套，这些新型模式不仅提升了土地的复种指数，还培育了地力。</w:t>
      </w:r>
    </w:p>
    <w:p w:rsidR="000C1EDF" w:rsidRDefault="007E7289">
      <w:pPr>
        <w:spacing w:line="360" w:lineRule="auto"/>
        <w:jc w:val="left"/>
        <w:textAlignment w:val="center"/>
      </w:pPr>
      <w:r>
        <w:t>3</w:t>
      </w:r>
      <w:r>
        <w:t>．杂交水稻培育的成功有什么意义？请根据材料进行概括。</w:t>
      </w:r>
    </w:p>
    <w:p w:rsidR="000C1EDF" w:rsidRDefault="007E7289">
      <w:pPr>
        <w:spacing w:line="360" w:lineRule="auto"/>
        <w:jc w:val="left"/>
        <w:textAlignment w:val="center"/>
      </w:pPr>
      <w:r>
        <w:t>【答案】</w:t>
      </w:r>
      <w:r>
        <w:t>1</w:t>
      </w:r>
      <w:r>
        <w:t>．</w:t>
      </w:r>
      <w:r>
        <w:t>C</w:t>
      </w:r>
    </w:p>
    <w:p w:rsidR="000C1EDF" w:rsidRDefault="007E7289">
      <w:pPr>
        <w:spacing w:line="360" w:lineRule="auto"/>
        <w:jc w:val="left"/>
        <w:textAlignment w:val="center"/>
      </w:pPr>
      <w:r>
        <w:t>2</w:t>
      </w:r>
      <w:r>
        <w:t>．</w:t>
      </w:r>
      <w:r>
        <w:t>D</w:t>
      </w:r>
    </w:p>
    <w:p w:rsidR="000C1EDF" w:rsidRDefault="007E7289">
      <w:pPr>
        <w:spacing w:line="360" w:lineRule="auto"/>
        <w:jc w:val="left"/>
        <w:textAlignment w:val="center"/>
      </w:pPr>
      <w:r>
        <w:t>3</w:t>
      </w:r>
      <w:r>
        <w:t>．</w:t>
      </w:r>
      <w:r>
        <w:t>①</w:t>
      </w:r>
      <w:r>
        <w:t>使很多两性花植物的杂种优势能广泛应用于生产；</w:t>
      </w:r>
    </w:p>
    <w:p w:rsidR="000C1EDF" w:rsidRDefault="007E7289">
      <w:pPr>
        <w:spacing w:line="360" w:lineRule="auto"/>
        <w:jc w:val="left"/>
        <w:textAlignment w:val="center"/>
      </w:pPr>
      <w:r>
        <w:t>②</w:t>
      </w:r>
      <w:r>
        <w:t>找到了我国大幅度提高水稻产量的有效途径；</w:t>
      </w:r>
    </w:p>
    <w:p w:rsidR="000C1EDF" w:rsidRDefault="007E7289">
      <w:pPr>
        <w:spacing w:line="360" w:lineRule="auto"/>
        <w:jc w:val="left"/>
        <w:textAlignment w:val="center"/>
      </w:pPr>
      <w:r>
        <w:t>③</w:t>
      </w:r>
      <w:r>
        <w:t>促使全国出现与杂交水稻种植相配套的新型种植模式，提高了土地经济效益与生态效益；</w:t>
      </w:r>
    </w:p>
    <w:p w:rsidR="000C1EDF" w:rsidRDefault="007E7289">
      <w:pPr>
        <w:spacing w:line="360" w:lineRule="auto"/>
        <w:jc w:val="left"/>
        <w:textAlignment w:val="center"/>
      </w:pPr>
      <w:r>
        <w:t>④</w:t>
      </w:r>
      <w:r>
        <w:t>提高了中低产稻田的产量，大大缩小了与高产稻田产量的差距。</w:t>
      </w:r>
    </w:p>
    <w:p w:rsidR="000C1EDF" w:rsidRDefault="007E7289">
      <w:pPr>
        <w:spacing w:line="360" w:lineRule="auto"/>
        <w:jc w:val="left"/>
        <w:textAlignment w:val="center"/>
      </w:pPr>
      <w:r>
        <w:lastRenderedPageBreak/>
        <w:t>【解析】</w:t>
      </w:r>
    </w:p>
    <w:p w:rsidR="000C1EDF" w:rsidRDefault="007E7289">
      <w:pPr>
        <w:spacing w:line="360" w:lineRule="auto"/>
        <w:jc w:val="left"/>
        <w:textAlignment w:val="center"/>
      </w:pPr>
      <w:r>
        <w:t>1</w:t>
      </w:r>
      <w:r>
        <w:t>．</w:t>
      </w:r>
    </w:p>
    <w:p w:rsidR="000C1EDF" w:rsidRDefault="007E7289">
      <w:pPr>
        <w:spacing w:line="360" w:lineRule="auto"/>
        <w:jc w:val="left"/>
        <w:textAlignment w:val="center"/>
      </w:pPr>
      <w:r>
        <w:t>本题考查学生筛选并辨析信息的能力。</w:t>
      </w:r>
    </w:p>
    <w:p w:rsidR="000C1EDF" w:rsidRDefault="007E7289">
      <w:pPr>
        <w:spacing w:line="360" w:lineRule="auto"/>
        <w:jc w:val="left"/>
        <w:textAlignment w:val="center"/>
      </w:pPr>
      <w:r>
        <w:t>C.“</w:t>
      </w:r>
      <w:r>
        <w:t>突破</w:t>
      </w:r>
      <w:r>
        <w:t>”“</w:t>
      </w:r>
      <w:r>
        <w:t>亲本亲缘关系过远的难关</w:t>
      </w:r>
      <w:r>
        <w:t>”</w:t>
      </w:r>
      <w:r>
        <w:t>错。材料二说的是</w:t>
      </w:r>
      <w:r>
        <w:t>“</w:t>
      </w:r>
      <w:r>
        <w:t>袁隆平终于认识到，后代不育性状的不理想是亲本的亲缘关系太近造成的</w:t>
      </w:r>
      <w:r>
        <w:t>”</w:t>
      </w:r>
      <w:r>
        <w:t>，可见</w:t>
      </w:r>
      <w:r>
        <w:t>“</w:t>
      </w:r>
      <w:r>
        <w:t>野败的发现</w:t>
      </w:r>
      <w:r>
        <w:t>”</w:t>
      </w:r>
      <w:r>
        <w:t>突破的是亲本的亲缘关系过近的难关。</w:t>
      </w:r>
    </w:p>
    <w:p w:rsidR="000C1EDF" w:rsidRDefault="007E7289">
      <w:pPr>
        <w:spacing w:line="360" w:lineRule="auto"/>
        <w:jc w:val="left"/>
        <w:textAlignment w:val="center"/>
      </w:pPr>
      <w:r>
        <w:t>故选</w:t>
      </w:r>
      <w:r>
        <w:t>C</w:t>
      </w:r>
      <w:r>
        <w:t>。</w:t>
      </w:r>
    </w:p>
    <w:p w:rsidR="000C1EDF" w:rsidRDefault="007E7289">
      <w:pPr>
        <w:spacing w:line="360" w:lineRule="auto"/>
        <w:jc w:val="left"/>
        <w:textAlignment w:val="center"/>
      </w:pPr>
      <w:r>
        <w:t>2</w:t>
      </w:r>
      <w:r>
        <w:t>．</w:t>
      </w:r>
    </w:p>
    <w:p w:rsidR="000C1EDF" w:rsidRDefault="007E7289">
      <w:pPr>
        <w:spacing w:line="360" w:lineRule="auto"/>
        <w:jc w:val="left"/>
        <w:textAlignment w:val="center"/>
      </w:pPr>
      <w:r>
        <w:t>本题考查学生对多个信息进行比较、辨析的能力。</w:t>
      </w:r>
    </w:p>
    <w:p w:rsidR="000C1EDF" w:rsidRDefault="007E7289">
      <w:pPr>
        <w:spacing w:line="360" w:lineRule="auto"/>
        <w:jc w:val="left"/>
        <w:textAlignment w:val="center"/>
      </w:pPr>
      <w:r>
        <w:t>D.“</w:t>
      </w:r>
      <w:r>
        <w:t>杂交水稻的推广正好与全国各地涌现出的新型种植模式相配套</w:t>
      </w:r>
      <w:r>
        <w:t>”</w:t>
      </w:r>
      <w:r>
        <w:t>错，材料三第一句是</w:t>
      </w:r>
      <w:r>
        <w:t>“</w:t>
      </w:r>
      <w:r>
        <w:t>由于杂交水稻不同熟期组合的出现，全国各地涌现出各种与杂交水稻种植相配套的新型种植模式</w:t>
      </w:r>
      <w:r>
        <w:t>”</w:t>
      </w:r>
      <w:r>
        <w:t>，可见</w:t>
      </w:r>
      <w:r>
        <w:t>“</w:t>
      </w:r>
      <w:r>
        <w:t>全国各地涌现出的新型种植模式相配套</w:t>
      </w:r>
      <w:r>
        <w:t>”</w:t>
      </w:r>
      <w:r>
        <w:t>是在</w:t>
      </w:r>
      <w:r>
        <w:t>“</w:t>
      </w:r>
      <w:r>
        <w:t>杂交水稻的推广</w:t>
      </w:r>
      <w:r>
        <w:t>”</w:t>
      </w:r>
      <w:r>
        <w:t>之后出现的，是杂交水稻不同熟期组合出现引起的结果。</w:t>
      </w:r>
    </w:p>
    <w:p w:rsidR="000C1EDF" w:rsidRDefault="007E7289">
      <w:pPr>
        <w:spacing w:line="360" w:lineRule="auto"/>
        <w:jc w:val="left"/>
        <w:textAlignment w:val="center"/>
      </w:pPr>
      <w:r>
        <w:t>故选</w:t>
      </w:r>
      <w:r>
        <w:t>D</w:t>
      </w:r>
      <w:r>
        <w:t>。</w:t>
      </w:r>
    </w:p>
    <w:p w:rsidR="000C1EDF" w:rsidRDefault="007E7289">
      <w:pPr>
        <w:spacing w:line="360" w:lineRule="auto"/>
        <w:jc w:val="left"/>
        <w:textAlignment w:val="center"/>
      </w:pPr>
      <w:r>
        <w:t>3</w:t>
      </w:r>
      <w:r>
        <w:t>．</w:t>
      </w:r>
    </w:p>
    <w:p w:rsidR="000C1EDF" w:rsidRDefault="007E7289">
      <w:pPr>
        <w:spacing w:line="360" w:lineRule="auto"/>
        <w:jc w:val="left"/>
        <w:textAlignment w:val="center"/>
      </w:pPr>
      <w:r>
        <w:t>本题考查学生评价事件的社会价值和影响、筛选并整合文中信息的能力。</w:t>
      </w:r>
    </w:p>
    <w:p w:rsidR="000C1EDF" w:rsidRDefault="007E7289">
      <w:pPr>
        <w:spacing w:line="360" w:lineRule="auto"/>
        <w:jc w:val="left"/>
        <w:textAlignment w:val="center"/>
      </w:pPr>
      <w:r>
        <w:t>结合材料一</w:t>
      </w:r>
      <w:r>
        <w:t>“</w:t>
      </w:r>
      <w:r>
        <w:t>植物雄性不育性的发现和利用，使不少两性花植物，如高粱、向日葵、甜菜等作物的杂种优势能广泛应用于生产</w:t>
      </w:r>
      <w:r>
        <w:t>”</w:t>
      </w:r>
      <w:r>
        <w:t>，可概括出：使很多两性花植物的杂种优势能广泛应用于生产；</w:t>
      </w:r>
    </w:p>
    <w:p w:rsidR="000C1EDF" w:rsidRDefault="007E7289">
      <w:pPr>
        <w:spacing w:line="360" w:lineRule="auto"/>
        <w:jc w:val="left"/>
        <w:textAlignment w:val="center"/>
      </w:pPr>
      <w:r>
        <w:t>结合材料一</w:t>
      </w:r>
      <w:r>
        <w:t>“</w:t>
      </w:r>
      <w:r>
        <w:t>近年来，我国的杂交水稻已取得了重大突破，为大幅度提高水稻产量开创了一条有效的途径</w:t>
      </w:r>
      <w:r>
        <w:t>”</w:t>
      </w:r>
      <w:r>
        <w:t>可概括出：找到了我国大幅度提高水稻产量的有效途径；</w:t>
      </w:r>
    </w:p>
    <w:p w:rsidR="000C1EDF" w:rsidRDefault="007E7289">
      <w:pPr>
        <w:spacing w:line="360" w:lineRule="auto"/>
        <w:jc w:val="left"/>
        <w:textAlignment w:val="center"/>
      </w:pPr>
      <w:r>
        <w:t>结合材料三</w:t>
      </w:r>
      <w:r>
        <w:t>“</w:t>
      </w:r>
      <w:r>
        <w:t>由于杂交水稻不同熟期组合的出现，全国各地涌现出各种与杂交水稻种植相配套的新型种植模式</w:t>
      </w:r>
      <w:r>
        <w:t>”“</w:t>
      </w:r>
      <w:r>
        <w:t>这些新型模式不仅提高了土地复种指数，促进了粮食、食用油和多种经济作物的经营发展，而且培育了地力，提高了土地经济效益与生态效益</w:t>
      </w:r>
      <w:r>
        <w:t>”</w:t>
      </w:r>
      <w:r>
        <w:t>，可概括出：全国出现各种与杂交水稻种植相配套的新型种植模式，提高了土地复种指数，促进了粮食、食用油和多种经济作物的经营发展，培育了地力，提高了土地经济效益与生态效益；</w:t>
      </w:r>
    </w:p>
    <w:p w:rsidR="000C1EDF" w:rsidRDefault="007E7289">
      <w:pPr>
        <w:spacing w:line="360" w:lineRule="auto"/>
        <w:jc w:val="left"/>
        <w:textAlignment w:val="center"/>
      </w:pPr>
      <w:r>
        <w:t>结合材料三</w:t>
      </w:r>
      <w:r>
        <w:t>“</w:t>
      </w:r>
      <w:r>
        <w:t>推广杂交水稻，还促使中低产稻田的面貌发生根本性变化，同时改变了农民对中低产稻田的种植评估观念</w:t>
      </w:r>
      <w:r>
        <w:t>”“……</w:t>
      </w:r>
      <w:r>
        <w:t>这使中低产稻田能够获得较高的产量，与高产稻田产量的差距大大缩小</w:t>
      </w:r>
      <w:r>
        <w:t>”</w:t>
      </w:r>
      <w:r>
        <w:t>，可概括出：提高了中低产稻田的产量，大大缩小了与高产稻田产量的差距。</w:t>
      </w:r>
    </w:p>
    <w:p w:rsidR="000C1EDF" w:rsidRDefault="007E7289">
      <w:pPr>
        <w:spacing w:line="360" w:lineRule="auto"/>
        <w:jc w:val="left"/>
        <w:textAlignment w:val="center"/>
      </w:pPr>
      <w:r>
        <w:t>（</w:t>
      </w:r>
      <w:r>
        <w:t>2022·</w:t>
      </w:r>
      <w:r>
        <w:t>全国</w:t>
      </w:r>
      <w:r>
        <w:rPr>
          <w:rFonts w:hint="eastAsia"/>
        </w:rPr>
        <w:t>乙卷</w:t>
      </w:r>
      <w:r>
        <w:t>·</w:t>
      </w:r>
      <w:r>
        <w:t>高考真题）阅读下面的文字，完成各题。</w:t>
      </w:r>
    </w:p>
    <w:p w:rsidR="000C1EDF" w:rsidRDefault="007E7289">
      <w:pPr>
        <w:spacing w:line="360" w:lineRule="auto"/>
        <w:ind w:firstLine="420"/>
        <w:jc w:val="left"/>
        <w:textAlignment w:val="center"/>
        <w:rPr>
          <w:rFonts w:ascii="楷体" w:eastAsia="楷体" w:hAnsi="楷体" w:cs="楷体"/>
          <w:b/>
        </w:rPr>
      </w:pPr>
      <w:r>
        <w:rPr>
          <w:rFonts w:ascii="楷体" w:eastAsia="楷体" w:hAnsi="楷体" w:cs="楷体"/>
          <w:b/>
        </w:rPr>
        <w:t>材料一：</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雪花是六瓣的这一事实是什么人最先在文献上发表的呢？是中国人。西汉人韩婴在《韩诗外传》中就指出</w:t>
      </w:r>
      <w:r>
        <w:t>“</w:t>
      </w:r>
      <w:r>
        <w:rPr>
          <w:rFonts w:ascii="楷体" w:eastAsia="楷体" w:hAnsi="楷体" w:cs="楷体"/>
        </w:rPr>
        <w:t>凡草木花多五出，雪花独六出</w:t>
      </w:r>
      <w:r>
        <w:t>”</w:t>
      </w:r>
      <w:r>
        <w:rPr>
          <w:rFonts w:ascii="楷体" w:eastAsia="楷体" w:hAnsi="楷体" w:cs="楷体"/>
        </w:rPr>
        <w:t>。这比西方早了</w:t>
      </w:r>
      <w:r>
        <w:t>1000</w:t>
      </w:r>
      <w:r>
        <w:rPr>
          <w:rFonts w:ascii="楷体" w:eastAsia="楷体" w:hAnsi="楷体" w:cs="楷体"/>
        </w:rPr>
        <w:t>多年。可是在其后的古文献中，却没有人去研究</w:t>
      </w:r>
      <w:r>
        <w:rPr>
          <w:rFonts w:ascii="楷体" w:eastAsia="楷体" w:hAnsi="楷体" w:cs="楷体"/>
        </w:rPr>
        <w:lastRenderedPageBreak/>
        <w:t>雪花为何是六瓣的。开普勒出于对几何、对称的兴趣，写了一本小书专门来研究雪花为何是六瓣的，尽管他当时所掌握的知识是不足以解释其成因的，但是，他这个方向是很有意思的。</w:t>
      </w:r>
    </w:p>
    <w:p w:rsidR="000C1EDF" w:rsidRDefault="007E7289">
      <w:pPr>
        <w:spacing w:line="360" w:lineRule="auto"/>
        <w:ind w:firstLine="420"/>
        <w:jc w:val="right"/>
        <w:textAlignment w:val="center"/>
        <w:rPr>
          <w:rFonts w:ascii="楷体" w:eastAsia="楷体" w:hAnsi="楷体" w:cs="楷体"/>
        </w:rPr>
      </w:pPr>
      <w:r>
        <w:rPr>
          <w:rFonts w:ascii="楷体" w:eastAsia="楷体" w:hAnsi="楷体" w:cs="楷体"/>
        </w:rPr>
        <w:t>（摘编自杨振宁《对称与物理》）</w:t>
      </w:r>
    </w:p>
    <w:p w:rsidR="000C1EDF" w:rsidRDefault="007E7289">
      <w:pPr>
        <w:spacing w:line="360" w:lineRule="auto"/>
        <w:ind w:firstLine="420"/>
        <w:jc w:val="left"/>
        <w:textAlignment w:val="center"/>
        <w:rPr>
          <w:rFonts w:ascii="楷体" w:eastAsia="楷体" w:hAnsi="楷体" w:cs="楷体"/>
          <w:b/>
        </w:rPr>
      </w:pPr>
      <w:r>
        <w:rPr>
          <w:rFonts w:ascii="楷体" w:eastAsia="楷体" w:hAnsi="楷体" w:cs="楷体"/>
          <w:b/>
        </w:rPr>
        <w:t>材料二：</w:t>
      </w:r>
    </w:p>
    <w:p w:rsidR="000C1EDF" w:rsidRDefault="007E7289">
      <w:pPr>
        <w:spacing w:line="360" w:lineRule="auto"/>
        <w:ind w:firstLine="420"/>
        <w:jc w:val="left"/>
        <w:textAlignment w:val="center"/>
        <w:rPr>
          <w:rFonts w:ascii="楷体" w:eastAsia="楷体" w:hAnsi="楷体" w:cs="楷体"/>
        </w:rPr>
      </w:pPr>
      <w:r>
        <w:t>17</w:t>
      </w:r>
      <w:r>
        <w:rPr>
          <w:rFonts w:ascii="楷体" w:eastAsia="楷体" w:hAnsi="楷体" w:cs="楷体"/>
        </w:rPr>
        <w:t>世纪初，雪花吸引了德国天文学家开普勒的眼光。当穿过布拉格的一座大桥时，他注意到落在衣服上的一片雪花，并因此思考它六角形的几何形状。开普勒认为雪花呈六角形的原因不能通过</w:t>
      </w:r>
      <w:r>
        <w:t>“</w:t>
      </w:r>
      <w:r>
        <w:rPr>
          <w:rFonts w:ascii="楷体" w:eastAsia="楷体" w:hAnsi="楷体" w:cs="楷体"/>
        </w:rPr>
        <w:t>材质</w:t>
      </w:r>
      <w:r>
        <w:t>”</w:t>
      </w:r>
      <w:r>
        <w:rPr>
          <w:rFonts w:ascii="楷体" w:eastAsia="楷体" w:hAnsi="楷体" w:cs="楷体"/>
        </w:rPr>
        <w:t>寻找，因为水汽是无形且流动的，原因只能存在于某种机制中。进而，他猜想这个机制可能是冰</w:t>
      </w:r>
      <w:r>
        <w:t>“</w:t>
      </w:r>
      <w:r>
        <w:rPr>
          <w:rFonts w:ascii="楷体" w:eastAsia="楷体" w:hAnsi="楷体" w:cs="楷体"/>
        </w:rPr>
        <w:t>球</w:t>
      </w:r>
      <w:r>
        <w:t>”</w:t>
      </w:r>
      <w:r>
        <w:rPr>
          <w:rFonts w:ascii="楷体" w:eastAsia="楷体" w:hAnsi="楷体" w:cs="楷体"/>
        </w:rPr>
        <w:t>的有序堆积过程。显微镜发明之后，雪花成了大受欢迎的观察对象。英国物理学家罗伯特•胡克在</w:t>
      </w:r>
      <w:r>
        <w:t>1665</w:t>
      </w:r>
      <w:r>
        <w:rPr>
          <w:rFonts w:ascii="楷体" w:eastAsia="楷体" w:hAnsi="楷体" w:cs="楷体"/>
        </w:rPr>
        <w:t>年出版的《显微术》一书中，展现了他借助显微镜画出的雪花图片，并对雪花晶体结构进行了阐述，这被看作是人类首次具体记录雪花的形态。</w:t>
      </w:r>
    </w:p>
    <w:p w:rsidR="000C1EDF" w:rsidRDefault="007E7289">
      <w:pPr>
        <w:spacing w:line="360" w:lineRule="auto"/>
        <w:ind w:firstLine="420"/>
        <w:jc w:val="right"/>
        <w:textAlignment w:val="center"/>
        <w:rPr>
          <w:rFonts w:ascii="楷体" w:eastAsia="楷体" w:hAnsi="楷体" w:cs="楷体"/>
        </w:rPr>
      </w:pPr>
      <w:r>
        <w:rPr>
          <w:rFonts w:ascii="楷体" w:eastAsia="楷体" w:hAnsi="楷体" w:cs="楷体"/>
        </w:rPr>
        <w:t>（摘编自尹传红《由雪引发的科学实验》）</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b/>
        </w:rPr>
        <w:t>材料三</w:t>
      </w:r>
      <w:r>
        <w:rPr>
          <w:rFonts w:ascii="楷体" w:eastAsia="楷体" w:hAnsi="楷体" w:cs="楷体"/>
        </w:rPr>
        <w:t>：</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雪晶会根据其形成的云层中的温度和过饱和度的不同而生成不同的形状，在一些温度范围内雪晶呈柱状，在另一些温度范围内则呈板状。随着过饱和度的升高，雪晶变得越来越大，形状也越来越复杂。雪晶的基本形状主要取决于温度：在-</w:t>
      </w:r>
      <w:r>
        <w:t>2</w:t>
      </w:r>
      <w:r>
        <w:rPr>
          <w:rFonts w:ascii="楷体" w:eastAsia="楷体" w:hAnsi="楷体" w:cs="楷体"/>
        </w:rPr>
        <w:t>℃左右时呈板状，在-</w:t>
      </w:r>
      <w:r>
        <w:t>5</w:t>
      </w:r>
      <w:r>
        <w:rPr>
          <w:rFonts w:ascii="楷体" w:eastAsia="楷体" w:hAnsi="楷体" w:cs="楷体"/>
        </w:rPr>
        <w:t>℃左右时呈柱状，在-</w:t>
      </w:r>
      <w:r>
        <w:t>15</w:t>
      </w:r>
      <w:r>
        <w:rPr>
          <w:rFonts w:ascii="楷体" w:eastAsia="楷体" w:hAnsi="楷体" w:cs="楷体"/>
        </w:rPr>
        <w:t>℃左右时又呈板状，在低于-</w:t>
      </w:r>
      <w:r>
        <w:t>25</w:t>
      </w:r>
      <w:r>
        <w:rPr>
          <w:rFonts w:ascii="楷体" w:eastAsia="楷体" w:hAnsi="楷体" w:cs="楷体"/>
        </w:rPr>
        <w:t>℃时呈柱状或板状。雪晶的结构更多地取决于过饱和度，即取决于生成速度：当湿度高时，快速生成的柱状晶体会变成轻软的针状晶体，而六角形板状晶体会变成星状的枝蔓晶体。随着温度的下降，雪晶的形状会在板状和柱状之间来回变化好几次，而且变化很大：在几度温差范围内，雪晶会从又细又长的针状晶体（-</w:t>
      </w:r>
      <w:r>
        <w:t>5</w:t>
      </w:r>
      <w:r>
        <w:rPr>
          <w:rFonts w:ascii="楷体" w:eastAsia="楷体" w:hAnsi="楷体" w:cs="楷体"/>
        </w:rPr>
        <w:t>℃）变为薄而平的板状晶体（-</w:t>
      </w:r>
      <w:r>
        <w:t>15</w:t>
      </w:r>
      <w:r>
        <w:rPr>
          <w:rFonts w:ascii="楷体" w:eastAsia="楷体" w:hAnsi="楷体" w:cs="楷体"/>
        </w:rPr>
        <w:t>℃）。</w:t>
      </w:r>
    </w:p>
    <w:p w:rsidR="000C1EDF" w:rsidRDefault="006C78B0">
      <w:pPr>
        <w:spacing w:line="360" w:lineRule="auto"/>
        <w:jc w:val="left"/>
        <w:textAlignment w:val="center"/>
        <w:rPr>
          <w:rFonts w:ascii="'Times New Roman'" w:eastAsia="'Times New Roman'" w:hAnsi="'Times New Roman'" w:cs="'Times New Roman'"/>
        </w:rPr>
      </w:pPr>
      <w:r>
        <w:pict>
          <v:shape id="_x0000_i1029" type="#_x0000_t75" style="width:43.2pt;height:43.2pt">
            <v:imagedata r:id="rId13" o:title=""/>
          </v:shape>
        </w:pict>
      </w:r>
      <w:r w:rsidR="007E7289">
        <w:rPr>
          <w:rFonts w:ascii="'Times New Roman'" w:eastAsia="'Times New Roman'" w:hAnsi="'Times New Roman'" w:cs="'Times New Roman'"/>
        </w:rPr>
        <w:t>       </w:t>
      </w:r>
      <w:r>
        <w:pict>
          <v:shape id="_x0000_i1030" type="#_x0000_t75" style="width:45.1pt;height:76.4pt">
            <v:imagedata r:id="rId14" o:title=""/>
          </v:shape>
        </w:pict>
      </w:r>
      <w:r w:rsidR="007E7289">
        <w:rPr>
          <w:rFonts w:ascii="'Times New Roman'" w:eastAsia="'Times New Roman'" w:hAnsi="'Times New Roman'" w:cs="'Times New Roman'"/>
        </w:rPr>
        <w:t>            </w:t>
      </w:r>
      <w:r>
        <w:pict>
          <v:shape id="_x0000_i1031" type="#_x0000_t75" style="width:62pt;height:60.75pt">
            <v:imagedata r:id="rId15" o:title=""/>
          </v:shape>
        </w:pict>
      </w:r>
      <w:r w:rsidR="007E7289">
        <w:rPr>
          <w:rFonts w:ascii="'Times New Roman'" w:eastAsia="'Times New Roman'" w:hAnsi="'Times New Roman'" w:cs="'Times New Roman'"/>
        </w:rPr>
        <w:t>       </w:t>
      </w:r>
      <w:r>
        <w:pict>
          <v:shape id="_x0000_i1032" type="#_x0000_t75" style="width:25.05pt;height:101.45pt">
            <v:imagedata r:id="rId16" o:title=""/>
          </v:shape>
        </w:pict>
      </w:r>
      <w:r w:rsidR="007E7289">
        <w:rPr>
          <w:rFonts w:ascii="'Times New Roman'" w:eastAsia="'Times New Roman'" w:hAnsi="'Times New Roman'" w:cs="'Times New Roman'"/>
        </w:rPr>
        <w:t>     </w:t>
      </w:r>
      <w:r>
        <w:pict>
          <v:shape id="_x0000_i1033" type="#_x0000_t75" style="width:68.85pt;height:63.25pt">
            <v:imagedata r:id="rId17" o:title=""/>
          </v:shape>
        </w:pict>
      </w:r>
    </w:p>
    <w:p w:rsidR="000C1EDF" w:rsidRDefault="007E7289">
      <w:pPr>
        <w:spacing w:line="360" w:lineRule="auto"/>
        <w:ind w:firstLine="420"/>
        <w:jc w:val="left"/>
        <w:textAlignment w:val="center"/>
        <w:rPr>
          <w:rFonts w:ascii="'Times New Roman'" w:eastAsia="'Times New Roman'" w:hAnsi="'Times New Roman'" w:cs="'Times New Roman'"/>
        </w:rPr>
      </w:pPr>
      <w:r>
        <w:t>实心板状</w:t>
      </w:r>
      <w:r>
        <w:rPr>
          <w:rFonts w:ascii="'Times New Roman'" w:eastAsia="'Times New Roman'" w:hAnsi="'Times New Roman'" w:cs="'Times New Roman'"/>
        </w:rPr>
        <w:t>       </w:t>
      </w:r>
      <w:r>
        <w:t>实心棱柱状</w:t>
      </w:r>
      <w:r>
        <w:rPr>
          <w:rFonts w:ascii="'Times New Roman'" w:eastAsia="'Times New Roman'" w:hAnsi="'Times New Roman'" w:cs="'Times New Roman'"/>
        </w:rPr>
        <w:t>                </w:t>
      </w:r>
      <w:r>
        <w:t>薄板状</w:t>
      </w:r>
      <w:r>
        <w:rPr>
          <w:rFonts w:ascii="'Times New Roman'" w:eastAsia="'Times New Roman'" w:hAnsi="'Times New Roman'" w:cs="'Times New Roman'"/>
        </w:rPr>
        <w:t>                 </w:t>
      </w:r>
      <w:r>
        <w:t>针状</w:t>
      </w:r>
      <w:r>
        <w:rPr>
          <w:rFonts w:ascii="'Times New Roman'" w:eastAsia="'Times New Roman'" w:hAnsi="'Times New Roman'" w:cs="'Times New Roman'"/>
        </w:rPr>
        <w:t>               </w:t>
      </w:r>
      <w:r>
        <w:t>枝蔓状</w:t>
      </w:r>
      <w:r>
        <w:rPr>
          <w:rFonts w:ascii="'Times New Roman'" w:eastAsia="'Times New Roman'" w:hAnsi="'Times New Roman'" w:cs="'Times New Roman'"/>
        </w:rPr>
        <w:t>       </w:t>
      </w:r>
    </w:p>
    <w:p w:rsidR="000C1EDF" w:rsidRDefault="007E7289">
      <w:pPr>
        <w:spacing w:line="360" w:lineRule="auto"/>
        <w:jc w:val="center"/>
        <w:textAlignment w:val="center"/>
        <w:rPr>
          <w:b/>
        </w:rPr>
      </w:pPr>
      <w:r>
        <w:rPr>
          <w:b/>
        </w:rPr>
        <w:t>雪晶形态图</w:t>
      </w:r>
    </w:p>
    <w:p w:rsidR="000C1EDF" w:rsidRDefault="007E7289">
      <w:pPr>
        <w:spacing w:line="360" w:lineRule="auto"/>
        <w:jc w:val="right"/>
        <w:textAlignment w:val="center"/>
      </w:pPr>
      <w:r>
        <w:rPr>
          <w:rFonts w:ascii="楷体" w:eastAsia="楷体" w:hAnsi="楷体" w:cs="楷体"/>
        </w:rPr>
        <w:t>（摘编自肯尼思•利布雷希特《冰的形态发生：雪晶中的物理学》）</w:t>
      </w:r>
    </w:p>
    <w:p w:rsidR="000C1EDF" w:rsidRDefault="007E7289">
      <w:pPr>
        <w:spacing w:line="360" w:lineRule="auto"/>
        <w:jc w:val="left"/>
        <w:textAlignment w:val="center"/>
      </w:pPr>
      <w:r>
        <w:t>4</w:t>
      </w:r>
      <w:r>
        <w:t>．下列图解，最符合材料三相关内容的一项是（</w:t>
      </w:r>
      <w:r>
        <w:rPr>
          <w:rFonts w:ascii="'Times New Roman'" w:eastAsia="'Times New Roman'" w:hAnsi="'Times New Roman'" w:cs="'Times New Roman'"/>
        </w:rPr>
        <w:t>     </w:t>
      </w:r>
      <w:r>
        <w:t>）</w:t>
      </w:r>
    </w:p>
    <w:p w:rsidR="000C1EDF" w:rsidRDefault="007E7289">
      <w:pPr>
        <w:spacing w:line="360" w:lineRule="auto"/>
        <w:jc w:val="left"/>
        <w:textAlignment w:val="center"/>
      </w:pPr>
      <w:r>
        <w:lastRenderedPageBreak/>
        <w:t>A</w:t>
      </w:r>
      <w:r>
        <w:t>．</w:t>
      </w:r>
      <w:r w:rsidR="006C78B0">
        <w:pict>
          <v:shape id="_x0000_i1034" type="#_x0000_t75" style="width:267.95pt;height:207.25pt">
            <v:imagedata r:id="rId18" o:title=""/>
          </v:shape>
        </w:pict>
      </w:r>
    </w:p>
    <w:p w:rsidR="000C1EDF" w:rsidRDefault="007E7289">
      <w:pPr>
        <w:spacing w:line="360" w:lineRule="auto"/>
        <w:jc w:val="left"/>
        <w:textAlignment w:val="center"/>
      </w:pPr>
      <w:r>
        <w:t>B</w:t>
      </w:r>
      <w:r>
        <w:t>．</w:t>
      </w:r>
      <w:r w:rsidR="006C78B0">
        <w:pict>
          <v:shape id="_x0000_i1035" type="#_x0000_t75" style="width:262.95pt;height:207.85pt">
            <v:imagedata r:id="rId19" o:title=""/>
          </v:shape>
        </w:pict>
      </w:r>
    </w:p>
    <w:p w:rsidR="000C1EDF" w:rsidRDefault="007E7289">
      <w:pPr>
        <w:spacing w:line="360" w:lineRule="auto"/>
        <w:jc w:val="left"/>
        <w:textAlignment w:val="center"/>
      </w:pPr>
      <w:r>
        <w:t>C</w:t>
      </w:r>
      <w:r>
        <w:t>．</w:t>
      </w:r>
      <w:r w:rsidR="006C78B0">
        <w:pict>
          <v:shape id="_x0000_i1036" type="#_x0000_t75" style="width:264.2pt;height:208.5pt">
            <v:imagedata r:id="rId20" o:title=""/>
          </v:shape>
        </w:pict>
      </w:r>
    </w:p>
    <w:p w:rsidR="000C1EDF" w:rsidRDefault="007E7289">
      <w:pPr>
        <w:spacing w:line="360" w:lineRule="auto"/>
        <w:jc w:val="left"/>
        <w:textAlignment w:val="center"/>
      </w:pPr>
      <w:r>
        <w:lastRenderedPageBreak/>
        <w:t>D</w:t>
      </w:r>
      <w:r>
        <w:t>．</w:t>
      </w:r>
      <w:r w:rsidR="0085737D">
        <w:pict>
          <v:shape id="_x0000_i1037" type="#_x0000_t75" style="width:263.6pt;height:207.25pt">
            <v:imagedata r:id="rId21" o:title=""/>
          </v:shape>
        </w:pict>
      </w:r>
    </w:p>
    <w:p w:rsidR="000C1EDF" w:rsidRDefault="007E7289">
      <w:pPr>
        <w:spacing w:line="360" w:lineRule="auto"/>
        <w:jc w:val="left"/>
        <w:textAlignment w:val="center"/>
      </w:pPr>
      <w:r>
        <w:t>5</w:t>
      </w:r>
      <w:r>
        <w:t>．下列对材料相关内容的概括和分析，正确的一项是（</w:t>
      </w:r>
      <w:r>
        <w:rPr>
          <w:rFonts w:ascii="'Times New Roman'" w:eastAsia="'Times New Roman'" w:hAnsi="'Times New Roman'" w:cs="'Times New Roman'"/>
        </w:rPr>
        <w:t>     </w:t>
      </w:r>
      <w:r>
        <w:t>）</w:t>
      </w:r>
    </w:p>
    <w:p w:rsidR="000C1EDF" w:rsidRDefault="007E7289">
      <w:pPr>
        <w:spacing w:line="360" w:lineRule="auto"/>
        <w:jc w:val="left"/>
        <w:textAlignment w:val="center"/>
      </w:pPr>
      <w:r>
        <w:t>A</w:t>
      </w:r>
      <w:r>
        <w:t>．关于雪花具有对称的六角形结构这一事实，《韩诗外传》中</w:t>
      </w:r>
      <w:r>
        <w:t>“</w:t>
      </w:r>
      <w:r>
        <w:t>凡草木花多五出，雪花独六出</w:t>
      </w:r>
      <w:r>
        <w:t>”</w:t>
      </w:r>
      <w:r>
        <w:t>是世界上最早的表述。</w:t>
      </w:r>
    </w:p>
    <w:p w:rsidR="000C1EDF" w:rsidRDefault="007E7289">
      <w:pPr>
        <w:spacing w:line="360" w:lineRule="auto"/>
        <w:jc w:val="left"/>
        <w:textAlignment w:val="center"/>
      </w:pPr>
      <w:r>
        <w:t>B</w:t>
      </w:r>
      <w:r>
        <w:t>．开普勒思考雪花是六瓣的原因，只是出于对几何和对称的兴趣，因此他的研究没有向前推进，也没有得出可信的结论。</w:t>
      </w:r>
    </w:p>
    <w:p w:rsidR="000C1EDF" w:rsidRDefault="007E7289">
      <w:pPr>
        <w:spacing w:line="360" w:lineRule="auto"/>
        <w:jc w:val="left"/>
        <w:textAlignment w:val="center"/>
      </w:pPr>
      <w:r>
        <w:t>C</w:t>
      </w:r>
      <w:r>
        <w:t>．开普勒认为雪花呈六角形与水汽无关，原因可能存在于某种机制中，但是受到当时的知识限制，他没有再对此机制作出解释。</w:t>
      </w:r>
    </w:p>
    <w:p w:rsidR="000C1EDF" w:rsidRDefault="007E7289">
      <w:pPr>
        <w:spacing w:line="360" w:lineRule="auto"/>
        <w:jc w:val="left"/>
        <w:textAlignment w:val="center"/>
      </w:pPr>
      <w:r>
        <w:t>D</w:t>
      </w:r>
      <w:r>
        <w:t>．雪晶的具体形状是受到温度和过饱和度的共同作用而形成的，其基本形状主要取决于温度，过饱和度则会影响雪晶结构的复杂性。</w:t>
      </w:r>
    </w:p>
    <w:p w:rsidR="000C1EDF" w:rsidRDefault="007E7289">
      <w:pPr>
        <w:spacing w:line="360" w:lineRule="auto"/>
        <w:jc w:val="left"/>
        <w:textAlignment w:val="center"/>
      </w:pPr>
      <w:r>
        <w:t>6</w:t>
      </w:r>
      <w:r>
        <w:t>．开普勒关于雪花的思考对科学研究有什么意义？给我们带来哪些启示？请简要说明。</w:t>
      </w:r>
    </w:p>
    <w:p w:rsidR="000C1EDF" w:rsidRDefault="007E7289">
      <w:pPr>
        <w:spacing w:line="360" w:lineRule="auto"/>
        <w:jc w:val="left"/>
        <w:textAlignment w:val="center"/>
      </w:pPr>
      <w:r>
        <w:t>【答案】</w:t>
      </w:r>
      <w:r>
        <w:t>4</w:t>
      </w:r>
      <w:r>
        <w:t>．</w:t>
      </w:r>
      <w:r>
        <w:t>B</w:t>
      </w:r>
    </w:p>
    <w:p w:rsidR="000C1EDF" w:rsidRDefault="007E7289">
      <w:pPr>
        <w:spacing w:line="360" w:lineRule="auto"/>
        <w:jc w:val="left"/>
        <w:textAlignment w:val="center"/>
      </w:pPr>
      <w:r>
        <w:t>5</w:t>
      </w:r>
      <w:r>
        <w:t>．</w:t>
      </w:r>
      <w:r>
        <w:t>D</w:t>
      </w:r>
    </w:p>
    <w:p w:rsidR="000C1EDF" w:rsidRDefault="007E7289">
      <w:pPr>
        <w:spacing w:line="360" w:lineRule="auto"/>
        <w:jc w:val="left"/>
        <w:textAlignment w:val="center"/>
      </w:pPr>
      <w:r>
        <w:t>6</w:t>
      </w:r>
      <w:r>
        <w:t>．意义：</w:t>
      </w:r>
      <w:r>
        <w:t>①</w:t>
      </w:r>
      <w:r>
        <w:t>开普勒关于雪花的思考打开了人们研究雪花的一扇窗口，这对后人的研究起到了引领作用；</w:t>
      </w:r>
      <w:r>
        <w:t>②</w:t>
      </w:r>
      <w:r>
        <w:t>开普勒关于雪花呈六角形的原因的思考以及对机制的猜测给后人提供了研究方向。</w:t>
      </w:r>
    </w:p>
    <w:p w:rsidR="000C1EDF" w:rsidRDefault="007E7289">
      <w:pPr>
        <w:spacing w:line="360" w:lineRule="auto"/>
        <w:jc w:val="left"/>
        <w:textAlignment w:val="center"/>
      </w:pPr>
      <w:r>
        <w:t>启发：</w:t>
      </w:r>
      <w:r>
        <w:t>①</w:t>
      </w:r>
      <w:r>
        <w:t>兴趣是进行科学研究很重要的条件；</w:t>
      </w:r>
      <w:r>
        <w:t>②</w:t>
      </w:r>
      <w:r>
        <w:t>科学研究要善于观察，有对自然现象的敏感度，并善于进行分析和思考；</w:t>
      </w:r>
      <w:r>
        <w:t>③</w:t>
      </w:r>
      <w:r>
        <w:t>科学研究要敢于大胆假设、推理。</w:t>
      </w:r>
    </w:p>
    <w:p w:rsidR="000C1EDF" w:rsidRDefault="007E7289">
      <w:pPr>
        <w:spacing w:line="360" w:lineRule="auto"/>
        <w:jc w:val="left"/>
        <w:textAlignment w:val="center"/>
      </w:pPr>
      <w:r>
        <w:t>【解析】</w:t>
      </w:r>
    </w:p>
    <w:p w:rsidR="000C1EDF" w:rsidRDefault="007E7289">
      <w:pPr>
        <w:spacing w:line="360" w:lineRule="auto"/>
        <w:jc w:val="left"/>
        <w:textAlignment w:val="center"/>
      </w:pPr>
      <w:r>
        <w:t>4</w:t>
      </w:r>
      <w:r>
        <w:t>．</w:t>
      </w:r>
    </w:p>
    <w:p w:rsidR="000C1EDF" w:rsidRDefault="007E7289">
      <w:pPr>
        <w:spacing w:line="360" w:lineRule="auto"/>
        <w:jc w:val="left"/>
        <w:textAlignment w:val="center"/>
      </w:pPr>
      <w:r>
        <w:t>本题考查学生筛选并辨析信息的能力。</w:t>
      </w:r>
    </w:p>
    <w:p w:rsidR="000C1EDF" w:rsidRDefault="007E7289">
      <w:pPr>
        <w:spacing w:line="360" w:lineRule="auto"/>
        <w:jc w:val="left"/>
        <w:textAlignment w:val="center"/>
      </w:pPr>
      <w:r>
        <w:t>材料三相关表述是</w:t>
      </w:r>
      <w:r>
        <w:t>“</w:t>
      </w:r>
      <w:r>
        <w:t>在</w:t>
      </w:r>
      <w:r>
        <w:t>-2℃</w:t>
      </w:r>
      <w:r>
        <w:t>左右时呈板状，在</w:t>
      </w:r>
      <w:r>
        <w:t>-5℃</w:t>
      </w:r>
      <w:r>
        <w:t>左右时呈柱状，在</w:t>
      </w:r>
      <w:r>
        <w:t>-15℃</w:t>
      </w:r>
      <w:r>
        <w:t>左右时又呈板状，在低于</w:t>
      </w:r>
      <w:r>
        <w:t>-25℃</w:t>
      </w:r>
      <w:r>
        <w:t>时呈</w:t>
      </w:r>
      <w:r>
        <w:lastRenderedPageBreak/>
        <w:t>柱状或板状</w:t>
      </w:r>
      <w:r>
        <w:t>”“</w:t>
      </w:r>
      <w:r>
        <w:t>当湿度高时，快速生成的柱状晶体会变成轻软的针状晶体，而六角形板状晶体会变成星状的枝蔓晶体。随着温度的下降，雪晶的形状会在板状和柱状之间来回变化好几次，而且变化很大：在几度温差范围内，雪晶会从又细又长的针状晶体（</w:t>
      </w:r>
      <w:r>
        <w:t>-5℃</w:t>
      </w:r>
      <w:r>
        <w:t>）变为薄而平的板状晶体（</w:t>
      </w:r>
      <w:r>
        <w:t>-15℃</w:t>
      </w:r>
      <w:r>
        <w:t>）</w:t>
      </w:r>
      <w:r>
        <w:t>”</w:t>
      </w:r>
      <w:r>
        <w:t>。</w:t>
      </w:r>
    </w:p>
    <w:p w:rsidR="000C1EDF" w:rsidRDefault="007E7289">
      <w:pPr>
        <w:spacing w:line="360" w:lineRule="auto"/>
        <w:jc w:val="left"/>
        <w:textAlignment w:val="center"/>
      </w:pPr>
      <w:r>
        <w:t>雪晶的形状</w:t>
      </w:r>
      <w:r>
        <w:t>“</w:t>
      </w:r>
      <w:r>
        <w:t>在</w:t>
      </w:r>
      <w:r>
        <w:t>-15℃</w:t>
      </w:r>
      <w:r>
        <w:t>左右时</w:t>
      </w:r>
      <w:r>
        <w:t>……</w:t>
      </w:r>
      <w:r>
        <w:t>呈板状</w:t>
      </w:r>
      <w:r>
        <w:t>”</w:t>
      </w:r>
      <w:r>
        <w:t>；过饱和度湿度高时，</w:t>
      </w:r>
      <w:r>
        <w:t>“</w:t>
      </w:r>
      <w:r>
        <w:t>六角形板状晶体会变成星状的枝蔓晶体</w:t>
      </w:r>
      <w:r>
        <w:t>”</w:t>
      </w:r>
      <w:r>
        <w:t>，而</w:t>
      </w:r>
      <w:r>
        <w:t>AD</w:t>
      </w:r>
      <w:r>
        <w:t>项六角形板状晶体在上</w:t>
      </w:r>
      <w:r>
        <w:t xml:space="preserve"> </w:t>
      </w:r>
      <w:r>
        <w:t>，星状的枝蔓晶体在下，正好相反，可排除</w:t>
      </w:r>
      <w:r>
        <w:t>AD</w:t>
      </w:r>
      <w:r>
        <w:t>；</w:t>
      </w:r>
    </w:p>
    <w:p w:rsidR="000C1EDF" w:rsidRDefault="007E7289">
      <w:pPr>
        <w:spacing w:line="360" w:lineRule="auto"/>
        <w:jc w:val="left"/>
        <w:textAlignment w:val="center"/>
      </w:pPr>
      <w:r>
        <w:t>雪晶的形状</w:t>
      </w:r>
      <w:r>
        <w:t>“</w:t>
      </w:r>
      <w:r>
        <w:t>在</w:t>
      </w:r>
      <w:r>
        <w:t>-2℃</w:t>
      </w:r>
      <w:r>
        <w:t>左右时呈板状</w:t>
      </w:r>
      <w:r>
        <w:t>”</w:t>
      </w:r>
      <w:r>
        <w:t>；过饱和度湿度高时</w:t>
      </w:r>
      <w:r>
        <w:t>“</w:t>
      </w:r>
      <w:r>
        <w:t>快速生成的柱状晶体会变成轻软的针状晶体</w:t>
      </w:r>
      <w:r>
        <w:t>”</w:t>
      </w:r>
      <w:r>
        <w:t>，而</w:t>
      </w:r>
      <w:r>
        <w:t>C</w:t>
      </w:r>
      <w:r>
        <w:t>项是由实心板状晶体变成的针状晶体，可排除</w:t>
      </w:r>
      <w:r>
        <w:t>C</w:t>
      </w:r>
      <w:r>
        <w:t>。</w:t>
      </w:r>
    </w:p>
    <w:p w:rsidR="000C1EDF" w:rsidRDefault="007E7289">
      <w:pPr>
        <w:spacing w:line="360" w:lineRule="auto"/>
        <w:jc w:val="left"/>
        <w:textAlignment w:val="center"/>
      </w:pPr>
      <w:r>
        <w:t>故选</w:t>
      </w:r>
      <w:r>
        <w:t>B</w:t>
      </w:r>
      <w:r>
        <w:t>。</w:t>
      </w:r>
    </w:p>
    <w:p w:rsidR="000C1EDF" w:rsidRDefault="007E7289">
      <w:pPr>
        <w:spacing w:line="360" w:lineRule="auto"/>
        <w:jc w:val="left"/>
        <w:textAlignment w:val="center"/>
      </w:pPr>
      <w:r>
        <w:t>5</w:t>
      </w:r>
      <w:r>
        <w:t>．</w:t>
      </w:r>
    </w:p>
    <w:p w:rsidR="000C1EDF" w:rsidRDefault="007E7289">
      <w:pPr>
        <w:spacing w:line="360" w:lineRule="auto"/>
        <w:jc w:val="left"/>
        <w:textAlignment w:val="center"/>
      </w:pPr>
      <w:r>
        <w:t>本题考查学生对多个信息进行比较、辨析的能力。</w:t>
      </w:r>
    </w:p>
    <w:p w:rsidR="000C1EDF" w:rsidRDefault="007E7289">
      <w:pPr>
        <w:spacing w:line="360" w:lineRule="auto"/>
        <w:jc w:val="left"/>
        <w:textAlignment w:val="center"/>
      </w:pPr>
      <w:r>
        <w:t>A.“</w:t>
      </w:r>
      <w:r>
        <w:t>雪花具有对称的六角形结构</w:t>
      </w:r>
      <w:r>
        <w:t>”</w:t>
      </w:r>
      <w:r>
        <w:t>错，原文是</w:t>
      </w:r>
      <w:r>
        <w:t>“</w:t>
      </w:r>
      <w:r>
        <w:t>雪花是六瓣的这一事实</w:t>
      </w:r>
      <w:r>
        <w:t>”</w:t>
      </w:r>
      <w:r>
        <w:t>；</w:t>
      </w:r>
      <w:r>
        <w:t>“</w:t>
      </w:r>
      <w:r>
        <w:t>是世界上最早的表述</w:t>
      </w:r>
      <w:r>
        <w:t>”</w:t>
      </w:r>
      <w:r>
        <w:t>错，原文是</w:t>
      </w:r>
      <w:r>
        <w:t>“</w:t>
      </w:r>
      <w:r>
        <w:t>最先在文献上发表的</w:t>
      </w:r>
      <w:r>
        <w:t>”</w:t>
      </w:r>
      <w:r>
        <w:t>；</w:t>
      </w:r>
    </w:p>
    <w:p w:rsidR="000C1EDF" w:rsidRDefault="007E7289">
      <w:pPr>
        <w:spacing w:line="360" w:lineRule="auto"/>
        <w:jc w:val="left"/>
        <w:textAlignment w:val="center"/>
      </w:pPr>
      <w:r>
        <w:t>B.“</w:t>
      </w:r>
      <w:r>
        <w:t>因此</w:t>
      </w:r>
      <w:r>
        <w:t>”</w:t>
      </w:r>
      <w:r>
        <w:t>强加因果。原文是</w:t>
      </w:r>
      <w:r>
        <w:t>“</w:t>
      </w:r>
      <w:r>
        <w:t>开普勒出于对几何、对称的兴趣，写了一本小书专门来研究雪花为何是六瓣的，尽管他当时所掌握的知识是不足以解释其成因的，但是，他这个方向是很有意思的</w:t>
      </w:r>
      <w:r>
        <w:t>”</w:t>
      </w:r>
      <w:r>
        <w:t>，可见他的研究没有向前推进，也没有得出可信的结论不是因为他的研究</w:t>
      </w:r>
      <w:r>
        <w:t>“</w:t>
      </w:r>
      <w:r>
        <w:t>只是出于对几何和对称的兴趣</w:t>
      </w:r>
      <w:r>
        <w:t>”</w:t>
      </w:r>
      <w:r>
        <w:t>，而是因为</w:t>
      </w:r>
      <w:r>
        <w:t>“</w:t>
      </w:r>
      <w:r>
        <w:t>他当时所掌握的知识是不足以解释其成因</w:t>
      </w:r>
      <w:r>
        <w:t>”</w:t>
      </w:r>
      <w:r>
        <w:t>；</w:t>
      </w:r>
    </w:p>
    <w:p w:rsidR="000C1EDF" w:rsidRDefault="007E7289">
      <w:pPr>
        <w:spacing w:line="360" w:lineRule="auto"/>
        <w:jc w:val="left"/>
        <w:textAlignment w:val="center"/>
      </w:pPr>
      <w:r>
        <w:t>C.“</w:t>
      </w:r>
      <w:r>
        <w:t>开普勒认为雪花呈六角形与水汽无关</w:t>
      </w:r>
      <w:r>
        <w:t>”</w:t>
      </w:r>
      <w:r>
        <w:t>与文本不符。原文</w:t>
      </w:r>
      <w:r>
        <w:t>“</w:t>
      </w:r>
      <w:r>
        <w:t>开普勒认为雪花呈六角形的原因不能通过</w:t>
      </w:r>
      <w:r>
        <w:t>‘</w:t>
      </w:r>
      <w:r>
        <w:t>材质</w:t>
      </w:r>
      <w:r>
        <w:t>’</w:t>
      </w:r>
      <w:r>
        <w:t>寻找。</w:t>
      </w:r>
      <w:r>
        <w:t>”</w:t>
      </w:r>
    </w:p>
    <w:p w:rsidR="000C1EDF" w:rsidRDefault="007E7289">
      <w:pPr>
        <w:spacing w:line="360" w:lineRule="auto"/>
        <w:jc w:val="left"/>
        <w:textAlignment w:val="center"/>
      </w:pPr>
      <w:r>
        <w:t>“</w:t>
      </w:r>
      <w:r>
        <w:t>他没有再对此机制作出解释</w:t>
      </w:r>
      <w:r>
        <w:t>”</w:t>
      </w:r>
      <w:r>
        <w:t>错，原文是</w:t>
      </w:r>
      <w:r>
        <w:t>“</w:t>
      </w:r>
      <w:r>
        <w:t>进而，他猜想这个机制可能是冰</w:t>
      </w:r>
      <w:r>
        <w:t>‘</w:t>
      </w:r>
      <w:r>
        <w:t>球</w:t>
      </w:r>
      <w:r>
        <w:t>’</w:t>
      </w:r>
      <w:r>
        <w:t>的有序堆积过程</w:t>
      </w:r>
      <w:r>
        <w:t>”</w:t>
      </w:r>
      <w:r>
        <w:t>，可见开普勒对机制作出了猜想。</w:t>
      </w:r>
    </w:p>
    <w:p w:rsidR="000C1EDF" w:rsidRDefault="007E7289">
      <w:pPr>
        <w:spacing w:line="360" w:lineRule="auto"/>
        <w:jc w:val="left"/>
        <w:textAlignment w:val="center"/>
      </w:pPr>
      <w:r>
        <w:t>另外，题干中的</w:t>
      </w:r>
      <w:r>
        <w:t>“</w:t>
      </w:r>
      <w:r>
        <w:t>原因可能存在于某种机制中</w:t>
      </w:r>
      <w:r>
        <w:t>”</w:t>
      </w:r>
      <w:r>
        <w:t>与原文</w:t>
      </w:r>
      <w:r>
        <w:t>“</w:t>
      </w:r>
      <w:r>
        <w:t>原因只能存在于某种机制中</w:t>
      </w:r>
      <w:r>
        <w:t>”</w:t>
      </w:r>
      <w:r>
        <w:t>表述不符，或然和必然混淆。</w:t>
      </w:r>
    </w:p>
    <w:p w:rsidR="000C1EDF" w:rsidRDefault="007E7289">
      <w:pPr>
        <w:spacing w:line="360" w:lineRule="auto"/>
        <w:jc w:val="left"/>
        <w:textAlignment w:val="center"/>
      </w:pPr>
      <w:r>
        <w:t>故选</w:t>
      </w:r>
      <w:r>
        <w:t>D</w:t>
      </w:r>
      <w:r>
        <w:t>。</w:t>
      </w:r>
    </w:p>
    <w:p w:rsidR="000C1EDF" w:rsidRDefault="007E7289">
      <w:pPr>
        <w:spacing w:line="360" w:lineRule="auto"/>
        <w:jc w:val="left"/>
        <w:textAlignment w:val="center"/>
      </w:pPr>
      <w:r>
        <w:t>6</w:t>
      </w:r>
      <w:r>
        <w:t>．</w:t>
      </w:r>
    </w:p>
    <w:p w:rsidR="000C1EDF" w:rsidRDefault="007E7289">
      <w:pPr>
        <w:spacing w:line="360" w:lineRule="auto"/>
        <w:jc w:val="left"/>
        <w:textAlignment w:val="center"/>
      </w:pPr>
      <w:r>
        <w:t>本题考查学生评价文本主要观点和倾向及凭借社会价值和影响的能力。</w:t>
      </w:r>
    </w:p>
    <w:p w:rsidR="000C1EDF" w:rsidRDefault="007E7289">
      <w:pPr>
        <w:spacing w:line="360" w:lineRule="auto"/>
        <w:jc w:val="left"/>
        <w:textAlignment w:val="center"/>
      </w:pPr>
      <w:r>
        <w:t>第一问：</w:t>
      </w:r>
    </w:p>
    <w:p w:rsidR="000C1EDF" w:rsidRDefault="007E7289">
      <w:pPr>
        <w:spacing w:line="360" w:lineRule="auto"/>
        <w:jc w:val="left"/>
        <w:textAlignment w:val="center"/>
      </w:pPr>
      <w:r>
        <w:t>材料一说</w:t>
      </w:r>
      <w:r>
        <w:t>“</w:t>
      </w:r>
      <w:r>
        <w:t>开普勒出于对几何、对称的兴趣，写了一本小书专门来研究雪花为何是六瓣的，尽管他当时所掌握的知识是不足以解释其成因的，但是，他这个方向是很有意思的</w:t>
      </w:r>
      <w:r>
        <w:t>”</w:t>
      </w:r>
      <w:r>
        <w:t>，表明开普勒关于雪花的思考打开了人们研究雪花的一扇窗口，这对后人的研究起到了引领作用；</w:t>
      </w:r>
    </w:p>
    <w:p w:rsidR="000C1EDF" w:rsidRDefault="007E7289">
      <w:pPr>
        <w:spacing w:line="360" w:lineRule="auto"/>
        <w:jc w:val="left"/>
        <w:textAlignment w:val="center"/>
      </w:pPr>
      <w:r>
        <w:t>材料二说</w:t>
      </w:r>
      <w:r>
        <w:t>“</w:t>
      </w:r>
      <w:r>
        <w:t>开普勒认为雪花呈六角形的原因不能通过</w:t>
      </w:r>
      <w:r>
        <w:t>‘</w:t>
      </w:r>
      <w:r>
        <w:t>材质</w:t>
      </w:r>
      <w:r>
        <w:t>’</w:t>
      </w:r>
      <w:r>
        <w:t>寻找，因为水汽是无形且流动的，原因只能存在</w:t>
      </w:r>
      <w:r>
        <w:lastRenderedPageBreak/>
        <w:t>于某种机制中。进而，他猜想这个机制可能是冰</w:t>
      </w:r>
      <w:r>
        <w:t>‘</w:t>
      </w:r>
      <w:r>
        <w:t>球</w:t>
      </w:r>
      <w:r>
        <w:t>’</w:t>
      </w:r>
      <w:r>
        <w:t>的有序堆积过程</w:t>
      </w:r>
      <w:r>
        <w:t>”</w:t>
      </w:r>
      <w:r>
        <w:t>，开普勒关于雪花呈六角形的原因的思考以及对机制的猜测给后人提供了研究方向。</w:t>
      </w:r>
    </w:p>
    <w:p w:rsidR="000C1EDF" w:rsidRDefault="007E7289">
      <w:pPr>
        <w:spacing w:line="360" w:lineRule="auto"/>
        <w:jc w:val="left"/>
        <w:textAlignment w:val="center"/>
      </w:pPr>
      <w:r>
        <w:t>第二问：</w:t>
      </w:r>
    </w:p>
    <w:p w:rsidR="000C1EDF" w:rsidRDefault="007E7289">
      <w:pPr>
        <w:spacing w:line="360" w:lineRule="auto"/>
        <w:jc w:val="left"/>
        <w:textAlignment w:val="center"/>
      </w:pPr>
      <w:r>
        <w:t>材料一说</w:t>
      </w:r>
      <w:r>
        <w:t>“</w:t>
      </w:r>
      <w:r>
        <w:t>开普勒出于对几何、对称的兴趣，写了一本小书专门来研究雪花为何是六瓣的</w:t>
      </w:r>
      <w:r>
        <w:t>”</w:t>
      </w:r>
      <w:r>
        <w:t>，表明兴趣是进行科学研究很重要的条件；</w:t>
      </w:r>
    </w:p>
    <w:p w:rsidR="000C1EDF" w:rsidRDefault="007E7289">
      <w:pPr>
        <w:spacing w:line="360" w:lineRule="auto"/>
        <w:jc w:val="left"/>
        <w:textAlignment w:val="center"/>
      </w:pPr>
      <w:r>
        <w:t>材料二说</w:t>
      </w:r>
      <w:r>
        <w:t>“17</w:t>
      </w:r>
      <w:r>
        <w:t>世纪初，雪花吸引了德国天文学家开普勒的眼光。当穿过布拉格的一座大桥时，他注意到落在衣服上的一片雪花，并因此思考它六角形的几何形状</w:t>
      </w:r>
      <w:r>
        <w:t>”“</w:t>
      </w:r>
      <w:r>
        <w:t>开普勒认为雪花呈六角形的原因不能通过</w:t>
      </w:r>
      <w:r>
        <w:t>‘</w:t>
      </w:r>
      <w:r>
        <w:t>材质</w:t>
      </w:r>
      <w:r>
        <w:t>’</w:t>
      </w:r>
      <w:r>
        <w:t>寻找，因为水汽是无形且流动的，原因只能存在于某种机制中</w:t>
      </w:r>
      <w:r>
        <w:t>”</w:t>
      </w:r>
      <w:r>
        <w:t>，表明科学研究要善于观察，有对自然现象的敏感度，并善于进行分析和思考；</w:t>
      </w:r>
    </w:p>
    <w:p w:rsidR="000C1EDF" w:rsidRDefault="007E7289">
      <w:pPr>
        <w:spacing w:line="360" w:lineRule="auto"/>
        <w:jc w:val="left"/>
        <w:textAlignment w:val="center"/>
      </w:pPr>
      <w:r>
        <w:t>材料二说</w:t>
      </w:r>
      <w:r>
        <w:t>“</w:t>
      </w:r>
      <w:r>
        <w:t>进而，他猜想这个机制可能是冰</w:t>
      </w:r>
      <w:r>
        <w:t>‘</w:t>
      </w:r>
      <w:r>
        <w:t>球</w:t>
      </w:r>
      <w:r>
        <w:t>’</w:t>
      </w:r>
      <w:r>
        <w:t>的有序堆积过程</w:t>
      </w:r>
      <w:r>
        <w:t>”</w:t>
      </w:r>
      <w:r>
        <w:t>，表明科学研究要敢于大胆假设、推理。</w:t>
      </w:r>
    </w:p>
    <w:p w:rsidR="000C1EDF" w:rsidRDefault="007E7289">
      <w:pPr>
        <w:spacing w:line="360" w:lineRule="auto"/>
        <w:jc w:val="left"/>
        <w:textAlignment w:val="center"/>
      </w:pPr>
      <w:r>
        <w:t>（</w:t>
      </w:r>
      <w:r>
        <w:t>2022·</w:t>
      </w:r>
      <w:r>
        <w:rPr>
          <w:rFonts w:hint="eastAsia"/>
        </w:rPr>
        <w:t>新高考</w:t>
      </w:r>
      <w:r>
        <w:rPr>
          <w:rFonts w:hint="eastAsia"/>
        </w:rPr>
        <w:t>1</w:t>
      </w:r>
      <w:r>
        <w:rPr>
          <w:rFonts w:hint="eastAsia"/>
        </w:rPr>
        <w:t>卷</w:t>
      </w:r>
      <w:r>
        <w:t>·</w:t>
      </w:r>
      <w:r>
        <w:t>高考真题）阅读下面的文字，完成下列小题。</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材料一：</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中华民族有着深厚文化传统，形成了富有特色的思想体系，体现了中国人几千年来积累的知识智慧和理性思辨。这是我国的独特优势。中华文明延续着我们国家和民族的精神血脉，既需要薪火相传、代代守护，也需要与时俱进、推陈出新。要加强对中华优秀传统文化的挖掘与阐发，使中华民族最基本的文化基因与当代文化相适应、与现代社会相协调，把跨越时空、超越国界、富有永恒魅力、具有当代价值的文化精神弘扬起来。要推动中华文明创造性转化、创新性发展，激活其生命力，让中华文明同各国人民创造的多彩文明一道，为人类提供正确精神指引。要围绕我国和世界发展面临的重大问题，着力提出能够体现中国立场、中国智慧、中国价值的理念、主张、方案。我们不仅要让世界知道“舌尖上的中国”，还要让世界知道“学术中的中国”“理论中的中国”“哲学社会科学中的中国”，让世界知道“发展中的中国”“开放中的中国”“为人类文明作贡献的中国”。</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强调民族性并不是要排斥其他国家的学术研究成果，而是要在比较、对照、批判、吸收、升华的基础上，使民族性更加符合当代中国和当今世界的发展要求，越是民族的越是世界的。解决好民族性问题，就有更强能力去解决世界性问题；把中国实践总结好，就有更强能力为解决世界性问题提供思路和办法。这是由特殊性到普遍性的发展规律。</w:t>
      </w:r>
    </w:p>
    <w:p w:rsidR="000C1EDF" w:rsidRDefault="007E7289">
      <w:pPr>
        <w:spacing w:line="360" w:lineRule="auto"/>
        <w:ind w:firstLine="420"/>
        <w:jc w:val="right"/>
        <w:textAlignment w:val="center"/>
        <w:rPr>
          <w:rFonts w:ascii="楷体" w:eastAsia="楷体" w:hAnsi="楷体" w:cs="楷体"/>
        </w:rPr>
      </w:pPr>
      <w:r>
        <w:rPr>
          <w:rFonts w:ascii="楷体" w:eastAsia="楷体" w:hAnsi="楷体" w:cs="楷体"/>
        </w:rPr>
        <w:t>（摘自习近平《加快构建中国特色哲学社会科学》）</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材料二：</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不少评论家、诗人和诗歌读者都感觉到当代新诗创作与理论进入了一种停滞不前、缺乏生命力的状态。由于古老的东方文化传统与汉语都不可能向西方文化和语言转化，而西方诗歌文化与语言又不可能被缺乏本民族传统意识的诗歌作者与理论家自然吸收，食洋不化的积食病就明显地出现在诗歌创作和理论中。</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lastRenderedPageBreak/>
        <w:t>人们逐渐意识到对“他文化”吸收力的强弱与自己本民族文化传统的强弱成正比，唐代之所以能广泛吸取西域民族、北方民族及佛教的文化，正因为它拥有一个秦汉以来建立的强大的中华文化传统，这传统如一个消化力极强的胃，吸收了四方异域的文化，借以繁荣本民族文化。当代新诗不但丢失了本民族的诗歌传统，而且也失去了对那个传统的记忆和感情，而中华文化又不同于其他以拉丁语为先祖的各种西方文化，可以自然地相互吸收，所以必然会发生这种食洋不化的病症，这病症是当代诗歌失去读者的重要原因。当代诗歌由于时代内容的发展，已无法退回到新诗运动初期的状态。当代社会让世界村的居民们多少都进入了一个更复杂的感性与知性世界，中国诗歌也相应地在寻找与之相当的艺术形式，主要是诗歌语言、内在结构、外在形态。这些必须是有本民族实质性的和具有现代性的，单靠移植西方是绝对不行的。</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我们认为，21世纪中国新诗能否存活，就看我们能否意识到自身传统的复活并进入现代，同吸收外来因素之间的主次关系。没有传统何谈创新?没有传统作为立身之地，创新很可能变为全盘西化。所以，中国当代新诗一个首要的、关系到自身存亡的任务就是重新寻找自己的诗歌传统，激活它的心跳，挖掘出它久被尘封的泉眼。读古典文史哲及诗词、讨论，想现代问题，使一息尚存的古典诗论进入当代的空间，贡献出它的智慧，协同解决新诗面对的问题。据我的学习经验，历代中国文论中存在着大量对我们今日所思考的诗歌理论仍有意义的撰述，而我们却只习惯于引用西方理论，无暇回顾一下自身传统中这些理论，师洋师古应当成为回顾与前瞻的两扇窗户，同时拉开窗帏，扩大视野，恢复自己传统的活力才能吸收外来的营养。</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中国古典诗论在研究方法上与西方文论也有很大不同。西方文论强调逻辑剖析，优点是落在文本实处和清晰的抽象概括，但其弊病是容易刻板、枯燥、概念化、解剖刀往往伤及神经，概念也有失去生命的变幻色彩的毛病。而中国古典诗论体系虽不十分清晰，却能以富有内涵和想象力的诗样的语言传递给读者审美的智慧和哲理，不至于有水涸石露的窘境，而其中人文的情致、暖意、活力，丝毫没有实验室处理后的褪色失鲜之感。读古典诗论后可以意识到西方的科学分析、逻辑推理、抽象名词杜撰等虽不失为一家之法，却并非唯一的方法。而中国古典诗论的风格与中国古兴自学的灵活、深邃、玄远相匹配。对于诗歌这样内涵深、变幻多的文学品种，中国传统的文艺理论有其突出的优点。</w:t>
      </w:r>
    </w:p>
    <w:p w:rsidR="000C1EDF" w:rsidRDefault="007E7289">
      <w:pPr>
        <w:spacing w:line="360" w:lineRule="auto"/>
        <w:ind w:firstLine="420"/>
        <w:jc w:val="right"/>
        <w:textAlignment w:val="center"/>
      </w:pPr>
      <w:r>
        <w:rPr>
          <w:rFonts w:ascii="楷体" w:eastAsia="楷体" w:hAnsi="楷体" w:cs="楷体"/>
        </w:rPr>
        <w:t>（摘编自郑敏《新诗百年探索与后新诗潮》）</w:t>
      </w:r>
    </w:p>
    <w:p w:rsidR="000C1EDF" w:rsidRDefault="007E7289">
      <w:pPr>
        <w:spacing w:line="360" w:lineRule="auto"/>
        <w:jc w:val="left"/>
        <w:textAlignment w:val="center"/>
      </w:pPr>
      <w:r>
        <w:t>7</w:t>
      </w:r>
      <w:r>
        <w:t>．下列对材料相关内容的理解和分析，不正确的一项是（</w:t>
      </w:r>
      <w:r>
        <w:rPr>
          <w:rFonts w:ascii="'Times New Roman'" w:eastAsia="'Times New Roman'" w:hAnsi="'Times New Roman'" w:cs="'Times New Roman'"/>
        </w:rPr>
        <w:t>       </w:t>
      </w:r>
      <w:r>
        <w:t>）</w:t>
      </w:r>
    </w:p>
    <w:p w:rsidR="000C1EDF" w:rsidRDefault="007E7289">
      <w:pPr>
        <w:spacing w:line="360" w:lineRule="auto"/>
        <w:jc w:val="left"/>
        <w:textAlignment w:val="center"/>
      </w:pPr>
      <w:r>
        <w:t>A</w:t>
      </w:r>
      <w:r>
        <w:t>．中华民族具有深厚的文化传统，形成了富有特色的思想体系，这是推动中华文明</w:t>
      </w:r>
      <w:r>
        <w:t>“</w:t>
      </w:r>
      <w:r>
        <w:t>创造性转化、创新性发展</w:t>
      </w:r>
      <w:r>
        <w:t>”</w:t>
      </w:r>
      <w:r>
        <w:t>的重要前提。</w:t>
      </w:r>
    </w:p>
    <w:p w:rsidR="000C1EDF" w:rsidRDefault="007E7289">
      <w:pPr>
        <w:spacing w:line="360" w:lineRule="auto"/>
        <w:jc w:val="left"/>
        <w:textAlignment w:val="center"/>
      </w:pPr>
      <w:r>
        <w:t>B</w:t>
      </w:r>
      <w:r>
        <w:t>．中国特色哲学社会科学的构建，可以向世界传播中国优秀学术理论，为解决世界性问题提供中国经验。</w:t>
      </w:r>
    </w:p>
    <w:p w:rsidR="000C1EDF" w:rsidRDefault="007E7289">
      <w:pPr>
        <w:spacing w:line="360" w:lineRule="auto"/>
        <w:jc w:val="left"/>
        <w:textAlignment w:val="center"/>
      </w:pPr>
      <w:r>
        <w:t>C</w:t>
      </w:r>
      <w:r>
        <w:t>．当代新诗之所以出现</w:t>
      </w:r>
      <w:r>
        <w:t>“</w:t>
      </w:r>
      <w:r>
        <w:t>食洋不化</w:t>
      </w:r>
      <w:r>
        <w:t>”</w:t>
      </w:r>
      <w:r>
        <w:t>的病症，一是因为丢失了本民族的诗歌传统，二是因为东西方文化差异巨大。</w:t>
      </w:r>
    </w:p>
    <w:p w:rsidR="000C1EDF" w:rsidRDefault="007E7289">
      <w:pPr>
        <w:spacing w:line="360" w:lineRule="auto"/>
        <w:jc w:val="left"/>
        <w:textAlignment w:val="center"/>
      </w:pPr>
      <w:r>
        <w:lastRenderedPageBreak/>
        <w:t>D</w:t>
      </w:r>
      <w:r>
        <w:t>．中国古典诗论虽不以体系和逻辑见长，但蕴含诗性品格和人文情致，比西方文论更有生命力。</w:t>
      </w:r>
    </w:p>
    <w:p w:rsidR="000C1EDF" w:rsidRDefault="007E7289">
      <w:pPr>
        <w:spacing w:line="360" w:lineRule="auto"/>
        <w:jc w:val="left"/>
        <w:textAlignment w:val="center"/>
      </w:pPr>
      <w:r>
        <w:t>8</w:t>
      </w:r>
      <w:r>
        <w:t>．根据材料内容，下列说法不正确的一项是（</w:t>
      </w:r>
      <w:r>
        <w:rPr>
          <w:rFonts w:ascii="'Times New Roman'" w:eastAsia="'Times New Roman'" w:hAnsi="'Times New Roman'" w:cs="'Times New Roman'"/>
        </w:rPr>
        <w:t>       </w:t>
      </w:r>
      <w:r>
        <w:t>）</w:t>
      </w:r>
    </w:p>
    <w:p w:rsidR="000C1EDF" w:rsidRDefault="007E7289">
      <w:pPr>
        <w:spacing w:line="360" w:lineRule="auto"/>
        <w:jc w:val="left"/>
        <w:textAlignment w:val="center"/>
      </w:pPr>
      <w:r>
        <w:t>A</w:t>
      </w:r>
      <w:r>
        <w:t>．材料一与材料二都谈到了传统和创新的关系，不过二者论述的重心并不相同。</w:t>
      </w:r>
    </w:p>
    <w:p w:rsidR="000C1EDF" w:rsidRDefault="007E7289">
      <w:pPr>
        <w:spacing w:line="360" w:lineRule="auto"/>
        <w:jc w:val="left"/>
        <w:textAlignment w:val="center"/>
      </w:pPr>
      <w:r>
        <w:t>B</w:t>
      </w:r>
      <w:r>
        <w:t>．借鉴西方诗歌并不能给本民族的诗歌带来现代性，对此中国诗人要有清醒认识。</w:t>
      </w:r>
    </w:p>
    <w:p w:rsidR="000C1EDF" w:rsidRDefault="007E7289">
      <w:pPr>
        <w:spacing w:line="360" w:lineRule="auto"/>
        <w:jc w:val="left"/>
        <w:textAlignment w:val="center"/>
      </w:pPr>
      <w:r>
        <w:t>C</w:t>
      </w:r>
      <w:r>
        <w:t>．中国古典诗歌的语言、内在结构和外在形态，依然可为当代诗歌创作提供营养。</w:t>
      </w:r>
    </w:p>
    <w:p w:rsidR="000C1EDF" w:rsidRDefault="007E7289">
      <w:pPr>
        <w:spacing w:line="360" w:lineRule="auto"/>
        <w:jc w:val="left"/>
        <w:textAlignment w:val="center"/>
      </w:pPr>
      <w:r>
        <w:t>D</w:t>
      </w:r>
      <w:r>
        <w:t>．古人论诗用</w:t>
      </w:r>
      <w:r>
        <w:t>“</w:t>
      </w:r>
      <w:r>
        <w:t>意在笔先</w:t>
      </w:r>
      <w:r>
        <w:t>”“</w:t>
      </w:r>
      <w:r>
        <w:t>空灵</w:t>
      </w:r>
      <w:r>
        <w:t>”“</w:t>
      </w:r>
      <w:r>
        <w:t>飘逸</w:t>
      </w:r>
      <w:r>
        <w:t>”</w:t>
      </w:r>
      <w:r>
        <w:t>等语，未落实处却包含鲜活的审美智慧。</w:t>
      </w:r>
    </w:p>
    <w:p w:rsidR="000C1EDF" w:rsidRDefault="007E7289">
      <w:pPr>
        <w:spacing w:line="360" w:lineRule="auto"/>
        <w:jc w:val="left"/>
        <w:textAlignment w:val="center"/>
      </w:pPr>
      <w:r>
        <w:t>9</w:t>
      </w:r>
      <w:r>
        <w:t>．下列选项，最适合作为论据来支撑材料一观点的一项是（</w:t>
      </w:r>
      <w:r>
        <w:rPr>
          <w:rFonts w:ascii="'Times New Roman'" w:eastAsia="'Times New Roman'" w:hAnsi="'Times New Roman'" w:cs="'Times New Roman'"/>
        </w:rPr>
        <w:t>       </w:t>
      </w:r>
      <w:r>
        <w:t>）</w:t>
      </w:r>
    </w:p>
    <w:p w:rsidR="000C1EDF" w:rsidRDefault="007E7289">
      <w:pPr>
        <w:spacing w:line="360" w:lineRule="auto"/>
        <w:jc w:val="left"/>
        <w:textAlignment w:val="center"/>
      </w:pPr>
      <w:r>
        <w:t>A</w:t>
      </w:r>
      <w:r>
        <w:t>．韩愈《答刘正夫书》：</w:t>
      </w:r>
      <w:r>
        <w:t>“</w:t>
      </w:r>
      <w:r>
        <w:t>或问为文宜何师？必谨对曰：宜师古圣贤人。</w:t>
      </w:r>
      <w:r>
        <w:t>”</w:t>
      </w:r>
    </w:p>
    <w:p w:rsidR="000C1EDF" w:rsidRDefault="007E7289">
      <w:pPr>
        <w:spacing w:line="360" w:lineRule="auto"/>
        <w:jc w:val="left"/>
        <w:textAlignment w:val="center"/>
      </w:pPr>
      <w:r>
        <w:t>B</w:t>
      </w:r>
      <w:r>
        <w:t>．晚清洋务派人物冯桂芬提出：</w:t>
      </w:r>
      <w:r>
        <w:t>“</w:t>
      </w:r>
      <w:r>
        <w:t>以中国之伦常名教为原本，辅以诸国富强之术。</w:t>
      </w:r>
      <w:r>
        <w:t>”</w:t>
      </w:r>
    </w:p>
    <w:p w:rsidR="000C1EDF" w:rsidRDefault="007E7289">
      <w:pPr>
        <w:spacing w:line="360" w:lineRule="auto"/>
        <w:jc w:val="left"/>
        <w:textAlignment w:val="center"/>
      </w:pPr>
      <w:r>
        <w:t>C</w:t>
      </w:r>
      <w:r>
        <w:t>．鲁迅《文化偏至论》：</w:t>
      </w:r>
      <w:r>
        <w:t>“</w:t>
      </w:r>
      <w:r>
        <w:t>外之既不后于世界之思潮，内之仍弗失固有之血脉。</w:t>
      </w:r>
      <w:r>
        <w:t>”</w:t>
      </w:r>
    </w:p>
    <w:p w:rsidR="000C1EDF" w:rsidRDefault="007E7289">
      <w:pPr>
        <w:spacing w:line="360" w:lineRule="auto"/>
        <w:jc w:val="left"/>
        <w:textAlignment w:val="center"/>
      </w:pPr>
      <w:r>
        <w:t>D</w:t>
      </w:r>
      <w:r>
        <w:t>．季羡林认为：</w:t>
      </w:r>
      <w:r>
        <w:t>“</w:t>
      </w:r>
      <w:r>
        <w:t>东西方文化的相互关系是</w:t>
      </w:r>
      <w:r>
        <w:t>‘</w:t>
      </w:r>
      <w:r>
        <w:t>三十年河西，三十年河东</w:t>
      </w:r>
      <w:r>
        <w:t>’</w:t>
      </w:r>
      <w:r>
        <w:t>。</w:t>
      </w:r>
      <w:r>
        <w:t>”</w:t>
      </w:r>
    </w:p>
    <w:p w:rsidR="000C1EDF" w:rsidRDefault="007E7289">
      <w:pPr>
        <w:spacing w:line="360" w:lineRule="auto"/>
        <w:jc w:val="left"/>
        <w:textAlignment w:val="center"/>
      </w:pPr>
      <w:r>
        <w:t>10</w:t>
      </w:r>
      <w:r>
        <w:t>．</w:t>
      </w:r>
      <w:r>
        <w:t>“</w:t>
      </w:r>
      <w:r>
        <w:t>己所不欲，勿施于人</w:t>
      </w:r>
      <w:r>
        <w:t>”</w:t>
      </w:r>
      <w:r>
        <w:t>出自《论语》，现已成为国际社会公认的处理人际关系和国际关系的黄金准则。请结合材料一对这一现象加以分析。</w:t>
      </w:r>
    </w:p>
    <w:p w:rsidR="000C1EDF" w:rsidRDefault="007E7289">
      <w:pPr>
        <w:spacing w:line="360" w:lineRule="auto"/>
        <w:jc w:val="left"/>
        <w:textAlignment w:val="center"/>
      </w:pPr>
      <w:r>
        <w:t>11</w:t>
      </w:r>
      <w:r>
        <w:t>．如何推动中国古典诗论的</w:t>
      </w:r>
      <w:r>
        <w:t>“</w:t>
      </w:r>
      <w:r>
        <w:t>创造性转化、创新性发展</w:t>
      </w:r>
      <w:r>
        <w:t>”</w:t>
      </w:r>
      <w:r>
        <w:t>？请结合材料谈谈你的看法。</w:t>
      </w:r>
    </w:p>
    <w:p w:rsidR="000C1EDF" w:rsidRDefault="007E7289">
      <w:pPr>
        <w:spacing w:line="360" w:lineRule="auto"/>
        <w:jc w:val="left"/>
        <w:textAlignment w:val="center"/>
      </w:pPr>
      <w:r>
        <w:t>【答案】</w:t>
      </w:r>
      <w:r>
        <w:t>7</w:t>
      </w:r>
      <w:r>
        <w:t>．</w:t>
      </w:r>
      <w:r>
        <w:t>D</w:t>
      </w:r>
    </w:p>
    <w:p w:rsidR="000C1EDF" w:rsidRDefault="007E7289">
      <w:pPr>
        <w:spacing w:line="360" w:lineRule="auto"/>
        <w:jc w:val="left"/>
        <w:textAlignment w:val="center"/>
      </w:pPr>
      <w:r>
        <w:t>8</w:t>
      </w:r>
      <w:r>
        <w:t>．</w:t>
      </w:r>
      <w:r>
        <w:t>B</w:t>
      </w:r>
    </w:p>
    <w:p w:rsidR="000C1EDF" w:rsidRDefault="007E7289">
      <w:pPr>
        <w:spacing w:line="360" w:lineRule="auto"/>
        <w:jc w:val="left"/>
        <w:textAlignment w:val="center"/>
      </w:pPr>
      <w:r>
        <w:t>9</w:t>
      </w:r>
      <w:r>
        <w:t>．</w:t>
      </w:r>
      <w:r>
        <w:t>C</w:t>
      </w:r>
    </w:p>
    <w:p w:rsidR="000C1EDF" w:rsidRDefault="007E7289">
      <w:pPr>
        <w:spacing w:line="360" w:lineRule="auto"/>
        <w:jc w:val="left"/>
        <w:textAlignment w:val="center"/>
      </w:pPr>
      <w:r>
        <w:t>10</w:t>
      </w:r>
      <w:r>
        <w:t>．</w:t>
      </w:r>
      <w:r>
        <w:t>①“</w:t>
      </w:r>
      <w:r>
        <w:t>己所不欲，勿施于人</w:t>
      </w:r>
      <w:r>
        <w:t>”</w:t>
      </w:r>
      <w:r>
        <w:t>出自《论语》，意思是以对待自身的行为为参照物来对待他人，在关注自身的同时还要关注他人，体现了理性思辨换位思考的古代哲学大智慧。</w:t>
      </w:r>
      <w:r>
        <w:t>②“</w:t>
      </w:r>
      <w:r>
        <w:t>现已成为国际社会公认的处理人际关系和国际关系的黄金准则</w:t>
      </w:r>
      <w:r>
        <w:t>”</w:t>
      </w:r>
      <w:r>
        <w:t>体现与时俱进、推陈出新。</w:t>
      </w:r>
      <w:r>
        <w:t>③</w:t>
      </w:r>
      <w:r>
        <w:t>要加强对中华优秀传统文化的挖掘与阐发，使民族性更符合当代中国和当今世界的发展，为解决世界性问题提供思路和方法，体现了特殊到普遍的发展规律。</w:t>
      </w:r>
    </w:p>
    <w:p w:rsidR="000C1EDF" w:rsidRDefault="000C1EDF">
      <w:pPr>
        <w:spacing w:line="360" w:lineRule="auto"/>
        <w:jc w:val="left"/>
        <w:textAlignment w:val="center"/>
      </w:pPr>
    </w:p>
    <w:p w:rsidR="000C1EDF" w:rsidRDefault="007E7289">
      <w:pPr>
        <w:spacing w:line="360" w:lineRule="auto"/>
        <w:jc w:val="left"/>
        <w:textAlignment w:val="center"/>
      </w:pPr>
      <w:r>
        <w:t>11</w:t>
      </w:r>
      <w:r>
        <w:t>．</w:t>
      </w:r>
      <w:r>
        <w:t>①</w:t>
      </w:r>
      <w:r>
        <w:t>复兴中华传统文化。建立强大的中华文化传统，固本健体才可以消化吸收了四方异域的文化，借以繁荣本民族文化。</w:t>
      </w:r>
      <w:r>
        <w:t>②</w:t>
      </w:r>
      <w:r>
        <w:t>与时俱进。当代社会让世界村的居民们多少都进入了一个更复杂的感性与知性世界，中国诗歌也相应地在寻找与之相当的艺术形式，主要是诗歌语言、内在结构、外在形态。</w:t>
      </w:r>
      <w:r>
        <w:t>③</w:t>
      </w:r>
      <w:r>
        <w:t>借鉴世界优秀文化，外为中用。</w:t>
      </w:r>
    </w:p>
    <w:p w:rsidR="000C1EDF" w:rsidRDefault="007E7289">
      <w:pPr>
        <w:spacing w:line="360" w:lineRule="auto"/>
        <w:jc w:val="left"/>
        <w:textAlignment w:val="center"/>
      </w:pPr>
      <w:r>
        <w:t>【解析】</w:t>
      </w:r>
    </w:p>
    <w:p w:rsidR="000C1EDF" w:rsidRDefault="007E7289">
      <w:pPr>
        <w:spacing w:line="360" w:lineRule="auto"/>
        <w:jc w:val="left"/>
        <w:textAlignment w:val="center"/>
      </w:pPr>
      <w:r>
        <w:t>7</w:t>
      </w:r>
      <w:r>
        <w:t>．</w:t>
      </w:r>
    </w:p>
    <w:p w:rsidR="000C1EDF" w:rsidRDefault="007E7289">
      <w:pPr>
        <w:spacing w:line="360" w:lineRule="auto"/>
        <w:jc w:val="left"/>
        <w:textAlignment w:val="center"/>
      </w:pPr>
      <w:r>
        <w:t>本题考查学生理解分析材料内容的能力。</w:t>
      </w:r>
    </w:p>
    <w:p w:rsidR="000C1EDF" w:rsidRDefault="007E7289">
      <w:pPr>
        <w:spacing w:line="360" w:lineRule="auto"/>
        <w:jc w:val="left"/>
        <w:textAlignment w:val="center"/>
      </w:pPr>
      <w:r>
        <w:t>D</w:t>
      </w:r>
      <w:r>
        <w:t>．</w:t>
      </w:r>
      <w:r>
        <w:t>“</w:t>
      </w:r>
      <w:r>
        <w:t>比西方文论更有生命力</w:t>
      </w:r>
      <w:r>
        <w:t>”</w:t>
      </w:r>
      <w:r>
        <w:t>错误，材料二最后一段</w:t>
      </w:r>
      <w:r>
        <w:t>“</w:t>
      </w:r>
      <w:r>
        <w:t>中国古典诗论在研究方法上与西方文论也有很大不同。</w:t>
      </w:r>
      <w:r>
        <w:lastRenderedPageBreak/>
        <w:t>西方文论强调</w:t>
      </w:r>
      <w:r>
        <w:t>……</w:t>
      </w:r>
      <w:r>
        <w:t>优点是</w:t>
      </w:r>
      <w:r>
        <w:t>……</w:t>
      </w:r>
      <w:r>
        <w:t>但其弊病是</w:t>
      </w:r>
      <w:r>
        <w:t>……</w:t>
      </w:r>
      <w:r>
        <w:t>而中国古典诗论体系虽不十分清晰，却能以富有内涵和想象力的诗样的语言传递给读者审美的智慧和哲理</w:t>
      </w:r>
      <w:r>
        <w:t>……”</w:t>
      </w:r>
      <w:r>
        <w:t>只是比较二者的优缺点，并没有说哪一个更有生命力。</w:t>
      </w:r>
    </w:p>
    <w:p w:rsidR="000C1EDF" w:rsidRDefault="007E7289">
      <w:pPr>
        <w:spacing w:line="360" w:lineRule="auto"/>
        <w:jc w:val="left"/>
        <w:textAlignment w:val="center"/>
      </w:pPr>
      <w:r>
        <w:t>故选</w:t>
      </w:r>
      <w:r>
        <w:t>D</w:t>
      </w:r>
      <w:r>
        <w:t>。</w:t>
      </w:r>
    </w:p>
    <w:p w:rsidR="000C1EDF" w:rsidRDefault="007E7289">
      <w:pPr>
        <w:spacing w:line="360" w:lineRule="auto"/>
        <w:jc w:val="left"/>
        <w:textAlignment w:val="center"/>
      </w:pPr>
      <w:r>
        <w:t>8</w:t>
      </w:r>
      <w:r>
        <w:t>．</w:t>
      </w:r>
    </w:p>
    <w:p w:rsidR="000C1EDF" w:rsidRDefault="007E7289">
      <w:pPr>
        <w:spacing w:line="360" w:lineRule="auto"/>
        <w:jc w:val="left"/>
        <w:textAlignment w:val="center"/>
      </w:pPr>
      <w:r>
        <w:t>本题考查学生概括分析材料内容的能力。</w:t>
      </w:r>
    </w:p>
    <w:p w:rsidR="000C1EDF" w:rsidRDefault="007E7289">
      <w:pPr>
        <w:spacing w:line="360" w:lineRule="auto"/>
        <w:jc w:val="left"/>
        <w:textAlignment w:val="center"/>
      </w:pPr>
      <w:r>
        <w:t>B</w:t>
      </w:r>
      <w:r>
        <w:t>．</w:t>
      </w:r>
      <w:r>
        <w:t>“</w:t>
      </w:r>
      <w:r>
        <w:t>借鉴西方诗歌并不能给本民族的诗歌带来现代性</w:t>
      </w:r>
      <w:r>
        <w:t>”</w:t>
      </w:r>
      <w:r>
        <w:t>错误，过于绝对，材料二第二段说的是</w:t>
      </w:r>
      <w:r>
        <w:t>“</w:t>
      </w:r>
      <w:r>
        <w:t>这些必须是有本民族实质性的和具有现代性的，单靠移植西方是绝对不行的</w:t>
      </w:r>
      <w:r>
        <w:t>”</w:t>
      </w:r>
      <w:r>
        <w:t>，可见借鉴西方有价值，但不能</w:t>
      </w:r>
      <w:r>
        <w:t>“</w:t>
      </w:r>
      <w:r>
        <w:t>单靠移植西方</w:t>
      </w:r>
      <w:r>
        <w:t>”</w:t>
      </w:r>
      <w:r>
        <w:t>。</w:t>
      </w:r>
    </w:p>
    <w:p w:rsidR="000C1EDF" w:rsidRDefault="007E7289">
      <w:pPr>
        <w:spacing w:line="360" w:lineRule="auto"/>
        <w:jc w:val="left"/>
        <w:textAlignment w:val="center"/>
      </w:pPr>
      <w:r>
        <w:t>故选</w:t>
      </w:r>
      <w:r>
        <w:t>B</w:t>
      </w:r>
      <w:r>
        <w:t>。</w:t>
      </w:r>
    </w:p>
    <w:p w:rsidR="000C1EDF" w:rsidRDefault="007E7289">
      <w:pPr>
        <w:spacing w:line="360" w:lineRule="auto"/>
        <w:jc w:val="left"/>
        <w:textAlignment w:val="center"/>
      </w:pPr>
      <w:r>
        <w:t>9</w:t>
      </w:r>
      <w:r>
        <w:t>．</w:t>
      </w:r>
    </w:p>
    <w:p w:rsidR="000C1EDF" w:rsidRDefault="007E7289">
      <w:pPr>
        <w:spacing w:line="360" w:lineRule="auto"/>
        <w:jc w:val="left"/>
        <w:textAlignment w:val="center"/>
      </w:pPr>
      <w:r>
        <w:t>本题考查学生分析论点、论据和论证的能力。</w:t>
      </w:r>
    </w:p>
    <w:p w:rsidR="000C1EDF" w:rsidRDefault="007E7289">
      <w:pPr>
        <w:spacing w:line="360" w:lineRule="auto"/>
        <w:jc w:val="left"/>
        <w:textAlignment w:val="center"/>
      </w:pPr>
      <w:r>
        <w:t>材料一说的是要继承创新传统文化，在比较、对照、批判、吸收、升华的基础上，使民族性更加符合当代中国和当今世界的发展要求。</w:t>
      </w:r>
    </w:p>
    <w:p w:rsidR="000C1EDF" w:rsidRDefault="007E7289">
      <w:pPr>
        <w:spacing w:line="360" w:lineRule="auto"/>
        <w:jc w:val="left"/>
        <w:textAlignment w:val="center"/>
      </w:pPr>
      <w:r>
        <w:t>A</w:t>
      </w:r>
      <w:r>
        <w:t>．说的是</w:t>
      </w:r>
      <w:r>
        <w:t>“</w:t>
      </w:r>
      <w:r>
        <w:t>师古圣贤人</w:t>
      </w:r>
      <w:r>
        <w:t>”</w:t>
      </w:r>
      <w:r>
        <w:t>，意思是</w:t>
      </w:r>
      <w:r>
        <w:t>“</w:t>
      </w:r>
      <w:r>
        <w:t>应当学习古代圣贤</w:t>
      </w:r>
      <w:r>
        <w:t>”</w:t>
      </w:r>
      <w:r>
        <w:t>，没有体现与时俱进博采众长。</w:t>
      </w:r>
    </w:p>
    <w:p w:rsidR="000C1EDF" w:rsidRDefault="007E7289">
      <w:pPr>
        <w:spacing w:line="360" w:lineRule="auto"/>
        <w:jc w:val="left"/>
        <w:textAlignment w:val="center"/>
      </w:pPr>
      <w:r>
        <w:t>B</w:t>
      </w:r>
      <w:r>
        <w:t>．主张以中国传统儒家伦理纲常为根本，注重学习西方的科学技术，政体不变，只学习西方技术，且不是</w:t>
      </w:r>
      <w:r>
        <w:t>“</w:t>
      </w:r>
      <w:r>
        <w:t>文化</w:t>
      </w:r>
      <w:r>
        <w:t>”</w:t>
      </w:r>
      <w:r>
        <w:t>方面。</w:t>
      </w:r>
    </w:p>
    <w:p w:rsidR="000C1EDF" w:rsidRDefault="007E7289">
      <w:pPr>
        <w:spacing w:line="360" w:lineRule="auto"/>
        <w:jc w:val="left"/>
        <w:textAlignment w:val="center"/>
      </w:pPr>
      <w:r>
        <w:t>C</w:t>
      </w:r>
      <w:r>
        <w:t>．说的是既要吸取世界的优秀文化，又要保持自己的文化，与材料一观点一致。</w:t>
      </w:r>
    </w:p>
    <w:p w:rsidR="000C1EDF" w:rsidRDefault="007E7289">
      <w:pPr>
        <w:spacing w:line="360" w:lineRule="auto"/>
        <w:jc w:val="left"/>
        <w:textAlignment w:val="center"/>
      </w:pPr>
      <w:r>
        <w:t>D</w:t>
      </w:r>
      <w:r>
        <w:t>．说到是中西方文化之间的盛衰兴替这一现象，与材料一观点不一致。</w:t>
      </w:r>
      <w:r>
        <w:t xml:space="preserve"> </w:t>
      </w:r>
    </w:p>
    <w:p w:rsidR="000C1EDF" w:rsidRDefault="007E7289">
      <w:pPr>
        <w:spacing w:line="360" w:lineRule="auto"/>
        <w:jc w:val="left"/>
        <w:textAlignment w:val="center"/>
      </w:pPr>
      <w:r>
        <w:t>故选</w:t>
      </w:r>
      <w:r>
        <w:t>C</w:t>
      </w:r>
      <w:r>
        <w:t>。</w:t>
      </w:r>
    </w:p>
    <w:p w:rsidR="000C1EDF" w:rsidRDefault="007E7289">
      <w:pPr>
        <w:spacing w:line="360" w:lineRule="auto"/>
        <w:jc w:val="left"/>
        <w:textAlignment w:val="center"/>
      </w:pPr>
      <w:r>
        <w:t>10</w:t>
      </w:r>
      <w:r>
        <w:t>．</w:t>
      </w:r>
    </w:p>
    <w:p w:rsidR="000C1EDF" w:rsidRDefault="007E7289">
      <w:pPr>
        <w:spacing w:line="360" w:lineRule="auto"/>
        <w:jc w:val="left"/>
        <w:textAlignment w:val="center"/>
      </w:pPr>
      <w:r>
        <w:t>本题考查学生分析运用材料的能力。</w:t>
      </w:r>
    </w:p>
    <w:p w:rsidR="000C1EDF" w:rsidRDefault="007E7289">
      <w:pPr>
        <w:spacing w:line="360" w:lineRule="auto"/>
        <w:jc w:val="left"/>
        <w:textAlignment w:val="center"/>
      </w:pPr>
      <w:r>
        <w:t>由题干可知，首先要理解</w:t>
      </w:r>
      <w:r>
        <w:t>“</w:t>
      </w:r>
      <w:r>
        <w:t>己所不欲，勿施于人</w:t>
      </w:r>
      <w:r>
        <w:t>”</w:t>
      </w:r>
      <w:r>
        <w:t>的思想内涵。</w:t>
      </w:r>
      <w:r>
        <w:t>“</w:t>
      </w:r>
      <w:r>
        <w:t>己所不欲，勿施于人</w:t>
      </w:r>
      <w:r>
        <w:t>”</w:t>
      </w:r>
      <w:r>
        <w:t>是说自己不喜欢的，也不要强加给对方，这两句话体现了换位思考的古代哲学大智慧。</w:t>
      </w:r>
    </w:p>
    <w:p w:rsidR="000C1EDF" w:rsidRDefault="007E7289">
      <w:pPr>
        <w:spacing w:line="360" w:lineRule="auto"/>
        <w:jc w:val="left"/>
        <w:textAlignment w:val="center"/>
      </w:pPr>
      <w:r>
        <w:t>然后结合材料一分析</w:t>
      </w:r>
      <w:r>
        <w:t>“</w:t>
      </w:r>
      <w:r>
        <w:t>成为国际社会公认的处理人际关系和国际关系的黄金准则</w:t>
      </w:r>
      <w:r>
        <w:t>”</w:t>
      </w:r>
      <w:r>
        <w:t>的意义。</w:t>
      </w:r>
    </w:p>
    <w:p w:rsidR="000C1EDF" w:rsidRDefault="007E7289">
      <w:pPr>
        <w:spacing w:line="360" w:lineRule="auto"/>
        <w:jc w:val="left"/>
        <w:textAlignment w:val="center"/>
      </w:pPr>
      <w:r>
        <w:t>这两句话之所以能成为国际社会处理人际关系和国际关系的装进准则，是因为这两句话中蕴含人际关系的重要原则，也就是说人应当以对待自身的行为为参照物来对待他人，倘若自己所不欲的，硬推给他人，人与人之间的交往应该坚持这种原则，这是尊重他人，平等待人的体现，我们除了要关注自身的存在以外，还得关注他人的存在。</w:t>
      </w:r>
    </w:p>
    <w:p w:rsidR="000C1EDF" w:rsidRDefault="007E7289">
      <w:pPr>
        <w:spacing w:line="360" w:lineRule="auto"/>
        <w:jc w:val="left"/>
        <w:textAlignment w:val="center"/>
      </w:pPr>
      <w:r>
        <w:t>结合材料一第一段</w:t>
      </w:r>
      <w:r>
        <w:t>“</w:t>
      </w:r>
      <w:r>
        <w:t>中华民族有着深厚文化传统，形成了富有特色的思想体系，体现了中国人几千年来积累的知识智慧和理性思辨</w:t>
      </w:r>
      <w:r>
        <w:t>”“</w:t>
      </w:r>
      <w:r>
        <w:t>中华文明延续着我们国家和民族的精神血脉，既需要薪火相传、代代守护，也需要</w:t>
      </w:r>
      <w:r>
        <w:lastRenderedPageBreak/>
        <w:t>与时俱进、推陈出新</w:t>
      </w:r>
      <w:r>
        <w:t>”</w:t>
      </w:r>
      <w:r>
        <w:t>可知，《论语》中的这些内容体现了中国人的知识智慧和理性思辨，且能与时俱进、推陈出新，所以在今天依然有它的价值。</w:t>
      </w:r>
    </w:p>
    <w:p w:rsidR="000C1EDF" w:rsidRDefault="007E7289">
      <w:pPr>
        <w:spacing w:line="360" w:lineRule="auto"/>
        <w:jc w:val="left"/>
        <w:textAlignment w:val="center"/>
      </w:pPr>
      <w:r>
        <w:t>结合材料一第二段</w:t>
      </w:r>
      <w:r>
        <w:t>“</w:t>
      </w:r>
      <w:r>
        <w:t>强调民族性并不是要排斥其他国家的学术研究成果，而是要在比较、对照、批判、吸收、升华的基础上，使民族性更加符合当代中国和当今世界的发展要求</w:t>
      </w:r>
      <w:r>
        <w:t>……</w:t>
      </w:r>
      <w:r>
        <w:t>解决好民族性问题，就有更强能力去解决世界性问题；把中国实践总结好，就有更强能力为解决世界性问题提供思路和办法。这是由特殊性到普遍性的发展规律</w:t>
      </w:r>
      <w:r>
        <w:t>”</w:t>
      </w:r>
      <w:r>
        <w:t>可知，《论语》中的法则推行到国际社会，这是用中国的实践经验来解决国际的问题，体现了特殊到普遍的发展规律。</w:t>
      </w:r>
    </w:p>
    <w:p w:rsidR="000C1EDF" w:rsidRDefault="007E7289">
      <w:pPr>
        <w:spacing w:line="360" w:lineRule="auto"/>
        <w:jc w:val="left"/>
        <w:textAlignment w:val="center"/>
      </w:pPr>
      <w:r>
        <w:t>11</w:t>
      </w:r>
      <w:r>
        <w:t>．</w:t>
      </w:r>
    </w:p>
    <w:p w:rsidR="000C1EDF" w:rsidRDefault="007E7289">
      <w:pPr>
        <w:spacing w:line="360" w:lineRule="auto"/>
        <w:jc w:val="left"/>
        <w:textAlignment w:val="center"/>
      </w:pPr>
      <w:r>
        <w:t>本题考查学生探究文本中的某些问题，提出自己的见解的能力。</w:t>
      </w:r>
    </w:p>
    <w:p w:rsidR="000C1EDF" w:rsidRDefault="007E7289">
      <w:pPr>
        <w:spacing w:line="360" w:lineRule="auto"/>
        <w:jc w:val="left"/>
        <w:textAlignment w:val="center"/>
      </w:pPr>
      <w:r>
        <w:t>由材料二第二段和第三段</w:t>
      </w:r>
      <w:r>
        <w:t>“</w:t>
      </w:r>
      <w:r>
        <w:t>唐代之所以能广泛吸取西域民族、北方民族及佛教的文化，正因为它拥有一个秦汉以来建立的强大的中华文化传统</w:t>
      </w:r>
      <w:r>
        <w:t>”“</w:t>
      </w:r>
      <w:r>
        <w:t>当代新诗不但丢失了本民族的诗歌传统，而且也失去了对那个传统的记忆和感情</w:t>
      </w:r>
      <w:r>
        <w:t xml:space="preserve">” </w:t>
      </w:r>
      <w:r>
        <w:t>我们认为，</w:t>
      </w:r>
      <w:r>
        <w:t>21</w:t>
      </w:r>
      <w:r>
        <w:t>世纪中国新诗能否存活，就看我们能否意识到自身传统的复活并进入现代，同吸收外来因素之间的主次关系。没有传统何谈创新</w:t>
      </w:r>
      <w:r>
        <w:t>?</w:t>
      </w:r>
      <w:r>
        <w:t>没有传统作为立身之地，创新很可能变为全盘西化</w:t>
      </w:r>
      <w:r>
        <w:t>”“</w:t>
      </w:r>
      <w:r>
        <w:t>重新寻找自己的诗歌传统，激活它的心跳，挖掘出它久被尘封的泉眼</w:t>
      </w:r>
      <w:r>
        <w:t>”</w:t>
      </w:r>
      <w:r>
        <w:t>可知，要想推动中国古典诗论的</w:t>
      </w:r>
      <w:r>
        <w:t>“</w:t>
      </w:r>
      <w:r>
        <w:t>创造性转化、创新性发展</w:t>
      </w:r>
      <w:r>
        <w:t>”“</w:t>
      </w:r>
      <w:r>
        <w:t>，要立足传统，复兴中华传统文化，找到立身之基。</w:t>
      </w:r>
    </w:p>
    <w:p w:rsidR="000C1EDF" w:rsidRDefault="007E7289">
      <w:pPr>
        <w:spacing w:line="360" w:lineRule="auto"/>
        <w:jc w:val="left"/>
        <w:textAlignment w:val="center"/>
      </w:pPr>
      <w:r>
        <w:t>由第二段</w:t>
      </w:r>
      <w:r>
        <w:t>“</w:t>
      </w:r>
      <w:r>
        <w:t>当代社会让世界村的居民们多少都进入了一个更复杂的感性与知性世界，中国诗歌也相应地在寻找与之相当的艺术形式，主要是诗歌语言、内在结构、外在形态</w:t>
      </w:r>
      <w:r>
        <w:t>”</w:t>
      </w:r>
      <w:r>
        <w:t>可知，需要与时俱进，寻找与之相当的艺术形式。</w:t>
      </w:r>
    </w:p>
    <w:p w:rsidR="000C1EDF" w:rsidRDefault="007E7289">
      <w:pPr>
        <w:spacing w:line="360" w:lineRule="auto"/>
        <w:jc w:val="left"/>
        <w:textAlignment w:val="center"/>
      </w:pPr>
      <w:r>
        <w:t>由材料二最后一段</w:t>
      </w:r>
      <w:r>
        <w:t>“</w:t>
      </w:r>
      <w:r>
        <w:t>中国古典诗论在研究方法上与西方文论也有很大不同。西方文论强调逻辑剖析，优点是落在文本实处和清晰的抽象概括</w:t>
      </w:r>
      <w:r>
        <w:t>”“</w:t>
      </w:r>
      <w:r>
        <w:t>读古典诗论后可以意识到西方的科学分析、逻辑推理、抽象名词杜撰等虽不失为一家之法，却并非唯一的方法</w:t>
      </w:r>
      <w:r>
        <w:t>”</w:t>
      </w:r>
      <w:r>
        <w:t>可知，可以借鉴世界优秀文化，为我所用。</w:t>
      </w:r>
    </w:p>
    <w:p w:rsidR="000C1EDF" w:rsidRDefault="007E7289">
      <w:pPr>
        <w:spacing w:line="360" w:lineRule="auto"/>
        <w:jc w:val="left"/>
        <w:textAlignment w:val="center"/>
      </w:pPr>
      <w:r>
        <w:t>（</w:t>
      </w:r>
      <w:r>
        <w:t>2022·</w:t>
      </w:r>
      <w:r>
        <w:rPr>
          <w:rFonts w:hint="eastAsia"/>
        </w:rPr>
        <w:t>山东潍坊一模</w:t>
      </w:r>
      <w:r>
        <w:t>）阅读下面的文字，完成下面小题。</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材料一：</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中外文学史上都有所谓传奇小说及传奇叙事传统。传奇小说是一种传录奇闻的文体，传奇叙事常带有理想色彩和夸张的成分。</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就中国小说叙事的发生而言，自唐以来所形成的传奇叙事模式，是中国小说发展达到成熟阶段的一个基本标志。传奇叙事基本要素就是情节的奇幻与人物的特异。从中国小说史发展的角度看，自唐传奇小说开始，到宋元话本再到明清章回体小说，传奇叙事逐渐成为中国小说发展中最为流行、最易接受的叙事模式之一。因此说，传奇叙事是最具中国特色的叙事模式和叙事传统。</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西方小说的“诗的”“史诗的”或“神话的”传奇叙事作为一种叙事传统，以幻想的姿态填补着社会</w:t>
      </w:r>
      <w:r>
        <w:rPr>
          <w:rFonts w:ascii="楷体" w:eastAsia="楷体" w:hAnsi="楷体" w:cs="楷体"/>
        </w:rPr>
        <w:lastRenderedPageBreak/>
        <w:t>发展的个人实现感，孕育了个人与社会错落有致的风韵，但始终与中国古代的传奇叙事模式“异构同质”。所以，无论是最初中国现代小说的发端，还是直至今日中国小说的发展，受西方传奇叙事的影响很少，始终都呈现着一种对中国“传奇叙事”经验与传统进行承袭、转型和创新发展的轨迹与样貌。</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在以清末民初“新小说”为肇始的中国现代小说的转型中，依据社会改良与思想启蒙的时代要求，中国小说在开始真正走出封建文学传统主题规范与形式束缚的同时，又因“传奇”的故事化叙事、大众化接受以及民间化发展的特殊价值，表现出一种对传奇叙事的特殊选择。其后在中国“五四”以来现代小说叙事理念及模式确立的过程中，尽管表现出一种向西方小说学习的、反传统的整体态势，但作为一种强大的文学传统，传奇叙事非但没有消失，反而不断焕发出更为巨大的新生力和影响力。</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整体梳理中国现当代小说的发展过程，会发现中国的传奇叙事呈现出不同的样貌。鲁迅《故事新编》借传奇叙事之形，以悬置于历史与现实之间的情节和人物来叙事，以传达观照现实人生的良苦用意；张爱玲以普通人为原型的“新传奇小说”，则是以新都市文化景观与现代都市大众阅读背景下所生成的另类与特异的都市书写，以传奇叙事形成了传统与现代之间、雅与俗之间的对立共构；以革命的历史与英雄的传奇契合而成的“现代革命传奇”和当代的“红色经典传奇”，采用多重视角的多元化叙事结构，让不同人物从各自角度对同一件事物进行讲述。实际上从上世纪二十年代的“革命文学”开始，直到新中国成立后的“十七年”文学与八十年代的小说，都呈现着典型的传奇叙事样貌；九十年代以后的小说更加以最具有流行品格的传奇叙事模式，通过市场化运作来获得大众阅读的最大可能性。</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在当前的文学与文化环境当中，各种各样的西方话语常常都具有主导甚至霸权的意味。如果我们今天仍旧将“叙事”作为一种舶来品，依然看不到承袭中国文学传奇叙事传统之“中国经验”的内容，看不到中国整个二十世纪以来的小说叙事中富有的文学精神意味，那么，不仅是我们没有真正把握中国文学本土经验的内在精神与外在传承，同时也会使中国文学在全球化语境下走向世界、走进世界的追求与实践中，始终都缺少甚至是放弃了一种自我的、自主的精神依托和现实资源。</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传统与发展、民族与世界始终是一种对立共构关系，全球化时代对中国文学自身及其与世界文学的建构的认识，既离不开对悠久的传奇叙事传统的确认和梳理，也离不开对其他中国经验的发现和发掘，尤其是在走进新时代的中国文学如何讲好“中国故事”的意义上。</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因此，要立足中国经验，在当下新时代意义上探寻中国文学自身发展的路径。</w:t>
      </w:r>
    </w:p>
    <w:p w:rsidR="000C1EDF" w:rsidRDefault="007E7289">
      <w:pPr>
        <w:spacing w:line="360" w:lineRule="auto"/>
        <w:ind w:firstLine="420"/>
        <w:jc w:val="right"/>
        <w:textAlignment w:val="center"/>
        <w:rPr>
          <w:rFonts w:ascii="楷体" w:eastAsia="楷体" w:hAnsi="楷体" w:cs="楷体"/>
        </w:rPr>
      </w:pPr>
      <w:r>
        <w:rPr>
          <w:rFonts w:ascii="楷体" w:eastAsia="楷体" w:hAnsi="楷体" w:cs="楷体"/>
        </w:rPr>
        <w:t>（摘编自张文东《传奇：中国文学对本土经验的探寻》）</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材料二：</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作为传奇叙事模式中极具代表性的英雄叙事，在今天对其重新审视具有重要的意义。回顾21世纪初的中国文学，英雄叙事模式与英雄主义间存在裂隙。英雄叙事模式是一种个性化、戏剧化的想象性存在，而英雄主义强调的是一种精神性的建构，指向的是崇高的理想追求与高贵的人格尊严。英雄叙事模式当然可</w:t>
      </w:r>
      <w:r>
        <w:rPr>
          <w:rFonts w:ascii="楷体" w:eastAsia="楷体" w:hAnsi="楷体" w:cs="楷体"/>
        </w:rPr>
        <w:lastRenderedPageBreak/>
        <w:t>以满足大众对英雄主义的想象性期待，并为作家预留了巨大的创造空间；但文学毕竟不能远离生活真实，艺术地还原现实生活始终是检验作品成色的重要尺度。和平年代，庸常且碎片化的生活如何把握？军人的心灵世界和精神图景如何建构？英雄的价值意义怎样表达？这些瓶颈问题终究无法经由对传奇英雄的戏剧性虚构而绕过，而只能在对时代主潮的把握和对英雄叙事模式的重建中寻求突破。</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在采用英雄叙事模式写英雄小说时，有的作家虽然写的是现实题材，但缺乏穿透事象直达本质的锐利目光，导致作品所关注的并非当下现实生活中最震撼人心、最带有趋向性的景观，传达的思想和观念并非当今时代发展的主流；有的作家缺少对新一代革命军人的心灵世界的生动描摹，缺少对人性的深度探索与掘进，缺少对生命存在的体察和关照。今天，我们要讲好中国英雄故事，应以实现中华民族伟大复兴的中国梦为表现内容，用新的英雄叙事模式体现中国梦的丰富内涵。</w:t>
      </w:r>
    </w:p>
    <w:p w:rsidR="000C1EDF" w:rsidRDefault="007E7289">
      <w:pPr>
        <w:spacing w:line="360" w:lineRule="auto"/>
        <w:ind w:firstLine="420"/>
        <w:jc w:val="right"/>
        <w:textAlignment w:val="center"/>
      </w:pPr>
      <w:r>
        <w:rPr>
          <w:rFonts w:ascii="楷体" w:eastAsia="楷体" w:hAnsi="楷体" w:cs="楷体"/>
        </w:rPr>
        <w:t>（摘编自傅强《讲好中国英雄故事》）</w:t>
      </w:r>
    </w:p>
    <w:p w:rsidR="000C1EDF" w:rsidRDefault="007E7289">
      <w:pPr>
        <w:spacing w:line="360" w:lineRule="auto"/>
        <w:jc w:val="left"/>
        <w:textAlignment w:val="center"/>
      </w:pPr>
      <w:r>
        <w:t>12</w:t>
      </w:r>
      <w:r>
        <w:t>．下列对材料相关内容的理解和分析，不正确的一项是（</w:t>
      </w:r>
      <w:r>
        <w:rPr>
          <w:rFonts w:ascii="'Times New Roman'" w:eastAsia="'Times New Roman'" w:hAnsi="'Times New Roman'" w:cs="'Times New Roman'"/>
        </w:rPr>
        <w:t>     </w:t>
      </w:r>
      <w:r>
        <w:t>）</w:t>
      </w:r>
    </w:p>
    <w:p w:rsidR="000C1EDF" w:rsidRDefault="007E7289">
      <w:pPr>
        <w:spacing w:line="360" w:lineRule="auto"/>
        <w:jc w:val="left"/>
        <w:textAlignment w:val="center"/>
      </w:pPr>
      <w:r>
        <w:t>A</w:t>
      </w:r>
      <w:r>
        <w:t>．传奇叙事是中国小说的传统叙事模式，自唐传奇小说后逐渐流行并促进了中国小说的发展。</w:t>
      </w:r>
    </w:p>
    <w:p w:rsidR="000C1EDF" w:rsidRDefault="007E7289">
      <w:pPr>
        <w:spacing w:line="360" w:lineRule="auto"/>
        <w:jc w:val="left"/>
        <w:textAlignment w:val="center"/>
      </w:pPr>
      <w:r>
        <w:t>B</w:t>
      </w:r>
      <w:r>
        <w:t>．在中国现代小说的转型中，传奇叙事在脱离了封建传统文学的束缚后被中国现代小说接纳。</w:t>
      </w:r>
    </w:p>
    <w:p w:rsidR="000C1EDF" w:rsidRDefault="007E7289">
      <w:pPr>
        <w:spacing w:line="360" w:lineRule="auto"/>
        <w:jc w:val="left"/>
        <w:textAlignment w:val="center"/>
      </w:pPr>
      <w:r>
        <w:t>C</w:t>
      </w:r>
      <w:r>
        <w:t>．梳理中国传奇叙事的发展轨迹，会发现中国文学在今天有着自己可以探寻和借鉴的本土经验。</w:t>
      </w:r>
    </w:p>
    <w:p w:rsidR="000C1EDF" w:rsidRDefault="007E7289">
      <w:pPr>
        <w:spacing w:line="360" w:lineRule="auto"/>
        <w:jc w:val="left"/>
        <w:textAlignment w:val="center"/>
      </w:pPr>
      <w:r>
        <w:t>D</w:t>
      </w:r>
      <w:r>
        <w:t>．掌握新的英雄叙事模式，正确处理英雄叙事与英雄主义的关系，有利于英雄人物的精神构建。</w:t>
      </w:r>
    </w:p>
    <w:p w:rsidR="000C1EDF" w:rsidRDefault="007E7289">
      <w:pPr>
        <w:spacing w:line="360" w:lineRule="auto"/>
        <w:jc w:val="left"/>
        <w:textAlignment w:val="center"/>
      </w:pPr>
      <w:r>
        <w:t>13</w:t>
      </w:r>
      <w:r>
        <w:t>．根据材料内容，下列说法正确的一项是（</w:t>
      </w:r>
      <w:r>
        <w:rPr>
          <w:rFonts w:ascii="'Times New Roman'" w:eastAsia="'Times New Roman'" w:hAnsi="'Times New Roman'" w:cs="'Times New Roman'"/>
        </w:rPr>
        <w:t>     </w:t>
      </w:r>
      <w:r>
        <w:t>）</w:t>
      </w:r>
    </w:p>
    <w:p w:rsidR="000C1EDF" w:rsidRDefault="007E7289">
      <w:pPr>
        <w:spacing w:line="360" w:lineRule="auto"/>
        <w:jc w:val="left"/>
        <w:textAlignment w:val="center"/>
      </w:pPr>
      <w:r>
        <w:t>A</w:t>
      </w:r>
      <w:r>
        <w:t>．传奇叙事是中国小说最为流行的叙事模式，容易被大众接受，它一直得到小说家们的青睐。</w:t>
      </w:r>
    </w:p>
    <w:p w:rsidR="000C1EDF" w:rsidRDefault="007E7289">
      <w:pPr>
        <w:spacing w:line="360" w:lineRule="auto"/>
        <w:jc w:val="left"/>
        <w:textAlignment w:val="center"/>
      </w:pPr>
      <w:r>
        <w:t>B</w:t>
      </w:r>
      <w:r>
        <w:t>．鲁迅、张爱玲等中国小说家们致力于采用传奇叙事模式写作，从而推动了中国小说的发展和转型。</w:t>
      </w:r>
    </w:p>
    <w:p w:rsidR="000C1EDF" w:rsidRDefault="007E7289">
      <w:pPr>
        <w:spacing w:line="360" w:lineRule="auto"/>
        <w:jc w:val="left"/>
        <w:textAlignment w:val="center"/>
      </w:pPr>
      <w:r>
        <w:t>C</w:t>
      </w:r>
      <w:r>
        <w:t>．</w:t>
      </w:r>
      <w:r>
        <w:t>“</w:t>
      </w:r>
      <w:r>
        <w:t>鲁智深倒拔垂杨柳</w:t>
      </w:r>
      <w:r>
        <w:t>”</w:t>
      </w:r>
      <w:r>
        <w:t>体现了情节奇幻与人物特异的特点，是《水浒传》采用传奇叙事模式的典例。</w:t>
      </w:r>
    </w:p>
    <w:p w:rsidR="000C1EDF" w:rsidRDefault="007E7289">
      <w:pPr>
        <w:spacing w:line="360" w:lineRule="auto"/>
        <w:jc w:val="left"/>
        <w:textAlignment w:val="center"/>
      </w:pPr>
      <w:r>
        <w:t>D</w:t>
      </w:r>
      <w:r>
        <w:t>．只有做好对时代主潮的把握和对英雄叙事模式的重建，才能解决英雄叙事对英雄的戏剧性虚构问题。</w:t>
      </w:r>
    </w:p>
    <w:p w:rsidR="000C1EDF" w:rsidRDefault="007E7289">
      <w:pPr>
        <w:spacing w:line="360" w:lineRule="auto"/>
        <w:jc w:val="left"/>
        <w:textAlignment w:val="center"/>
      </w:pPr>
      <w:r>
        <w:t>14</w:t>
      </w:r>
      <w:r>
        <w:t>．下列选项中最适合作为论据来支撑材料一观点的一项是（</w:t>
      </w:r>
      <w:r>
        <w:rPr>
          <w:rFonts w:ascii="'Times New Roman'" w:eastAsia="'Times New Roman'" w:hAnsi="'Times New Roman'" w:cs="'Times New Roman'"/>
        </w:rPr>
        <w:t>     </w:t>
      </w:r>
      <w:r>
        <w:t>）</w:t>
      </w:r>
    </w:p>
    <w:p w:rsidR="000C1EDF" w:rsidRDefault="007E7289">
      <w:pPr>
        <w:spacing w:line="360" w:lineRule="auto"/>
        <w:jc w:val="left"/>
        <w:textAlignment w:val="center"/>
      </w:pPr>
      <w:r>
        <w:t>A</w:t>
      </w:r>
      <w:r>
        <w:t>．只有民族的，才是世界的（鲁迅）</w:t>
      </w:r>
    </w:p>
    <w:p w:rsidR="000C1EDF" w:rsidRDefault="007E7289">
      <w:pPr>
        <w:spacing w:line="360" w:lineRule="auto"/>
        <w:jc w:val="left"/>
        <w:textAlignment w:val="center"/>
      </w:pPr>
      <w:r>
        <w:t>B</w:t>
      </w:r>
      <w:r>
        <w:t>．美美与共，天下大同（费孝通）</w:t>
      </w:r>
    </w:p>
    <w:p w:rsidR="000C1EDF" w:rsidRDefault="007E7289">
      <w:pPr>
        <w:spacing w:line="360" w:lineRule="auto"/>
        <w:jc w:val="left"/>
        <w:textAlignment w:val="center"/>
      </w:pPr>
      <w:r>
        <w:t>C</w:t>
      </w:r>
      <w:r>
        <w:t>．取其精华，去其糟粕（鲁迅）</w:t>
      </w:r>
    </w:p>
    <w:p w:rsidR="000C1EDF" w:rsidRDefault="007E7289">
      <w:pPr>
        <w:spacing w:line="360" w:lineRule="auto"/>
        <w:jc w:val="left"/>
        <w:textAlignment w:val="center"/>
      </w:pPr>
      <w:r>
        <w:t>D</w:t>
      </w:r>
      <w:r>
        <w:t>．克服民族性是文化的胜利（爱默生）</w:t>
      </w:r>
    </w:p>
    <w:p w:rsidR="000C1EDF" w:rsidRDefault="007E7289">
      <w:pPr>
        <w:spacing w:line="360" w:lineRule="auto"/>
        <w:jc w:val="left"/>
        <w:textAlignment w:val="center"/>
      </w:pPr>
      <w:r>
        <w:t>15</w:t>
      </w:r>
      <w:r>
        <w:t>．材料一结尾说</w:t>
      </w:r>
      <w:r>
        <w:t>“</w:t>
      </w:r>
      <w:r>
        <w:t>要立足中国经验，在当下新时代意义上寻中国文学自身发展的路径</w:t>
      </w:r>
      <w:r>
        <w:t>”</w:t>
      </w:r>
      <w:r>
        <w:t>，请简要说明得出这个结论的说理步骤。</w:t>
      </w:r>
    </w:p>
    <w:p w:rsidR="000C1EDF" w:rsidRDefault="007E7289">
      <w:pPr>
        <w:spacing w:line="360" w:lineRule="auto"/>
        <w:jc w:val="left"/>
        <w:textAlignment w:val="center"/>
      </w:pPr>
      <w:r>
        <w:t>16</w:t>
      </w:r>
      <w:r>
        <w:t>．学校拟开展</w:t>
      </w:r>
      <w:r>
        <w:t>“</w:t>
      </w:r>
      <w:r>
        <w:t>如何讲好新时代英雄故事</w:t>
      </w:r>
      <w:r>
        <w:t>”</w:t>
      </w:r>
      <w:r>
        <w:t>主题研讨活动，你作为学生代表作典型发言，请结合材料列出发言要点。</w:t>
      </w:r>
    </w:p>
    <w:p w:rsidR="000C1EDF" w:rsidRDefault="007E7289">
      <w:pPr>
        <w:spacing w:line="360" w:lineRule="auto"/>
        <w:jc w:val="left"/>
        <w:textAlignment w:val="center"/>
      </w:pPr>
      <w:r>
        <w:t>【答案】</w:t>
      </w:r>
      <w:r>
        <w:t>12</w:t>
      </w:r>
      <w:r>
        <w:t>．</w:t>
      </w:r>
      <w:r>
        <w:t>B</w:t>
      </w:r>
    </w:p>
    <w:p w:rsidR="000C1EDF" w:rsidRDefault="007E7289">
      <w:pPr>
        <w:spacing w:line="360" w:lineRule="auto"/>
        <w:jc w:val="left"/>
        <w:textAlignment w:val="center"/>
      </w:pPr>
      <w:r>
        <w:lastRenderedPageBreak/>
        <w:t>13</w:t>
      </w:r>
      <w:r>
        <w:t>．</w:t>
      </w:r>
      <w:r>
        <w:t>C</w:t>
      </w:r>
    </w:p>
    <w:p w:rsidR="000C1EDF" w:rsidRDefault="007E7289">
      <w:pPr>
        <w:spacing w:line="360" w:lineRule="auto"/>
        <w:jc w:val="left"/>
        <w:textAlignment w:val="center"/>
      </w:pPr>
      <w:r>
        <w:t>14</w:t>
      </w:r>
      <w:r>
        <w:t>．</w:t>
      </w:r>
      <w:r>
        <w:t>A</w:t>
      </w:r>
    </w:p>
    <w:p w:rsidR="000C1EDF" w:rsidRDefault="007E7289">
      <w:pPr>
        <w:spacing w:line="360" w:lineRule="auto"/>
        <w:jc w:val="left"/>
        <w:textAlignment w:val="center"/>
      </w:pPr>
      <w:r>
        <w:t>15</w:t>
      </w:r>
      <w:r>
        <w:t>．</w:t>
      </w:r>
      <w:r>
        <w:t>①</w:t>
      </w:r>
      <w:r>
        <w:t>首先提出</w:t>
      </w:r>
      <w:r>
        <w:t>“</w:t>
      </w:r>
      <w:r>
        <w:t>传奇叙事是最具中国特色的叙事模式和叙事传统</w:t>
      </w:r>
      <w:r>
        <w:t>”</w:t>
      </w:r>
      <w:r>
        <w:t>的观点。</w:t>
      </w:r>
      <w:r>
        <w:t>②</w:t>
      </w:r>
      <w:r>
        <w:t>接着以中国现当代小说的发展为例，论述中国文学始终都传承发扬着传奇叙事经验与传统。</w:t>
      </w:r>
      <w:r>
        <w:t>③</w:t>
      </w:r>
      <w:r>
        <w:t>然后从正反两方面论证在新时代正确认识中国文学叙事传统作为本土经验的重要性。</w:t>
      </w:r>
    </w:p>
    <w:p w:rsidR="000C1EDF" w:rsidRDefault="007E7289">
      <w:pPr>
        <w:spacing w:line="360" w:lineRule="auto"/>
        <w:jc w:val="left"/>
        <w:textAlignment w:val="center"/>
      </w:pPr>
      <w:r>
        <w:t>16</w:t>
      </w:r>
      <w:r>
        <w:t>．</w:t>
      </w:r>
      <w:r>
        <w:t>①</w:t>
      </w:r>
      <w:r>
        <w:t>借鉴古代及现当代传奇叙事的优秀经验，利用传统叙事的影响力，获得听众认可。</w:t>
      </w:r>
      <w:r>
        <w:t>②</w:t>
      </w:r>
      <w:r>
        <w:t>注意运用新的英雄叙事模式，适当加入想象，更要注重生活真实，不避碎片化生活细节，以深入英雄的心灵世界。</w:t>
      </w:r>
      <w:r>
        <w:t>③</w:t>
      </w:r>
      <w:r>
        <w:t>要选择英雄最震撼人心的事迹，传达时代主流思想，体察和关照生命存在。</w:t>
      </w:r>
    </w:p>
    <w:p w:rsidR="000C1EDF" w:rsidRDefault="007E7289">
      <w:pPr>
        <w:spacing w:line="360" w:lineRule="auto"/>
        <w:jc w:val="left"/>
        <w:textAlignment w:val="center"/>
      </w:pPr>
      <w:r>
        <w:t>【解析】</w:t>
      </w:r>
    </w:p>
    <w:p w:rsidR="000C1EDF" w:rsidRDefault="007E7289">
      <w:pPr>
        <w:spacing w:line="360" w:lineRule="auto"/>
        <w:jc w:val="left"/>
        <w:textAlignment w:val="center"/>
      </w:pPr>
      <w:r>
        <w:t>12</w:t>
      </w:r>
      <w:r>
        <w:t>．</w:t>
      </w:r>
    </w:p>
    <w:p w:rsidR="000C1EDF" w:rsidRDefault="007E7289">
      <w:pPr>
        <w:spacing w:line="360" w:lineRule="auto"/>
        <w:jc w:val="left"/>
        <w:textAlignment w:val="center"/>
      </w:pPr>
      <w:r>
        <w:t>本题考查学生理解文章内容，筛选并整合文中信息的能力。</w:t>
      </w:r>
    </w:p>
    <w:p w:rsidR="000C1EDF" w:rsidRDefault="007E7289">
      <w:pPr>
        <w:spacing w:line="360" w:lineRule="auto"/>
        <w:jc w:val="left"/>
        <w:textAlignment w:val="center"/>
      </w:pPr>
      <w:r>
        <w:t>B.“</w:t>
      </w:r>
      <w:r>
        <w:t>在中国现代小说的转型中，传奇叙事在脱离了封建传统文学的束缚后被中国现代小说接纳</w:t>
      </w:r>
      <w:r>
        <w:t>”</w:t>
      </w:r>
      <w:r>
        <w:t>张冠李戴，原文为</w:t>
      </w:r>
      <w:r>
        <w:t>“</w:t>
      </w:r>
      <w:r>
        <w:t>在以清末民初</w:t>
      </w:r>
      <w:r>
        <w:t>‘</w:t>
      </w:r>
      <w:r>
        <w:t>新小说</w:t>
      </w:r>
      <w:r>
        <w:t>’</w:t>
      </w:r>
      <w:r>
        <w:t>为肇始的中国现代小说的转型中，依据社会改良与思想启蒙的时代要求，中国小说在开始真正走出封建文学传统主题规范与形式束缚的同时，又因</w:t>
      </w:r>
      <w:r>
        <w:t>‘</w:t>
      </w:r>
      <w:r>
        <w:t>传奇</w:t>
      </w:r>
      <w:r>
        <w:t>’</w:t>
      </w:r>
      <w:r>
        <w:t>的故事化叙事、大众化接受以及民间化发展的特殊价值，表现出一种对传奇叙事的特殊选择</w:t>
      </w:r>
      <w:r>
        <w:t>”</w:t>
      </w:r>
      <w:r>
        <w:t>，可知是指以清末民初</w:t>
      </w:r>
      <w:r>
        <w:t>‘</w:t>
      </w:r>
      <w:r>
        <w:t>新小说</w:t>
      </w:r>
      <w:r>
        <w:t>’</w:t>
      </w:r>
      <w:r>
        <w:t>为肇始的中国现代小说，而不是中国现代小说。</w:t>
      </w:r>
    </w:p>
    <w:p w:rsidR="000C1EDF" w:rsidRDefault="007E7289">
      <w:pPr>
        <w:spacing w:line="360" w:lineRule="auto"/>
        <w:jc w:val="left"/>
        <w:textAlignment w:val="center"/>
      </w:pPr>
      <w:r>
        <w:t>故选</w:t>
      </w:r>
      <w:r>
        <w:t>B</w:t>
      </w:r>
      <w:r>
        <w:t>。</w:t>
      </w:r>
    </w:p>
    <w:p w:rsidR="000C1EDF" w:rsidRDefault="007E7289">
      <w:pPr>
        <w:spacing w:line="360" w:lineRule="auto"/>
        <w:jc w:val="left"/>
        <w:textAlignment w:val="center"/>
      </w:pPr>
      <w:r>
        <w:t>13</w:t>
      </w:r>
      <w:r>
        <w:t>．</w:t>
      </w:r>
    </w:p>
    <w:p w:rsidR="000C1EDF" w:rsidRDefault="007E7289">
      <w:pPr>
        <w:spacing w:line="360" w:lineRule="auto"/>
        <w:jc w:val="left"/>
        <w:textAlignment w:val="center"/>
      </w:pPr>
      <w:r>
        <w:t>本题考查学生分析概括作者在文中的观点态度的能力。</w:t>
      </w:r>
    </w:p>
    <w:p w:rsidR="000C1EDF" w:rsidRDefault="007E7289">
      <w:pPr>
        <w:spacing w:line="360" w:lineRule="auto"/>
        <w:jc w:val="left"/>
        <w:textAlignment w:val="center"/>
      </w:pPr>
      <w:r>
        <w:t>A.“</w:t>
      </w:r>
      <w:r>
        <w:t>传奇叙事是中国小说最为流行的叙事模式</w:t>
      </w:r>
      <w:r>
        <w:t>”</w:t>
      </w:r>
      <w:r>
        <w:t>范围扩大，原文为</w:t>
      </w:r>
      <w:r>
        <w:t>“</w:t>
      </w:r>
      <w:r>
        <w:t>传奇叙事逐渐成为中国小说发展中最为流行、最易接受的叙事模式之一</w:t>
      </w:r>
      <w:r>
        <w:t>”</w:t>
      </w:r>
      <w:r>
        <w:t>，注意是</w:t>
      </w:r>
      <w:r>
        <w:t>“</w:t>
      </w:r>
      <w:r>
        <w:t>之一</w:t>
      </w:r>
      <w:r>
        <w:t>”</w:t>
      </w:r>
      <w:r>
        <w:t>；</w:t>
      </w:r>
    </w:p>
    <w:p w:rsidR="000C1EDF" w:rsidRDefault="007E7289">
      <w:pPr>
        <w:spacing w:line="360" w:lineRule="auto"/>
        <w:jc w:val="left"/>
        <w:textAlignment w:val="center"/>
      </w:pPr>
      <w:r>
        <w:t>B.“</w:t>
      </w:r>
      <w:r>
        <w:t>鲁迅、张爱玲等中国小说家们致力于采用传奇叙事模式写作，从而推动了中国小说的发展和转型</w:t>
      </w:r>
      <w:r>
        <w:t>”</w:t>
      </w:r>
      <w:r>
        <w:t>强加因果；原文为</w:t>
      </w:r>
      <w:r>
        <w:t>“</w:t>
      </w:r>
      <w:r>
        <w:t>整体梳理中国现当代小说的发展过程，会发现中国的传奇叙事呈现出不同的样貌。鲁迅《故事新编》借传奇叙事之形，以悬置于历史与现实之间的情节和人物来叙事，以传达观照现实人生的良苦用意；张爱玲以普通人为原型的</w:t>
      </w:r>
      <w:r>
        <w:t>“</w:t>
      </w:r>
      <w:r>
        <w:t>新传奇小说</w:t>
      </w:r>
      <w:r>
        <w:t>”</w:t>
      </w:r>
      <w:r>
        <w:t>，则是以新都市文化景观与现代都市大众阅读背景下所生成的另类与特异的都市书写，以传奇叙事形成了传统与现代之间、雅与俗之间的对立共构</w:t>
      </w:r>
      <w:r>
        <w:t>”</w:t>
      </w:r>
      <w:r>
        <w:t>，可知并没有说鲁迅、张爱玲等推动了中国小说的发展和转型，文中举鲁迅、张爱玲的例子只是为了说明中国的传奇叙事呈现出不同的样貌。</w:t>
      </w:r>
    </w:p>
    <w:p w:rsidR="000C1EDF" w:rsidRDefault="007E7289">
      <w:pPr>
        <w:spacing w:line="360" w:lineRule="auto"/>
        <w:jc w:val="left"/>
        <w:textAlignment w:val="center"/>
      </w:pPr>
      <w:r>
        <w:t>D.“</w:t>
      </w:r>
      <w:r>
        <w:t>只有做好对时代主潮的把握和对英雄叙事模式的重建，才能解决英雄叙事对英雄的戏剧性虚构问题</w:t>
      </w:r>
      <w:r>
        <w:t>”</w:t>
      </w:r>
      <w:r>
        <w:t>曲解文意。原文为</w:t>
      </w:r>
      <w:r>
        <w:t>“</w:t>
      </w:r>
      <w:r>
        <w:t>和平年代，庸常且碎片化的生活如何把握？军人的心灵世界和精神图景如何建构？英雄的价</w:t>
      </w:r>
      <w:r>
        <w:lastRenderedPageBreak/>
        <w:t>值意义怎样表达？这些瓶颈问题终究无法经由对传奇英雄的戏剧性虚构而绕过，而只能在对时代主潮的把握和对英雄叙事模式的重建中寻求突破</w:t>
      </w:r>
      <w:r>
        <w:t>”</w:t>
      </w:r>
      <w:r>
        <w:t>，</w:t>
      </w:r>
      <w:r>
        <w:t>“</w:t>
      </w:r>
      <w:r>
        <w:t>对时代主潮的把握和对英雄叙事模式的重建中寻求突破</w:t>
      </w:r>
      <w:r>
        <w:t>”</w:t>
      </w:r>
      <w:r>
        <w:t>不是</w:t>
      </w:r>
      <w:r>
        <w:t>“</w:t>
      </w:r>
      <w:r>
        <w:t>解决英雄叙事对英雄的戏剧性虚构问题</w:t>
      </w:r>
      <w:r>
        <w:t>”</w:t>
      </w:r>
      <w:r>
        <w:t>，而是解决</w:t>
      </w:r>
      <w:r>
        <w:t>“</w:t>
      </w:r>
      <w:r>
        <w:t>和平年代，庸常且碎片化的生活如何把握？军人的心灵世界和精神图景如何建构？英雄的价值意义怎样表达</w:t>
      </w:r>
      <w:r>
        <w:t>”</w:t>
      </w:r>
      <w:r>
        <w:t>等问题。</w:t>
      </w:r>
    </w:p>
    <w:p w:rsidR="000C1EDF" w:rsidRDefault="007E7289">
      <w:pPr>
        <w:spacing w:line="360" w:lineRule="auto"/>
        <w:jc w:val="left"/>
        <w:textAlignment w:val="center"/>
      </w:pPr>
      <w:r>
        <w:t>故选</w:t>
      </w:r>
      <w:r>
        <w:t>C</w:t>
      </w:r>
      <w:r>
        <w:t>。</w:t>
      </w:r>
    </w:p>
    <w:p w:rsidR="000C1EDF" w:rsidRDefault="007E7289">
      <w:pPr>
        <w:spacing w:line="360" w:lineRule="auto"/>
        <w:jc w:val="left"/>
        <w:textAlignment w:val="center"/>
      </w:pPr>
      <w:r>
        <w:t>14</w:t>
      </w:r>
      <w:r>
        <w:t>．</w:t>
      </w:r>
    </w:p>
    <w:p w:rsidR="000C1EDF" w:rsidRDefault="007E7289">
      <w:pPr>
        <w:spacing w:line="360" w:lineRule="auto"/>
        <w:jc w:val="left"/>
        <w:textAlignment w:val="center"/>
      </w:pPr>
      <w:r>
        <w:t>本题考查学生分析论点、论据和论证方法的能力。</w:t>
      </w:r>
    </w:p>
    <w:p w:rsidR="000C1EDF" w:rsidRDefault="007E7289">
      <w:pPr>
        <w:spacing w:line="360" w:lineRule="auto"/>
        <w:jc w:val="left"/>
        <w:textAlignment w:val="center"/>
      </w:pPr>
      <w:r>
        <w:t>材料一的观点是</w:t>
      </w:r>
      <w:r>
        <w:t>“</w:t>
      </w:r>
      <w:r>
        <w:t>要立足中国经验，在当下新时代意义上探寻中国文学自身发展的路径</w:t>
      </w:r>
      <w:r>
        <w:t>”</w:t>
      </w:r>
      <w:r>
        <w:t>，强调的是我们要真正把握中国文学本土经验的内在精神与外在传承。</w:t>
      </w:r>
    </w:p>
    <w:p w:rsidR="000C1EDF" w:rsidRDefault="007E7289">
      <w:pPr>
        <w:spacing w:line="360" w:lineRule="auto"/>
        <w:jc w:val="left"/>
        <w:textAlignment w:val="center"/>
      </w:pPr>
      <w:r>
        <w:t>A.“</w:t>
      </w:r>
      <w:r>
        <w:t>只有民族的，才是世界的</w:t>
      </w:r>
      <w:r>
        <w:t>”</w:t>
      </w:r>
      <w:r>
        <w:t>强调了立足民族的观点，可以论证材料一的观点。</w:t>
      </w:r>
    </w:p>
    <w:p w:rsidR="000C1EDF" w:rsidRDefault="007E7289">
      <w:pPr>
        <w:spacing w:line="360" w:lineRule="auto"/>
        <w:jc w:val="left"/>
        <w:textAlignment w:val="center"/>
      </w:pPr>
      <w:r>
        <w:t>B.“</w:t>
      </w:r>
      <w:r>
        <w:t>美美与共，天下大同</w:t>
      </w:r>
      <w:r>
        <w:t>”</w:t>
      </w:r>
      <w:r>
        <w:t>，是说各个民族、各个国家的优秀文化互相包容、互相学习，那么它就可以展现一个多彩的世界，多元的文化。</w:t>
      </w:r>
      <w:r>
        <w:t>“</w:t>
      </w:r>
      <w:r>
        <w:t>大同</w:t>
      </w:r>
      <w:r>
        <w:t>”</w:t>
      </w:r>
      <w:r>
        <w:t>的思想与材料一注重民族文化的观点不符合。</w:t>
      </w:r>
    </w:p>
    <w:p w:rsidR="000C1EDF" w:rsidRDefault="007E7289">
      <w:pPr>
        <w:spacing w:line="360" w:lineRule="auto"/>
        <w:jc w:val="left"/>
        <w:textAlignment w:val="center"/>
      </w:pPr>
      <w:r>
        <w:t>C.“</w:t>
      </w:r>
      <w:r>
        <w:t>取其精华，去其糟粕</w:t>
      </w:r>
      <w:r>
        <w:t>”</w:t>
      </w:r>
      <w:r>
        <w:t>是指对待传统文化的态度，材料一主要探讨的是如何对待传统文化和外来文化的问题，也不符合材料一的观点。</w:t>
      </w:r>
    </w:p>
    <w:p w:rsidR="000C1EDF" w:rsidRDefault="007E7289">
      <w:pPr>
        <w:spacing w:line="360" w:lineRule="auto"/>
        <w:jc w:val="left"/>
        <w:textAlignment w:val="center"/>
      </w:pPr>
      <w:r>
        <w:t>D.“</w:t>
      </w:r>
      <w:r>
        <w:t>克服民族性是文化的胜利</w:t>
      </w:r>
      <w:r>
        <w:t>”</w:t>
      </w:r>
      <w:r>
        <w:t>强调克服民族性，与材料一立足民族性观点相反，不符合。</w:t>
      </w:r>
    </w:p>
    <w:p w:rsidR="000C1EDF" w:rsidRDefault="007E7289">
      <w:pPr>
        <w:spacing w:line="360" w:lineRule="auto"/>
        <w:jc w:val="left"/>
        <w:textAlignment w:val="center"/>
      </w:pPr>
      <w:r>
        <w:t>故选</w:t>
      </w:r>
      <w:r>
        <w:t>A</w:t>
      </w:r>
      <w:r>
        <w:t>。</w:t>
      </w:r>
    </w:p>
    <w:p w:rsidR="000C1EDF" w:rsidRDefault="007E7289">
      <w:pPr>
        <w:spacing w:line="360" w:lineRule="auto"/>
        <w:jc w:val="left"/>
        <w:textAlignment w:val="center"/>
      </w:pPr>
      <w:r>
        <w:t>15</w:t>
      </w:r>
      <w:r>
        <w:t>．</w:t>
      </w:r>
    </w:p>
    <w:p w:rsidR="000C1EDF" w:rsidRDefault="007E7289">
      <w:pPr>
        <w:spacing w:line="360" w:lineRule="auto"/>
        <w:jc w:val="left"/>
        <w:textAlignment w:val="center"/>
      </w:pPr>
      <w:r>
        <w:t>本题考查学生分析文章结构和思路的能力。</w:t>
      </w:r>
    </w:p>
    <w:p w:rsidR="000C1EDF" w:rsidRDefault="007E7289">
      <w:pPr>
        <w:spacing w:line="360" w:lineRule="auto"/>
        <w:jc w:val="left"/>
        <w:textAlignment w:val="center"/>
      </w:pPr>
      <w:r>
        <w:t>由材料一第二段</w:t>
      </w:r>
      <w:r>
        <w:t>“</w:t>
      </w:r>
      <w:r>
        <w:t>因此说，传奇叙事是最具中国特色的叙事模式和叙事传统</w:t>
      </w:r>
      <w:r>
        <w:t>”</w:t>
      </w:r>
      <w:r>
        <w:t>可知首先提出</w:t>
      </w:r>
      <w:r>
        <w:t>“</w:t>
      </w:r>
      <w:r>
        <w:t>传奇叙事是最具中国特色的叙事模式和叙事传统</w:t>
      </w:r>
      <w:r>
        <w:t>”</w:t>
      </w:r>
      <w:r>
        <w:t>的观点。</w:t>
      </w:r>
    </w:p>
    <w:p w:rsidR="000C1EDF" w:rsidRDefault="007E7289">
      <w:pPr>
        <w:spacing w:line="360" w:lineRule="auto"/>
        <w:jc w:val="left"/>
        <w:textAlignment w:val="center"/>
      </w:pPr>
      <w:r>
        <w:t>由材料一第三段</w:t>
      </w:r>
      <w:r>
        <w:t>“</w:t>
      </w:r>
      <w:r>
        <w:t>所以，无论是最初中国现代小说的发端，还是直至今日中国小说的发展，受西方传奇叙事的影响很少，始终都呈现着一种对中国</w:t>
      </w:r>
      <w:r>
        <w:t>‘</w:t>
      </w:r>
      <w:r>
        <w:t>传奇叙事</w:t>
      </w:r>
      <w:r>
        <w:t>’</w:t>
      </w:r>
      <w:r>
        <w:t>经验与传统进行承袭、转型和创新发展的轨迹与样貌</w:t>
      </w:r>
      <w:r>
        <w:t>”</w:t>
      </w:r>
      <w:r>
        <w:t>第五段</w:t>
      </w:r>
      <w:r>
        <w:t>“</w:t>
      </w:r>
      <w:r>
        <w:t>实际上从上世纪二十年代的</w:t>
      </w:r>
      <w:r>
        <w:t>‘</w:t>
      </w:r>
      <w:r>
        <w:t>革命文学</w:t>
      </w:r>
      <w:r>
        <w:t>’</w:t>
      </w:r>
      <w:r>
        <w:t>开始，直到新中国成立后的</w:t>
      </w:r>
      <w:r>
        <w:t>‘</w:t>
      </w:r>
      <w:r>
        <w:t>十七年</w:t>
      </w:r>
      <w:r>
        <w:t>’</w:t>
      </w:r>
      <w:r>
        <w:t>文学与八十年代的小说，都呈现着典型的传奇叙事样貌；九十年代以后的小说更加以最具有流行品格的传奇叙事模式，通过市场化运作来获得大众阅读的最大可能性</w:t>
      </w:r>
      <w:r>
        <w:t>”</w:t>
      </w:r>
      <w:r>
        <w:t>可知接着以中国现当代小说的发展为例，论述中国文学始终都传承发扬着传奇叙事经验与传统。</w:t>
      </w:r>
    </w:p>
    <w:p w:rsidR="000C1EDF" w:rsidRDefault="007E7289">
      <w:pPr>
        <w:spacing w:line="360" w:lineRule="auto"/>
        <w:jc w:val="left"/>
        <w:textAlignment w:val="center"/>
      </w:pPr>
      <w:r>
        <w:t>由材料一最后三段</w:t>
      </w:r>
      <w:r>
        <w:t>“</w:t>
      </w:r>
      <w:r>
        <w:t>如果我们今天仍旧将</w:t>
      </w:r>
      <w:r>
        <w:t>‘</w:t>
      </w:r>
      <w:r>
        <w:t>叙事</w:t>
      </w:r>
      <w:r>
        <w:t>’</w:t>
      </w:r>
      <w:r>
        <w:t>作为一种舶来品，依然看不到承袭中国文学传奇叙事传统之</w:t>
      </w:r>
      <w:r>
        <w:t>‘</w:t>
      </w:r>
      <w:r>
        <w:t>中国经验</w:t>
      </w:r>
      <w:r>
        <w:t>’</w:t>
      </w:r>
      <w:r>
        <w:t>的内容，看不到中国整个二十世纪以来的小说叙事中富有的文学精神意味，那么，不仅是我们没有真正把握中国文学本土经验的内在精神与外在传承，同时也会使中国文学在全球化语境下走向世界、走进世界的追求与实践中，始终都缺少甚至是放弃了一种自我的、自主的精神依托和现实资源</w:t>
      </w:r>
      <w:r>
        <w:t>”“</w:t>
      </w:r>
      <w:r>
        <w:t>传统与发展、</w:t>
      </w:r>
      <w:r>
        <w:lastRenderedPageBreak/>
        <w:t>民族与世界始终是一种对立共构关系，全球化时代对中国文学自身及其与世界文学的建构的认识，既离不开对悠久的传奇叙事传统的确认和梳理，也离不开对其他中国经验的发现和发掘，尤其是在走进新时代的中国文学如何讲好</w:t>
      </w:r>
      <w:r>
        <w:t>‘</w:t>
      </w:r>
      <w:r>
        <w:t>中国故事</w:t>
      </w:r>
      <w:r>
        <w:t>’</w:t>
      </w:r>
      <w:r>
        <w:t>的意义上</w:t>
      </w:r>
      <w:r>
        <w:t>”“</w:t>
      </w:r>
      <w:r>
        <w:t>因此，要立足中国经验，在当下新时代意义上探寻中国文学自身发展的路径</w:t>
      </w:r>
      <w:r>
        <w:t>”</w:t>
      </w:r>
      <w:r>
        <w:t>可知从正反两方面论证在新时代正确认识中国文学叙事传统作为本土经验的重要性。</w:t>
      </w:r>
    </w:p>
    <w:p w:rsidR="000C1EDF" w:rsidRDefault="007E7289">
      <w:pPr>
        <w:spacing w:line="360" w:lineRule="auto"/>
        <w:jc w:val="left"/>
        <w:textAlignment w:val="center"/>
      </w:pPr>
      <w:r>
        <w:t>16</w:t>
      </w:r>
      <w:r>
        <w:t>．</w:t>
      </w:r>
    </w:p>
    <w:p w:rsidR="000C1EDF" w:rsidRDefault="007E7289">
      <w:pPr>
        <w:spacing w:line="360" w:lineRule="auto"/>
        <w:jc w:val="left"/>
        <w:textAlignment w:val="center"/>
      </w:pPr>
      <w:r>
        <w:t>本题考查学生理解文章内容，筛选并整合文中信息的能力。</w:t>
      </w:r>
    </w:p>
    <w:p w:rsidR="000C1EDF" w:rsidRDefault="007E7289">
      <w:pPr>
        <w:spacing w:line="360" w:lineRule="auto"/>
        <w:jc w:val="left"/>
        <w:textAlignment w:val="center"/>
      </w:pPr>
      <w:r>
        <w:t>由材料一倒数第二段</w:t>
      </w:r>
      <w:r>
        <w:t>“</w:t>
      </w:r>
      <w:r>
        <w:t>传统与发展、民族与世界始终是一种对立共构关系，全球化时代对中国文学自身及其与世界文学的建构的认识，既离不开对悠久的传奇叙事传统的确认和梳理，也离不开对其他中国经验的发现和发掘，尤其是在走进新时代的中国文学如何讲好</w:t>
      </w:r>
      <w:r>
        <w:t>‘</w:t>
      </w:r>
      <w:r>
        <w:t>中国故事</w:t>
      </w:r>
      <w:r>
        <w:t>’</w:t>
      </w:r>
      <w:r>
        <w:t>的意义上</w:t>
      </w:r>
      <w:r>
        <w:t>”</w:t>
      </w:r>
      <w:r>
        <w:t>可知我们可以借鉴古代及现当代传奇叙事的优秀经验，利用传统叙事的影响力，获得听众认可。</w:t>
      </w:r>
    </w:p>
    <w:p w:rsidR="000C1EDF" w:rsidRDefault="007E7289">
      <w:pPr>
        <w:spacing w:line="360" w:lineRule="auto"/>
        <w:jc w:val="left"/>
        <w:textAlignment w:val="center"/>
      </w:pPr>
      <w:r>
        <w:t>由材料二第一段</w:t>
      </w:r>
      <w:r>
        <w:t>“</w:t>
      </w:r>
      <w:r>
        <w:t>英雄叙事模式当然可以满足大众对英雄主义的想象性期待，并为作家预留了巨大的创造空间；但文学毕竟不能远离生活真实，艺术地还原现实生活始终是检验作品成色的重要尺度。和平年代，庸常且碎片化的生活如何把握？军人的心灵世界和精神图景如何建构？英雄的价值意义怎样表达？这些瓶颈问题终究无法经由对传奇英雄的戏剧性虚构而绕过，而只能在对时代主潮的把握和对英雄叙事模式的重建中寻求突破</w:t>
      </w:r>
      <w:r>
        <w:t>”</w:t>
      </w:r>
      <w:r>
        <w:t>可知我们应注意运用新的英雄叙事模式，适当加入想象，更要注重生活真实，不避碎片化生活细节，以深入英雄的心灵世界。</w:t>
      </w:r>
      <w:r>
        <w:t xml:space="preserve"> </w:t>
      </w:r>
    </w:p>
    <w:p w:rsidR="000C1EDF" w:rsidRDefault="007E7289">
      <w:pPr>
        <w:spacing w:line="360" w:lineRule="auto"/>
        <w:jc w:val="left"/>
        <w:textAlignment w:val="center"/>
      </w:pPr>
      <w:r>
        <w:t>由材料二第二段</w:t>
      </w:r>
      <w:r>
        <w:t>“</w:t>
      </w:r>
      <w:r>
        <w:t>有的作家虽然写的是现实题材，但缺乏穿透事象直达本质的锐利目光，导致作品所关注的并非当下现实生活中最震撼人心、最带有趋向性的景观，传达的思想和观念并非当今时代发展的主流；有的作家缺少对新一代革命军人的心灵世界的生动描摹，缺少对人性的深度探索与掘进，缺少对生命存在的体察和关照</w:t>
      </w:r>
      <w:r>
        <w:t>”</w:t>
      </w:r>
      <w:r>
        <w:t>出现的问题可知要选择英雄最震撼人心的事迹，传达时代主流思想，体察和关照生命存在。</w:t>
      </w:r>
    </w:p>
    <w:p w:rsidR="000C1EDF" w:rsidRDefault="007E7289">
      <w:pPr>
        <w:spacing w:line="360" w:lineRule="auto"/>
        <w:jc w:val="left"/>
        <w:textAlignment w:val="center"/>
      </w:pPr>
      <w:r>
        <w:t>（</w:t>
      </w:r>
      <w:r>
        <w:t>2022·</w:t>
      </w:r>
      <w:r>
        <w:t>湖南岳阳</w:t>
      </w:r>
      <w:r>
        <w:t>·</w:t>
      </w:r>
      <w:r>
        <w:t>一模）阅读下面的文字，完成下面小题。</w:t>
      </w:r>
    </w:p>
    <w:p w:rsidR="000C1EDF" w:rsidRDefault="007E7289">
      <w:pPr>
        <w:spacing w:line="360" w:lineRule="auto"/>
        <w:ind w:firstLine="420"/>
        <w:jc w:val="left"/>
        <w:textAlignment w:val="center"/>
        <w:rPr>
          <w:rFonts w:ascii="楷体" w:eastAsia="楷体" w:hAnsi="楷体" w:cs="楷体"/>
          <w:b/>
        </w:rPr>
      </w:pPr>
      <w:r>
        <w:rPr>
          <w:rFonts w:ascii="楷体" w:eastAsia="楷体" w:hAnsi="楷体" w:cs="楷体"/>
          <w:b/>
        </w:rPr>
        <w:t>材料一</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“双减”政策落地推行，孩子们的时间去哪儿了？</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周末节假日没有校外学科培训，平日里书面作业也变少了。随着“双减”政策落地推行，我国基础教育格局正发生重大变化。“双减”之后，孩子们的时间去哪儿了？</w:t>
      </w:r>
    </w:p>
    <w:p w:rsidR="000C1EDF" w:rsidRDefault="007E7289">
      <w:pPr>
        <w:spacing w:line="360" w:lineRule="auto"/>
        <w:jc w:val="center"/>
        <w:textAlignment w:val="center"/>
        <w:rPr>
          <w:rFonts w:ascii="楷体" w:eastAsia="楷体" w:hAnsi="楷体" w:cs="楷体"/>
          <w:b/>
        </w:rPr>
      </w:pPr>
      <w:r>
        <w:rPr>
          <w:rFonts w:ascii="楷体" w:eastAsia="楷体" w:hAnsi="楷体" w:cs="楷体"/>
          <w:b/>
        </w:rPr>
        <w:t>作业负担少了，休息睡眠多了</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上学放学时间调整，是“双减”政策落地后，不少家长和孩子们最先感受到的直接变化。</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在北京，市教委要求，小学上午上课时间一般不早于</w:t>
      </w:r>
      <w:r>
        <w:t>8</w:t>
      </w:r>
      <w:r>
        <w:rPr>
          <w:rFonts w:ascii="楷体" w:eastAsia="楷体" w:hAnsi="楷体" w:cs="楷体"/>
        </w:rPr>
        <w:t>：</w:t>
      </w:r>
      <w:r>
        <w:t>20</w:t>
      </w:r>
      <w:r>
        <w:rPr>
          <w:rFonts w:ascii="楷体" w:eastAsia="楷体" w:hAnsi="楷体" w:cs="楷体"/>
        </w:rPr>
        <w:t>，中学一般不早于</w:t>
      </w:r>
      <w:r>
        <w:t>8</w:t>
      </w:r>
      <w:r>
        <w:rPr>
          <w:rFonts w:ascii="楷体" w:eastAsia="楷体" w:hAnsi="楷体" w:cs="楷体"/>
        </w:rPr>
        <w:t>：</w:t>
      </w:r>
      <w:r>
        <w:t>00</w:t>
      </w:r>
      <w:r>
        <w:rPr>
          <w:rFonts w:ascii="楷体" w:eastAsia="楷体" w:hAnsi="楷体" w:cs="楷体"/>
        </w:rPr>
        <w:t>；下午放学时间调整至</w:t>
      </w:r>
      <w:r>
        <w:t>17</w:t>
      </w:r>
      <w:r>
        <w:rPr>
          <w:rFonts w:ascii="楷体" w:eastAsia="楷体" w:hAnsi="楷体" w:cs="楷体"/>
        </w:rPr>
        <w:t>：</w:t>
      </w:r>
      <w:r>
        <w:t>30</w:t>
      </w:r>
      <w:r>
        <w:t>。</w:t>
      </w:r>
      <w:r>
        <w:rPr>
          <w:rFonts w:ascii="楷体" w:eastAsia="楷体" w:hAnsi="楷体" w:cs="楷体"/>
        </w:rPr>
        <w:t>若家长因特殊原因有接送需求，可向学校提出申请。</w:t>
      </w:r>
    </w:p>
    <w:p w:rsidR="000C1EDF" w:rsidRDefault="007E7289">
      <w:pPr>
        <w:spacing w:line="360" w:lineRule="auto"/>
        <w:ind w:firstLine="420"/>
        <w:jc w:val="left"/>
        <w:textAlignment w:val="center"/>
      </w:pPr>
      <w:r>
        <w:rPr>
          <w:rFonts w:ascii="楷体" w:eastAsia="楷体" w:hAnsi="楷体" w:cs="楷体"/>
        </w:rPr>
        <w:t>“十一”假期后，杭州初中全面取消统一早读，上课时间一般不早于</w:t>
      </w:r>
      <w:r>
        <w:t>8</w:t>
      </w:r>
      <w:r>
        <w:rPr>
          <w:rFonts w:ascii="楷体" w:eastAsia="楷体" w:hAnsi="楷体" w:cs="楷体"/>
        </w:rPr>
        <w:t>：</w:t>
      </w:r>
      <w:r>
        <w:t>00</w:t>
      </w:r>
      <w:r>
        <w:t>。</w:t>
      </w:r>
      <w:r>
        <w:rPr>
          <w:rFonts w:ascii="楷体" w:eastAsia="楷体" w:hAnsi="楷体" w:cs="楷体"/>
        </w:rPr>
        <w:t>杭州市教育局要求，非寄</w:t>
      </w:r>
      <w:r>
        <w:rPr>
          <w:rFonts w:ascii="楷体" w:eastAsia="楷体" w:hAnsi="楷体" w:cs="楷体"/>
        </w:rPr>
        <w:lastRenderedPageBreak/>
        <w:t>宿制初中晚自习结束时间不得晚于</w:t>
      </w:r>
      <w:r>
        <w:t>20</w:t>
      </w:r>
      <w:r>
        <w:rPr>
          <w:rFonts w:ascii="楷体" w:eastAsia="楷体" w:hAnsi="楷体" w:cs="楷体"/>
        </w:rPr>
        <w:t>：</w:t>
      </w:r>
      <w:r>
        <w:t>30</w:t>
      </w:r>
      <w:r>
        <w:rPr>
          <w:rFonts w:ascii="楷体" w:eastAsia="楷体" w:hAnsi="楷体" w:cs="楷体"/>
        </w:rPr>
        <w:t>，寄宿制初中晚上就寝熄灯时间不得迟于</w:t>
      </w:r>
      <w:r>
        <w:t>21</w:t>
      </w:r>
      <w:r>
        <w:rPr>
          <w:rFonts w:ascii="楷体" w:eastAsia="楷体" w:hAnsi="楷体" w:cs="楷体"/>
        </w:rPr>
        <w:t>：</w:t>
      </w:r>
      <w:r>
        <w:t>30</w:t>
      </w:r>
      <w:r>
        <w:t>。</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广州出台《关于切实减轻义务教育阶段学生作业负担提高教学质量的通知》，向课堂要质量，尽量不留作业回家，全力保障孩子每天</w:t>
      </w:r>
      <w:r>
        <w:t>10</w:t>
      </w:r>
      <w:r>
        <w:rPr>
          <w:rFonts w:ascii="楷体" w:eastAsia="楷体" w:hAnsi="楷体" w:cs="楷体"/>
        </w:rPr>
        <w:t>小时睡眠和</w:t>
      </w:r>
      <w:r>
        <w:t>1.5</w:t>
      </w:r>
      <w:r>
        <w:rPr>
          <w:rFonts w:ascii="楷体" w:eastAsia="楷体" w:hAnsi="楷体" w:cs="楷体"/>
        </w:rPr>
        <w:t>小时以上体育活动。“早上差不多能睡到自然醒，踏踏实实吃完早餐再去学校。”广州市越秀区一名五年级学生说。</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上学时间延迟，是为了给孩子们更充足的睡眠时间；放学时间推后，则是为了解决家长难以接送的“三点半”难题。</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下午</w:t>
      </w:r>
      <w:r>
        <w:t>4</w:t>
      </w:r>
      <w:r>
        <w:rPr>
          <w:rFonts w:ascii="楷体" w:eastAsia="楷体" w:hAnsi="楷体" w:cs="楷体"/>
        </w:rPr>
        <w:t>时左右，走进安徽合肥六安路小学翠微分校，操场上，田径社团、啦啦操社团、篮球社团等在进行训练；教学楼里，各年级均有“课后服务”，在老师指导下，学生们写作业、阅读、绘画……</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“双减”改变的不仅是上学放学作息时刻，孩子们的课余时间分配也有了明显变化。</w:t>
      </w:r>
    </w:p>
    <w:p w:rsidR="000C1EDF" w:rsidRDefault="007E7289">
      <w:pPr>
        <w:spacing w:line="360" w:lineRule="auto"/>
        <w:jc w:val="center"/>
        <w:textAlignment w:val="center"/>
        <w:rPr>
          <w:rFonts w:ascii="楷体" w:eastAsia="楷体" w:hAnsi="楷体" w:cs="楷体"/>
          <w:b/>
        </w:rPr>
      </w:pPr>
      <w:r>
        <w:rPr>
          <w:rFonts w:ascii="楷体" w:eastAsia="楷体" w:hAnsi="楷体" w:cs="楷体"/>
          <w:b/>
        </w:rPr>
        <w:t>校外培训少了，兴趣爱好多了</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减轻校内作业负担，减轻校外培训负担，正是“双减”目的所在。不用再“赶场上课”，能否还孩子们一个快乐童年？</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双减’本质上是全面落实党的教育方针，追求育人的高质量。”清华大学附属小学校长窦桂梅认为，一方面要踩住“刹车”，把学生从过去繁重的作业和课外培训负担中解放出来，另一方面也要为学校教育迭代踩下“油门”，重构全面落实儿童素质教育的高质量学校生活，引导学生学会求知、学会做事、学会共处、学会做人。</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“双减”之后，越来越多的孩子开始利用课余时间，或从事力所能及的家务劳动，或走向户外进行体育锻炼，或捧起课外书、拾起画笔，打卡书店、博物馆等，投入更广阔的兴趣天地。</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专家表示，双减政策是教育部门针对义务教育阶段提出的减负政策，具体指全面压减孩子作业负担，还需要减轻校外培训负担。在“减”负担的同时，也要“涨”兴趣，让孩子们有更多自由时间做自己感兴趣的事情，“双减”势必带来更加健康的教育生态，让孩子们在兴趣爱好的陪伴中乐享童年。</w:t>
      </w:r>
    </w:p>
    <w:p w:rsidR="000C1EDF" w:rsidRDefault="007E7289">
      <w:pPr>
        <w:spacing w:line="360" w:lineRule="auto"/>
        <w:jc w:val="center"/>
        <w:textAlignment w:val="center"/>
        <w:rPr>
          <w:rFonts w:ascii="楷体" w:eastAsia="楷体" w:hAnsi="楷体" w:cs="楷体"/>
          <w:b/>
        </w:rPr>
      </w:pPr>
      <w:r>
        <w:rPr>
          <w:rFonts w:ascii="楷体" w:eastAsia="楷体" w:hAnsi="楷体" w:cs="楷体"/>
          <w:b/>
        </w:rPr>
        <w:t>内心的孤独少了，情感的陪伴多了</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双减政策来了，家长陪伴孩子的方式变了，从那种只为辅导作业的陪伴，变成了充满情感流动的陪伴。在这段与孩子相处的特别时光里，家长放下手机和手头的工作，减少了一些应酬，可以与孩子一起户外行，一起亲子阅读，一起做家务，一起讨论家里的事情，孩子将会打开自己的心窗，主动吐露自己心声，有些事情让孩子作主，先听听他们的意见，也许有意外的惊喜。当孩子在父母的鼓励下，独立完成一件事情时，他们会感到自己是有价值的，不仅提升了他们的自信心，还让他们从内心深处感受到浓浓的亲情。</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减负是一项长期任务、系统工程，需要政府、学校、家庭、社会联动，久久为功。各地学校和家长代表纷纷表示，落实“双减”还需要教育评价体系改革深化、社会用人评价导向变革，让人才成长通道更多元、更宽广，形成人尽其才的良好教育生态。</w:t>
      </w:r>
    </w:p>
    <w:p w:rsidR="000C1EDF" w:rsidRDefault="007E7289">
      <w:pPr>
        <w:spacing w:line="360" w:lineRule="auto"/>
        <w:ind w:firstLine="420"/>
        <w:jc w:val="right"/>
        <w:textAlignment w:val="center"/>
        <w:rPr>
          <w:rFonts w:ascii="楷体" w:eastAsia="楷体" w:hAnsi="楷体" w:cs="楷体"/>
        </w:rPr>
      </w:pPr>
      <w:r>
        <w:rPr>
          <w:rFonts w:ascii="楷体" w:eastAsia="楷体" w:hAnsi="楷体" w:cs="楷体"/>
        </w:rPr>
        <w:lastRenderedPageBreak/>
        <w:t>（摘自《半月谈网》）</w:t>
      </w:r>
    </w:p>
    <w:p w:rsidR="000C1EDF" w:rsidRDefault="007E7289">
      <w:pPr>
        <w:spacing w:line="360" w:lineRule="auto"/>
        <w:ind w:firstLine="420"/>
        <w:jc w:val="left"/>
        <w:textAlignment w:val="center"/>
        <w:rPr>
          <w:rFonts w:ascii="楷体" w:eastAsia="楷体" w:hAnsi="楷体" w:cs="楷体"/>
          <w:b/>
        </w:rPr>
      </w:pPr>
      <w:r>
        <w:rPr>
          <w:rFonts w:ascii="楷体" w:eastAsia="楷体" w:hAnsi="楷体" w:cs="楷体"/>
          <w:b/>
        </w:rPr>
        <w:t>材料二</w:t>
      </w:r>
    </w:p>
    <w:p w:rsidR="000C1EDF" w:rsidRDefault="007E7289">
      <w:pPr>
        <w:spacing w:line="360" w:lineRule="auto"/>
        <w:jc w:val="center"/>
        <w:textAlignment w:val="center"/>
        <w:rPr>
          <w:rFonts w:ascii="楷体" w:eastAsia="楷体" w:hAnsi="楷体" w:cs="楷体"/>
          <w:b/>
        </w:rPr>
      </w:pPr>
      <w:r>
        <w:rPr>
          <w:rFonts w:ascii="楷体" w:eastAsia="楷体" w:hAnsi="楷体" w:cs="楷体"/>
          <w:b/>
        </w:rPr>
        <w:t>“双减”助力教育良好生态</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教育是民生之基，社会各方密切关注。今年全国两会期间，习近平总书记指出：“对群众反映强烈的突出问题，对打着教育旗号侵害群众利益的行为，要紧盯不放，坚决改到位、改彻底。”中央《“双减”意见》的印发实施，正是坚持以人民为中心，增强人民福祉、回应百姓教育关切的生动体现。</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意见》提出，在校内方面，要求学校教育教学质量和服务水平进一步提升，作业布置更加科学合理，学校课后服务基本满足学生需要，学生学习更好回归校园。在校外方面，全面规范校外培训机构培训行为，使学科类校外培训各种乱象基本消除，校外培训热度逐步降温。</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意见》统筹服务国家战略和促进学生全面发展，一方面，要求从服务国家战略需求和社会主义现代化建设的高度，扭转“唯分数”“唯升学”的不科学的教育评价导向，培养创新精神、创新能力和综合素质，为党育人、为国育才；另一方面，要求从促进学生全面发展的角度，将学生从过重的作业负担和校外培训负担中解放出来，将本该属于学生自由探索、身心健康发展的时间还给学生，发挥兴趣和特长，引导学生全面而有个性发展，真正体会到学习的愉快、童年的幸福，成长为德智体美劳全面发展的社会主义建设者和接班人。</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针对综合治理的实施路径，《意见》科学统筹专项治理与长效机制建设两项工作。以专项治理体现鲜明态度。对违背教育规律，冲击学校教育，破坏教育生态，有违教育公平的问题，重拳出击，大力规范。以改革创新展现长远眼光。《意见》对深化教育评价改革，变革教育教学方式，提高师资队伍水平，不断提高学校教育质量、强化学校教育主阵地等作出明确要求，从根本上，夯实“双减”工作持续、有效落实的制度基础，为工作科学深入开展保驾护航。</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双减”工作是一项系统工程，涉及众多利益群体。只有密切家校联系、营造良好的社会育人氛围，统筹学校、社会、家庭力量，真正形成相互理解、支持的三位一体育人格局，才能确保治理效果的最大化。只要精心组织实施，务求取得实效，学生过重作业负担和校外培训负担、家庭教育支出和家长相应精力负担一定能显著减轻，教育质量将进一步提高。</w:t>
      </w:r>
    </w:p>
    <w:p w:rsidR="000C1EDF" w:rsidRDefault="007E7289">
      <w:pPr>
        <w:spacing w:line="360" w:lineRule="auto"/>
        <w:ind w:firstLine="420"/>
        <w:jc w:val="right"/>
        <w:textAlignment w:val="center"/>
      </w:pPr>
      <w:r>
        <w:rPr>
          <w:rFonts w:ascii="楷体" w:eastAsia="楷体" w:hAnsi="楷体" w:cs="楷体"/>
        </w:rPr>
        <w:t>（摘自《人民教育网》）</w:t>
      </w:r>
    </w:p>
    <w:p w:rsidR="000C1EDF" w:rsidRDefault="007E7289">
      <w:pPr>
        <w:spacing w:line="360" w:lineRule="auto"/>
        <w:jc w:val="left"/>
        <w:textAlignment w:val="center"/>
      </w:pPr>
      <w:r>
        <w:t>17</w:t>
      </w:r>
      <w:r>
        <w:t>．根据材料一和材料二，下列理解不正确的一项是（</w:t>
      </w:r>
      <w:r>
        <w:rPr>
          <w:rFonts w:ascii="'Times New Roman'" w:eastAsia="'Times New Roman'" w:hAnsi="'Times New Roman'" w:cs="'Times New Roman'"/>
        </w:rPr>
        <w:t>     </w:t>
      </w:r>
      <w:r>
        <w:t>）</w:t>
      </w:r>
    </w:p>
    <w:p w:rsidR="000C1EDF" w:rsidRDefault="007E7289">
      <w:pPr>
        <w:spacing w:line="360" w:lineRule="auto"/>
        <w:jc w:val="left"/>
        <w:textAlignment w:val="center"/>
      </w:pPr>
      <w:r>
        <w:t>A</w:t>
      </w:r>
      <w:r>
        <w:t>．</w:t>
      </w:r>
      <w:r>
        <w:t>“</w:t>
      </w:r>
      <w:r>
        <w:t>双减</w:t>
      </w:r>
      <w:r>
        <w:t>”</w:t>
      </w:r>
      <w:r>
        <w:t>是指义务教育阶段减轻学生校内作业负担和校外培训负担。</w:t>
      </w:r>
    </w:p>
    <w:p w:rsidR="000C1EDF" w:rsidRDefault="007E7289">
      <w:pPr>
        <w:spacing w:line="360" w:lineRule="auto"/>
        <w:jc w:val="left"/>
        <w:textAlignment w:val="center"/>
      </w:pPr>
      <w:r>
        <w:t>B</w:t>
      </w:r>
      <w:r>
        <w:t>．</w:t>
      </w:r>
      <w:r>
        <w:t>“</w:t>
      </w:r>
      <w:r>
        <w:t>双减</w:t>
      </w:r>
      <w:r>
        <w:t>”</w:t>
      </w:r>
      <w:r>
        <w:t>政策下学科类校外培训各种乱象基本消除，校外培训热度会马上降温。</w:t>
      </w:r>
    </w:p>
    <w:p w:rsidR="000C1EDF" w:rsidRDefault="007E7289">
      <w:pPr>
        <w:spacing w:line="360" w:lineRule="auto"/>
        <w:jc w:val="left"/>
        <w:textAlignment w:val="center"/>
      </w:pPr>
      <w:r>
        <w:t>C</w:t>
      </w:r>
      <w:r>
        <w:t>．</w:t>
      </w:r>
      <w:r>
        <w:t>“</w:t>
      </w:r>
      <w:r>
        <w:t>双减</w:t>
      </w:r>
      <w:r>
        <w:t>”</w:t>
      </w:r>
      <w:r>
        <w:t>前的一些校外培训机构功利化的行为，违背了教育规律，对学校教育造成了一定的冲击，已经影响到了民生福祉。</w:t>
      </w:r>
    </w:p>
    <w:p w:rsidR="000C1EDF" w:rsidRDefault="007E7289">
      <w:pPr>
        <w:spacing w:line="360" w:lineRule="auto"/>
        <w:jc w:val="left"/>
        <w:textAlignment w:val="center"/>
      </w:pPr>
      <w:r>
        <w:lastRenderedPageBreak/>
        <w:t>D</w:t>
      </w:r>
      <w:r>
        <w:t>．</w:t>
      </w:r>
      <w:r>
        <w:t>“</w:t>
      </w:r>
      <w:r>
        <w:t>双减</w:t>
      </w:r>
      <w:r>
        <w:t>”</w:t>
      </w:r>
      <w:r>
        <w:t>之后，义务教育阶段的学生将会有更多的时间投入到自己的兴趣爱好之中。</w:t>
      </w:r>
    </w:p>
    <w:p w:rsidR="000C1EDF" w:rsidRDefault="007E7289">
      <w:pPr>
        <w:spacing w:line="360" w:lineRule="auto"/>
        <w:jc w:val="left"/>
        <w:textAlignment w:val="center"/>
      </w:pPr>
      <w:r>
        <w:t>18</w:t>
      </w:r>
      <w:r>
        <w:t>．根据材料的内容，下列说法正确的一项是（</w:t>
      </w:r>
      <w:r>
        <w:rPr>
          <w:rFonts w:ascii="'Times New Roman'" w:eastAsia="'Times New Roman'" w:hAnsi="'Times New Roman'" w:cs="'Times New Roman'"/>
        </w:rPr>
        <w:t>     </w:t>
      </w:r>
      <w:r>
        <w:t>）</w:t>
      </w:r>
    </w:p>
    <w:p w:rsidR="000C1EDF" w:rsidRDefault="007E7289">
      <w:pPr>
        <w:spacing w:line="360" w:lineRule="auto"/>
        <w:jc w:val="left"/>
        <w:textAlignment w:val="center"/>
      </w:pPr>
      <w:r>
        <w:t>A</w:t>
      </w:r>
      <w:r>
        <w:t>．在</w:t>
      </w:r>
      <w:r>
        <w:t>“</w:t>
      </w:r>
      <w:r>
        <w:t>双减</w:t>
      </w:r>
      <w:r>
        <w:t>”</w:t>
      </w:r>
      <w:r>
        <w:t>这项系统工程中，只要学校和家长联动起来，就能将</w:t>
      </w:r>
      <w:r>
        <w:t>“</w:t>
      </w:r>
      <w:r>
        <w:t>双减</w:t>
      </w:r>
      <w:r>
        <w:t>”</w:t>
      </w:r>
      <w:r>
        <w:t>工作落到实处。</w:t>
      </w:r>
    </w:p>
    <w:p w:rsidR="000C1EDF" w:rsidRDefault="007E7289">
      <w:pPr>
        <w:spacing w:line="360" w:lineRule="auto"/>
        <w:jc w:val="left"/>
        <w:textAlignment w:val="center"/>
      </w:pPr>
      <w:r>
        <w:t>B</w:t>
      </w:r>
      <w:r>
        <w:t>．</w:t>
      </w:r>
      <w:r>
        <w:t>“</w:t>
      </w:r>
      <w:r>
        <w:t>双减</w:t>
      </w:r>
      <w:r>
        <w:t>”</w:t>
      </w:r>
      <w:r>
        <w:t>政策减轻了学生的作业负担，教育教学质量会受到一定冲击。</w:t>
      </w:r>
    </w:p>
    <w:p w:rsidR="000C1EDF" w:rsidRDefault="007E7289">
      <w:pPr>
        <w:spacing w:line="360" w:lineRule="auto"/>
        <w:jc w:val="left"/>
        <w:textAlignment w:val="center"/>
      </w:pPr>
      <w:r>
        <w:t>C</w:t>
      </w:r>
      <w:r>
        <w:t>．</w:t>
      </w:r>
      <w:r>
        <w:t>“</w:t>
      </w:r>
      <w:r>
        <w:t>双减</w:t>
      </w:r>
      <w:r>
        <w:t>”</w:t>
      </w:r>
      <w:r>
        <w:t>政策下，学生的睡眠时间将会得到保障，学生对课余时间的分配将会拥有更多的主动权。</w:t>
      </w:r>
    </w:p>
    <w:p w:rsidR="000C1EDF" w:rsidRDefault="007E7289">
      <w:pPr>
        <w:spacing w:line="360" w:lineRule="auto"/>
        <w:jc w:val="left"/>
        <w:textAlignment w:val="center"/>
      </w:pPr>
      <w:r>
        <w:t>D</w:t>
      </w:r>
      <w:r>
        <w:t>．</w:t>
      </w:r>
      <w:r>
        <w:t>“</w:t>
      </w:r>
      <w:r>
        <w:t>双减</w:t>
      </w:r>
      <w:r>
        <w:t>”</w:t>
      </w:r>
      <w:r>
        <w:t>政策对家长的要求会更高，家长因短期内不能适应而会变得更加焦虑。</w:t>
      </w:r>
    </w:p>
    <w:p w:rsidR="000C1EDF" w:rsidRDefault="007E7289">
      <w:pPr>
        <w:spacing w:line="360" w:lineRule="auto"/>
        <w:jc w:val="left"/>
        <w:textAlignment w:val="center"/>
      </w:pPr>
      <w:r>
        <w:t>19</w:t>
      </w:r>
      <w:r>
        <w:t>．结合对材料的理解，下面的推断不正确的一项是（</w:t>
      </w:r>
      <w:r>
        <w:rPr>
          <w:rFonts w:ascii="'Times New Roman'" w:eastAsia="'Times New Roman'" w:hAnsi="'Times New Roman'" w:cs="'Times New Roman'"/>
        </w:rPr>
        <w:t>     </w:t>
      </w:r>
      <w:r>
        <w:t>）</w:t>
      </w:r>
    </w:p>
    <w:p w:rsidR="000C1EDF" w:rsidRDefault="007E7289">
      <w:pPr>
        <w:spacing w:line="360" w:lineRule="auto"/>
        <w:jc w:val="left"/>
        <w:textAlignment w:val="center"/>
      </w:pPr>
      <w:r>
        <w:t>A</w:t>
      </w:r>
      <w:r>
        <w:t>．</w:t>
      </w:r>
      <w:r>
        <w:t>“</w:t>
      </w:r>
      <w:r>
        <w:t>双减</w:t>
      </w:r>
      <w:r>
        <w:t>”</w:t>
      </w:r>
      <w:r>
        <w:t>对老师的要求会更高，老师需要将更多时间专注于研究教学，不断提高课堂教学效率。</w:t>
      </w:r>
    </w:p>
    <w:p w:rsidR="000C1EDF" w:rsidRDefault="007E7289">
      <w:pPr>
        <w:spacing w:line="360" w:lineRule="auto"/>
        <w:jc w:val="left"/>
        <w:textAlignment w:val="center"/>
      </w:pPr>
      <w:r>
        <w:t>B</w:t>
      </w:r>
      <w:r>
        <w:t>．</w:t>
      </w:r>
      <w:r>
        <w:t>“</w:t>
      </w:r>
      <w:r>
        <w:t>双减</w:t>
      </w:r>
      <w:r>
        <w:t>”</w:t>
      </w:r>
      <w:r>
        <w:t>政策下，学生将有更多的时间参加校内的社团活动，这对促进学生的综合素养大有裨益。</w:t>
      </w:r>
    </w:p>
    <w:p w:rsidR="000C1EDF" w:rsidRDefault="007E7289">
      <w:pPr>
        <w:spacing w:line="360" w:lineRule="auto"/>
        <w:jc w:val="left"/>
        <w:textAlignment w:val="center"/>
      </w:pPr>
      <w:r>
        <w:t>C</w:t>
      </w:r>
      <w:r>
        <w:t>．</w:t>
      </w:r>
      <w:r>
        <w:t>“</w:t>
      </w:r>
      <w:r>
        <w:t>双减</w:t>
      </w:r>
      <w:r>
        <w:t>”</w:t>
      </w:r>
      <w:r>
        <w:t>将有力地引导包括家长在内的教育相关群体，从死记硬背、机械训练、反复刷题、片面追求分数，回归到促进孩子们健康成长、全面发展的教育理念和教育策略的轨道上。</w:t>
      </w:r>
    </w:p>
    <w:p w:rsidR="000C1EDF" w:rsidRDefault="007E7289">
      <w:pPr>
        <w:spacing w:line="360" w:lineRule="auto"/>
        <w:jc w:val="left"/>
        <w:textAlignment w:val="center"/>
      </w:pPr>
      <w:r>
        <w:t>D</w:t>
      </w:r>
      <w:r>
        <w:t>．</w:t>
      </w:r>
      <w:r>
        <w:t>“</w:t>
      </w:r>
      <w:r>
        <w:t>双减</w:t>
      </w:r>
      <w:r>
        <w:t>”</w:t>
      </w:r>
      <w:r>
        <w:t>让学生们会拥有更多的自主支配时间，留守孩子因缺乏大人的有效监管将会沉溺于手机游戏中。</w:t>
      </w:r>
    </w:p>
    <w:p w:rsidR="000C1EDF" w:rsidRDefault="007E7289">
      <w:pPr>
        <w:spacing w:line="360" w:lineRule="auto"/>
        <w:jc w:val="left"/>
        <w:textAlignment w:val="center"/>
      </w:pPr>
      <w:r>
        <w:t>20</w:t>
      </w:r>
      <w:r>
        <w:t>．请简要分析材料二的论述思路。</w:t>
      </w:r>
    </w:p>
    <w:p w:rsidR="000C1EDF" w:rsidRDefault="007E7289">
      <w:pPr>
        <w:spacing w:line="360" w:lineRule="auto"/>
        <w:jc w:val="left"/>
        <w:textAlignment w:val="center"/>
      </w:pPr>
      <w:r>
        <w:t>21</w:t>
      </w:r>
      <w:r>
        <w:t>．</w:t>
      </w:r>
      <w:r>
        <w:t>“</w:t>
      </w:r>
      <w:r>
        <w:t>双减</w:t>
      </w:r>
      <w:r>
        <w:t>”</w:t>
      </w:r>
      <w:r>
        <w:t>工作是一项系统工程，请综合两则材料内容，从多个角度来谈谈如何推进</w:t>
      </w:r>
      <w:r>
        <w:t>“</w:t>
      </w:r>
      <w:r>
        <w:t>双减</w:t>
      </w:r>
      <w:r>
        <w:t>”</w:t>
      </w:r>
      <w:r>
        <w:t>政策的落地实施。</w:t>
      </w:r>
    </w:p>
    <w:p w:rsidR="000C1EDF" w:rsidRDefault="007E7289">
      <w:pPr>
        <w:spacing w:line="360" w:lineRule="auto"/>
        <w:jc w:val="left"/>
        <w:textAlignment w:val="center"/>
      </w:pPr>
      <w:r>
        <w:t>【答案】</w:t>
      </w:r>
      <w:r>
        <w:t>17</w:t>
      </w:r>
      <w:r>
        <w:t>．</w:t>
      </w:r>
      <w:r>
        <w:t>B</w:t>
      </w:r>
    </w:p>
    <w:p w:rsidR="000C1EDF" w:rsidRDefault="007E7289">
      <w:pPr>
        <w:spacing w:line="360" w:lineRule="auto"/>
        <w:jc w:val="left"/>
        <w:textAlignment w:val="center"/>
      </w:pPr>
      <w:r>
        <w:t>18</w:t>
      </w:r>
      <w:r>
        <w:t>．</w:t>
      </w:r>
      <w:r>
        <w:t>C</w:t>
      </w:r>
    </w:p>
    <w:p w:rsidR="000C1EDF" w:rsidRDefault="007E7289">
      <w:pPr>
        <w:spacing w:line="360" w:lineRule="auto"/>
        <w:jc w:val="left"/>
        <w:textAlignment w:val="center"/>
      </w:pPr>
      <w:r>
        <w:t>19</w:t>
      </w:r>
      <w:r>
        <w:t>．</w:t>
      </w:r>
      <w:r>
        <w:t>D</w:t>
      </w:r>
    </w:p>
    <w:p w:rsidR="000C1EDF" w:rsidRDefault="007E7289">
      <w:pPr>
        <w:spacing w:line="360" w:lineRule="auto"/>
        <w:jc w:val="left"/>
        <w:textAlignment w:val="center"/>
      </w:pPr>
      <w:r>
        <w:t>20</w:t>
      </w:r>
      <w:r>
        <w:t>．材料二首先提出问题，从社会背景方面提出</w:t>
      </w:r>
      <w:r>
        <w:t>“</w:t>
      </w:r>
      <w:r>
        <w:t>双减</w:t>
      </w:r>
      <w:r>
        <w:t>”</w:t>
      </w:r>
      <w:r>
        <w:t>政策出台；接着分析问题，从《</w:t>
      </w:r>
      <w:r>
        <w:t>“</w:t>
      </w:r>
      <w:r>
        <w:t>双减</w:t>
      </w:r>
      <w:r>
        <w:t>”</w:t>
      </w:r>
      <w:r>
        <w:t>意见》在校内和校外的具体要求、《</w:t>
      </w:r>
      <w:r>
        <w:t>“</w:t>
      </w:r>
      <w:r>
        <w:t>双减</w:t>
      </w:r>
      <w:r>
        <w:t>”</w:t>
      </w:r>
      <w:r>
        <w:t>意见》实施的意义、综合治理的实施路径等方面论述了</w:t>
      </w:r>
      <w:r>
        <w:t>“</w:t>
      </w:r>
      <w:r>
        <w:t>双减</w:t>
      </w:r>
      <w:r>
        <w:t>”</w:t>
      </w:r>
      <w:r>
        <w:t>是什么，为什么要</w:t>
      </w:r>
      <w:r>
        <w:t>“</w:t>
      </w:r>
      <w:r>
        <w:t>双减</w:t>
      </w:r>
      <w:r>
        <w:t>”</w:t>
      </w:r>
      <w:r>
        <w:t>以及怎样使</w:t>
      </w:r>
      <w:r>
        <w:t>“</w:t>
      </w:r>
      <w:r>
        <w:t>双减</w:t>
      </w:r>
      <w:r>
        <w:t>”</w:t>
      </w:r>
      <w:r>
        <w:t>政策实施落地；最后总结解决问题，提出要统筹学校、社会、家庭三方力量促成</w:t>
      </w:r>
      <w:r>
        <w:t>“</w:t>
      </w:r>
      <w:r>
        <w:t>双减</w:t>
      </w:r>
      <w:r>
        <w:t>”</w:t>
      </w:r>
      <w:r>
        <w:t>取得实效。（如果指出全文是</w:t>
      </w:r>
      <w:r>
        <w:t>“</w:t>
      </w:r>
      <w:r>
        <w:t>总</w:t>
      </w:r>
      <w:r>
        <w:t>-</w:t>
      </w:r>
      <w:r>
        <w:t>分</w:t>
      </w:r>
      <w:r>
        <w:t>-</w:t>
      </w:r>
      <w:r>
        <w:t>总</w:t>
      </w:r>
      <w:r>
        <w:t>”</w:t>
      </w:r>
      <w:r>
        <w:t>的结构也是合理的）</w:t>
      </w:r>
    </w:p>
    <w:p w:rsidR="000C1EDF" w:rsidRDefault="007E7289">
      <w:pPr>
        <w:spacing w:line="360" w:lineRule="auto"/>
        <w:jc w:val="left"/>
        <w:textAlignment w:val="center"/>
      </w:pPr>
      <w:r>
        <w:t>21</w:t>
      </w:r>
      <w:r>
        <w:t>．（</w:t>
      </w:r>
      <w:r>
        <w:t>1</w:t>
      </w:r>
      <w:r>
        <w:t>）</w:t>
      </w:r>
      <w:r>
        <w:t>“</w:t>
      </w:r>
      <w:r>
        <w:t>双减</w:t>
      </w:r>
      <w:r>
        <w:t>”</w:t>
      </w:r>
      <w:r>
        <w:t>是一项长期任务、系统工程，需要政府、学校、家庭、社会联动，久久为功；</w:t>
      </w:r>
    </w:p>
    <w:p w:rsidR="000C1EDF" w:rsidRDefault="007E7289">
      <w:pPr>
        <w:spacing w:line="360" w:lineRule="auto"/>
        <w:jc w:val="left"/>
        <w:textAlignment w:val="center"/>
      </w:pPr>
      <w:r>
        <w:t>（</w:t>
      </w:r>
      <w:r>
        <w:t>2</w:t>
      </w:r>
      <w:r>
        <w:t>）</w:t>
      </w:r>
      <w:r>
        <w:t>“</w:t>
      </w:r>
      <w:r>
        <w:t>双减</w:t>
      </w:r>
      <w:r>
        <w:t>”</w:t>
      </w:r>
      <w:r>
        <w:t>政策的落地推行，需要我们当好政策的宣传员，让社会达成共识：</w:t>
      </w:r>
      <w:r>
        <w:t>“</w:t>
      </w:r>
      <w:r>
        <w:t>减</w:t>
      </w:r>
      <w:r>
        <w:t>”</w:t>
      </w:r>
      <w:r>
        <w:t>的是负担，</w:t>
      </w:r>
      <w:r>
        <w:t>“</w:t>
      </w:r>
      <w:r>
        <w:t>涨</w:t>
      </w:r>
      <w:r>
        <w:t>”</w:t>
      </w:r>
      <w:r>
        <w:t>的是兴趣，带来的是健康的教育生态；</w:t>
      </w:r>
    </w:p>
    <w:p w:rsidR="000C1EDF" w:rsidRDefault="007E7289">
      <w:pPr>
        <w:spacing w:line="360" w:lineRule="auto"/>
        <w:jc w:val="left"/>
        <w:textAlignment w:val="center"/>
      </w:pPr>
      <w:r>
        <w:t>（</w:t>
      </w:r>
      <w:r>
        <w:t>3</w:t>
      </w:r>
      <w:r>
        <w:t>）</w:t>
      </w:r>
      <w:r>
        <w:t>“</w:t>
      </w:r>
      <w:r>
        <w:t>双减</w:t>
      </w:r>
      <w:r>
        <w:t>”</w:t>
      </w:r>
      <w:r>
        <w:t>需要学校在教育教学质量、课后服务水平、作业布置的科学合理等方面发挥主阵地的作用；</w:t>
      </w:r>
    </w:p>
    <w:p w:rsidR="000C1EDF" w:rsidRDefault="007E7289">
      <w:pPr>
        <w:spacing w:line="360" w:lineRule="auto"/>
        <w:jc w:val="left"/>
        <w:textAlignment w:val="center"/>
      </w:pPr>
      <w:r>
        <w:t>（</w:t>
      </w:r>
      <w:r>
        <w:t>4</w:t>
      </w:r>
      <w:r>
        <w:t>）</w:t>
      </w:r>
      <w:r>
        <w:t>“</w:t>
      </w:r>
      <w:r>
        <w:t>双减</w:t>
      </w:r>
      <w:r>
        <w:t>”</w:t>
      </w:r>
      <w:r>
        <w:t>需要家长转变教育观念，放下手机，减少应酬，陪伴孩子，倾听孩子的声音，当好孩子的引路人；</w:t>
      </w:r>
    </w:p>
    <w:p w:rsidR="000C1EDF" w:rsidRDefault="007E7289">
      <w:pPr>
        <w:spacing w:line="360" w:lineRule="auto"/>
        <w:jc w:val="left"/>
        <w:textAlignment w:val="center"/>
      </w:pPr>
      <w:r>
        <w:t>（</w:t>
      </w:r>
      <w:r>
        <w:t>5</w:t>
      </w:r>
      <w:r>
        <w:t>）</w:t>
      </w:r>
      <w:r>
        <w:t>“</w:t>
      </w:r>
      <w:r>
        <w:t>双减</w:t>
      </w:r>
      <w:r>
        <w:t>”</w:t>
      </w:r>
      <w:r>
        <w:t>需要有关部门加强专项治理，规范校外培训机构培训行为，尽快消除学科类校外培训的各种乱象，营造健康可持续的教育生态；</w:t>
      </w:r>
    </w:p>
    <w:p w:rsidR="000C1EDF" w:rsidRDefault="007E7289">
      <w:pPr>
        <w:spacing w:line="360" w:lineRule="auto"/>
        <w:jc w:val="left"/>
        <w:textAlignment w:val="center"/>
      </w:pPr>
      <w:r>
        <w:t>（</w:t>
      </w:r>
      <w:r>
        <w:t>6</w:t>
      </w:r>
      <w:r>
        <w:t>）</w:t>
      </w:r>
      <w:r>
        <w:t>“</w:t>
      </w:r>
      <w:r>
        <w:t>双减</w:t>
      </w:r>
      <w:r>
        <w:t>”</w:t>
      </w:r>
      <w:r>
        <w:t>需要政府改革教育评价体系，变革社会用人评价导向，让人才成长通道更多元、更宽广。</w:t>
      </w:r>
    </w:p>
    <w:p w:rsidR="000C1EDF" w:rsidRDefault="007E7289">
      <w:pPr>
        <w:spacing w:line="360" w:lineRule="auto"/>
        <w:jc w:val="left"/>
        <w:textAlignment w:val="center"/>
      </w:pPr>
      <w:r>
        <w:lastRenderedPageBreak/>
        <w:t>【解析】</w:t>
      </w:r>
    </w:p>
    <w:p w:rsidR="000C1EDF" w:rsidRDefault="007E7289">
      <w:pPr>
        <w:spacing w:line="360" w:lineRule="auto"/>
        <w:jc w:val="left"/>
        <w:textAlignment w:val="center"/>
      </w:pPr>
      <w:r>
        <w:t>17</w:t>
      </w:r>
      <w:r>
        <w:t>．</w:t>
      </w:r>
    </w:p>
    <w:p w:rsidR="000C1EDF" w:rsidRDefault="007E7289">
      <w:pPr>
        <w:spacing w:line="360" w:lineRule="auto"/>
        <w:jc w:val="left"/>
        <w:textAlignment w:val="center"/>
      </w:pPr>
      <w:r>
        <w:t>本题考查学生分析、比照文本信息的能力。</w:t>
      </w:r>
    </w:p>
    <w:p w:rsidR="000C1EDF" w:rsidRDefault="007E7289">
      <w:pPr>
        <w:spacing w:line="360" w:lineRule="auto"/>
        <w:jc w:val="left"/>
        <w:textAlignment w:val="center"/>
      </w:pPr>
      <w:r>
        <w:t>B</w:t>
      </w:r>
      <w:r>
        <w:t>．</w:t>
      </w:r>
      <w:r>
        <w:t>“</w:t>
      </w:r>
      <w:r>
        <w:t>校外培训热度会马上降温</w:t>
      </w:r>
      <w:r>
        <w:t>”</w:t>
      </w:r>
      <w:r>
        <w:t>错误，曲解原文。依据原文</w:t>
      </w:r>
      <w:r>
        <w:t>“</w:t>
      </w:r>
      <w:r>
        <w:t>校外培训热度逐步降温</w:t>
      </w:r>
      <w:r>
        <w:t>”</w:t>
      </w:r>
      <w:r>
        <w:t>可知，不是</w:t>
      </w:r>
      <w:r>
        <w:t>“</w:t>
      </w:r>
      <w:r>
        <w:t>马上</w:t>
      </w:r>
      <w:r>
        <w:t>”</w:t>
      </w:r>
      <w:r>
        <w:t>而是</w:t>
      </w:r>
      <w:r>
        <w:t>“</w:t>
      </w:r>
      <w:r>
        <w:t>逐步</w:t>
      </w:r>
      <w:r>
        <w:t>”</w:t>
      </w:r>
      <w:r>
        <w:t>。</w:t>
      </w:r>
    </w:p>
    <w:p w:rsidR="000C1EDF" w:rsidRDefault="007E7289">
      <w:pPr>
        <w:spacing w:line="360" w:lineRule="auto"/>
        <w:jc w:val="left"/>
        <w:textAlignment w:val="center"/>
      </w:pPr>
      <w:r>
        <w:t>故选</w:t>
      </w:r>
      <w:r>
        <w:t>B</w:t>
      </w:r>
      <w:r>
        <w:t>。</w:t>
      </w:r>
    </w:p>
    <w:p w:rsidR="000C1EDF" w:rsidRDefault="007E7289">
      <w:pPr>
        <w:spacing w:line="360" w:lineRule="auto"/>
        <w:jc w:val="left"/>
        <w:textAlignment w:val="center"/>
      </w:pPr>
      <w:r>
        <w:t>18</w:t>
      </w:r>
      <w:r>
        <w:t>．</w:t>
      </w:r>
    </w:p>
    <w:p w:rsidR="000C1EDF" w:rsidRDefault="007E7289">
      <w:pPr>
        <w:spacing w:line="360" w:lineRule="auto"/>
        <w:jc w:val="left"/>
        <w:textAlignment w:val="center"/>
      </w:pPr>
      <w:r>
        <w:t>本题考查学生分析、理解文本信息的能力。</w:t>
      </w:r>
    </w:p>
    <w:p w:rsidR="000C1EDF" w:rsidRDefault="007E7289">
      <w:pPr>
        <w:spacing w:line="360" w:lineRule="auto"/>
        <w:jc w:val="left"/>
        <w:textAlignment w:val="center"/>
      </w:pPr>
      <w:r>
        <w:t>A</w:t>
      </w:r>
      <w:r>
        <w:t>．</w:t>
      </w:r>
      <w:r>
        <w:t>“</w:t>
      </w:r>
      <w:r>
        <w:t>只要学校和家长联动起来</w:t>
      </w:r>
      <w:r>
        <w:t>”</w:t>
      </w:r>
      <w:r>
        <w:t>错误，以偏概全。依据材料二</w:t>
      </w:r>
      <w:r>
        <w:t>“‘</w:t>
      </w:r>
      <w:r>
        <w:t>双减</w:t>
      </w:r>
      <w:r>
        <w:t>’</w:t>
      </w:r>
      <w:r>
        <w:t>工作是一项系统工程，涉及众多利益群体。只有密切家校联系、营造良好的社会育人氛围，统筹学校、社会、家庭力量，真正形成相互理解、支持的三位一体育人格局，才能确保治理效果的最大化</w:t>
      </w:r>
      <w:r>
        <w:t>”</w:t>
      </w:r>
      <w:r>
        <w:t>可知，除学校、家庭外，还需要社会力量。</w:t>
      </w:r>
    </w:p>
    <w:p w:rsidR="000C1EDF" w:rsidRDefault="007E7289">
      <w:pPr>
        <w:spacing w:line="360" w:lineRule="auto"/>
        <w:jc w:val="left"/>
        <w:textAlignment w:val="center"/>
      </w:pPr>
      <w:r>
        <w:t>B</w:t>
      </w:r>
      <w:r>
        <w:t>．</w:t>
      </w:r>
      <w:r>
        <w:t>“</w:t>
      </w:r>
      <w:r>
        <w:t>教育教学质量会受到一定冲击</w:t>
      </w:r>
      <w:r>
        <w:t>”</w:t>
      </w:r>
      <w:r>
        <w:t>错误，曲解文意。依据材料一</w:t>
      </w:r>
      <w:r>
        <w:t>“</w:t>
      </w:r>
      <w:r>
        <w:t>向课堂要质量</w:t>
      </w:r>
      <w:r>
        <w:t>”</w:t>
      </w:r>
      <w:r>
        <w:t>和材料二中</w:t>
      </w:r>
      <w:r>
        <w:t>“</w:t>
      </w:r>
      <w:r>
        <w:t>在校内方面，要求学校教育教学质量和服务水平进一步提升，作业布置更加科学合理，</w:t>
      </w:r>
      <w:r>
        <w:t>”</w:t>
      </w:r>
      <w:r>
        <w:t>可知</w:t>
      </w:r>
      <w:r>
        <w:t>“</w:t>
      </w:r>
      <w:r>
        <w:t>双减</w:t>
      </w:r>
      <w:r>
        <w:t>”</w:t>
      </w:r>
      <w:r>
        <w:t>对教学质量要求会更高。</w:t>
      </w:r>
    </w:p>
    <w:p w:rsidR="000C1EDF" w:rsidRDefault="007E7289">
      <w:pPr>
        <w:spacing w:line="360" w:lineRule="auto"/>
        <w:jc w:val="left"/>
        <w:textAlignment w:val="center"/>
      </w:pPr>
      <w:r>
        <w:t>D</w:t>
      </w:r>
      <w:r>
        <w:t>．</w:t>
      </w:r>
      <w:r>
        <w:t>“</w:t>
      </w:r>
      <w:r>
        <w:t>家长因短期内不能适应而会变得更加焦虑</w:t>
      </w:r>
      <w:r>
        <w:t>”</w:t>
      </w:r>
      <w:r>
        <w:t>错误，主观臆断。依据原文可知很多家长对孩子的情感陪伴会更多，</w:t>
      </w:r>
      <w:r>
        <w:t>“</w:t>
      </w:r>
      <w:r>
        <w:t>双减</w:t>
      </w:r>
      <w:r>
        <w:t>”</w:t>
      </w:r>
      <w:r>
        <w:t>将会营造健康可持续的教育生态。</w:t>
      </w:r>
    </w:p>
    <w:p w:rsidR="000C1EDF" w:rsidRDefault="007E7289">
      <w:pPr>
        <w:spacing w:line="360" w:lineRule="auto"/>
        <w:jc w:val="left"/>
        <w:textAlignment w:val="center"/>
      </w:pPr>
      <w:r>
        <w:t>故选</w:t>
      </w:r>
      <w:r>
        <w:t>C</w:t>
      </w:r>
      <w:r>
        <w:t>。</w:t>
      </w:r>
    </w:p>
    <w:p w:rsidR="000C1EDF" w:rsidRDefault="007E7289">
      <w:pPr>
        <w:spacing w:line="360" w:lineRule="auto"/>
        <w:jc w:val="left"/>
        <w:textAlignment w:val="center"/>
      </w:pPr>
      <w:r>
        <w:t>19</w:t>
      </w:r>
      <w:r>
        <w:t>．</w:t>
      </w:r>
    </w:p>
    <w:p w:rsidR="000C1EDF" w:rsidRDefault="007E7289">
      <w:pPr>
        <w:spacing w:line="360" w:lineRule="auto"/>
        <w:jc w:val="left"/>
        <w:textAlignment w:val="center"/>
      </w:pPr>
      <w:r>
        <w:t>本题考查学生分析、推断文中信息的能力。</w:t>
      </w:r>
    </w:p>
    <w:p w:rsidR="000C1EDF" w:rsidRDefault="007E7289">
      <w:pPr>
        <w:spacing w:line="360" w:lineRule="auto"/>
        <w:jc w:val="left"/>
        <w:textAlignment w:val="center"/>
      </w:pPr>
      <w:r>
        <w:t>D</w:t>
      </w:r>
      <w:r>
        <w:t>．</w:t>
      </w:r>
      <w:r>
        <w:t>“</w:t>
      </w:r>
      <w:r>
        <w:t>留守孩子因缺乏大人的有效监管将会沉溺于手机游戏中</w:t>
      </w:r>
      <w:r>
        <w:t>”</w:t>
      </w:r>
      <w:r>
        <w:t>推断有误。依据材料一中</w:t>
      </w:r>
      <w:r>
        <w:t>“</w:t>
      </w:r>
      <w:r>
        <w:t>教学楼里，各年级均有</w:t>
      </w:r>
      <w:r>
        <w:t>‘</w:t>
      </w:r>
      <w:r>
        <w:t>课后服务</w:t>
      </w:r>
      <w:r>
        <w:t>’</w:t>
      </w:r>
      <w:r>
        <w:t>在老师指导下，学生们写作业、阅读、绘画</w:t>
      </w:r>
      <w:r>
        <w:t>……‘</w:t>
      </w:r>
      <w:r>
        <w:t>双减</w:t>
      </w:r>
      <w:r>
        <w:t>’</w:t>
      </w:r>
      <w:r>
        <w:t>之后，越来越多的孩子开始利用课余时间</w:t>
      </w:r>
      <w:r>
        <w:t>……</w:t>
      </w:r>
      <w:r>
        <w:t>或捧起课外书、拾起画笔，打卡书店、博物馆等，投入更广阔的兴趣天地</w:t>
      </w:r>
      <w:r>
        <w:t>”</w:t>
      </w:r>
      <w:r>
        <w:t>可知，越来越多的孩子包括留守孩子将会在</w:t>
      </w:r>
      <w:r>
        <w:t>“</w:t>
      </w:r>
      <w:r>
        <w:t>课后服务</w:t>
      </w:r>
      <w:r>
        <w:t>”</w:t>
      </w:r>
      <w:r>
        <w:t>活动中找到自己的兴趣天地，而不会沉溺于手机游戏中。</w:t>
      </w:r>
    </w:p>
    <w:p w:rsidR="000C1EDF" w:rsidRDefault="007E7289">
      <w:pPr>
        <w:spacing w:line="360" w:lineRule="auto"/>
        <w:jc w:val="left"/>
        <w:textAlignment w:val="center"/>
      </w:pPr>
      <w:r>
        <w:t>故选</w:t>
      </w:r>
      <w:r>
        <w:t>D</w:t>
      </w:r>
      <w:r>
        <w:t>。</w:t>
      </w:r>
    </w:p>
    <w:p w:rsidR="000C1EDF" w:rsidRDefault="007E7289">
      <w:pPr>
        <w:spacing w:line="360" w:lineRule="auto"/>
        <w:jc w:val="left"/>
        <w:textAlignment w:val="center"/>
      </w:pPr>
      <w:r>
        <w:t>20</w:t>
      </w:r>
      <w:r>
        <w:t>．</w:t>
      </w:r>
    </w:p>
    <w:p w:rsidR="000C1EDF" w:rsidRDefault="007E7289">
      <w:pPr>
        <w:spacing w:line="360" w:lineRule="auto"/>
        <w:jc w:val="left"/>
        <w:textAlignment w:val="center"/>
      </w:pPr>
      <w:r>
        <w:t>本题考查学生分析文章结构和思路的能力。</w:t>
      </w:r>
    </w:p>
    <w:p w:rsidR="000C1EDF" w:rsidRDefault="007E7289">
      <w:pPr>
        <w:spacing w:line="360" w:lineRule="auto"/>
        <w:jc w:val="left"/>
        <w:textAlignment w:val="center"/>
      </w:pPr>
      <w:r>
        <w:t>根据第一段</w:t>
      </w:r>
      <w:r>
        <w:t>“</w:t>
      </w:r>
      <w:r>
        <w:t>教育是民生之基，社会各方密切关注</w:t>
      </w:r>
      <w:r>
        <w:t>”“</w:t>
      </w:r>
      <w:r>
        <w:t>中央《</w:t>
      </w:r>
      <w:r>
        <w:t>‘</w:t>
      </w:r>
      <w:r>
        <w:t>双减</w:t>
      </w:r>
      <w:r>
        <w:t>’</w:t>
      </w:r>
      <w:r>
        <w:t>意见》的印发实施，正是坚持以人民为中心，增强人民福祉、回应百姓教育关切的生动体现</w:t>
      </w:r>
      <w:r>
        <w:t>”</w:t>
      </w:r>
      <w:r>
        <w:t>可知，材料二首先提出问题，从社会背景方面提出</w:t>
      </w:r>
      <w:r>
        <w:t>“</w:t>
      </w:r>
      <w:r>
        <w:t>双减</w:t>
      </w:r>
      <w:r>
        <w:t>”</w:t>
      </w:r>
      <w:r>
        <w:t>政策出台；</w:t>
      </w:r>
    </w:p>
    <w:p w:rsidR="000C1EDF" w:rsidRDefault="007E7289">
      <w:pPr>
        <w:spacing w:line="360" w:lineRule="auto"/>
        <w:jc w:val="left"/>
        <w:textAlignment w:val="center"/>
      </w:pPr>
      <w:r>
        <w:t>根据第二段</w:t>
      </w:r>
      <w:r>
        <w:t>“</w:t>
      </w:r>
      <w:r>
        <w:t>《意见》提出，在校内方面，要求学校教育教学质量和服务水平进一步提升，</w:t>
      </w:r>
      <w:r>
        <w:t>……</w:t>
      </w:r>
      <w:r>
        <w:t>在校外方面，</w:t>
      </w:r>
      <w:r>
        <w:lastRenderedPageBreak/>
        <w:t>全面规范校外培训机构培训行为，使学科类校外培训各种乱象基本消除，校外培训热度逐步降温</w:t>
      </w:r>
      <w:r>
        <w:t>”</w:t>
      </w:r>
      <w:r>
        <w:t>、第三段</w:t>
      </w:r>
      <w:r>
        <w:t>“</w:t>
      </w:r>
      <w:r>
        <w:t>《意见》统筹服务国家战略和促进学生全面发展，一方面，要求从服务国家战略需求和社会主义现代化建设的高度，</w:t>
      </w:r>
      <w:r>
        <w:t>……</w:t>
      </w:r>
      <w:r>
        <w:t>培养创新精神、创新能力和综合素质，为党育人、为国育才；另一方面，要求从促进学生全面发展的角度，</w:t>
      </w:r>
      <w:r>
        <w:t>……</w:t>
      </w:r>
      <w:r>
        <w:t>引导学生全面而有个性发展，真正体会到学习的愉快、童年的幸福，成长为德智体美劳全面发展的社会主义建设者和接班人</w:t>
      </w:r>
      <w:r>
        <w:t>”</w:t>
      </w:r>
      <w:r>
        <w:t>、第四段</w:t>
      </w:r>
      <w:r>
        <w:t>“</w:t>
      </w:r>
      <w:r>
        <w:t>针对综合治理的实施路径，《意见》科学统筹专项治理与长效机制建设两项工作</w:t>
      </w:r>
      <w:r>
        <w:t>”</w:t>
      </w:r>
      <w:r>
        <w:t>内容等分析可知，材料二接着分析问题，从《</w:t>
      </w:r>
      <w:r>
        <w:t>“</w:t>
      </w:r>
      <w:r>
        <w:t>双减</w:t>
      </w:r>
      <w:r>
        <w:t>”</w:t>
      </w:r>
      <w:r>
        <w:t>意见》在校内和校外的具体要求、《</w:t>
      </w:r>
      <w:r>
        <w:t>“</w:t>
      </w:r>
      <w:r>
        <w:t>双减</w:t>
      </w:r>
      <w:r>
        <w:t>”</w:t>
      </w:r>
      <w:r>
        <w:t>意见》实施的意义、综合治理的实施路径等方面论述了</w:t>
      </w:r>
      <w:r>
        <w:t>“</w:t>
      </w:r>
      <w:r>
        <w:t>双减</w:t>
      </w:r>
      <w:r>
        <w:t>”</w:t>
      </w:r>
      <w:r>
        <w:t>的内涵、原因以及实施的措施；</w:t>
      </w:r>
    </w:p>
    <w:p w:rsidR="000C1EDF" w:rsidRDefault="007E7289">
      <w:pPr>
        <w:spacing w:line="360" w:lineRule="auto"/>
        <w:jc w:val="left"/>
        <w:textAlignment w:val="center"/>
      </w:pPr>
      <w:r>
        <w:t>根据第五段</w:t>
      </w:r>
      <w:r>
        <w:t>“‘</w:t>
      </w:r>
      <w:r>
        <w:t>双减</w:t>
      </w:r>
      <w:r>
        <w:t>’</w:t>
      </w:r>
      <w:r>
        <w:t>工作是一项系统工程，涉及众多利益群体。只有密切家校联系、营造良好的社会育人氛围，统筹学校、社会、家庭力量，真正形成相互理解、支持的三位一体育人格局</w:t>
      </w:r>
      <w:r>
        <w:t>”</w:t>
      </w:r>
      <w:r>
        <w:t>分析可知，材料二最后一段总结，进一步解决问题，提出要统筹学校、社会、家庭三方力量促成</w:t>
      </w:r>
      <w:r>
        <w:t>“</w:t>
      </w:r>
      <w:r>
        <w:t>双减</w:t>
      </w:r>
      <w:r>
        <w:t>”</w:t>
      </w:r>
      <w:r>
        <w:t>取得实效。</w:t>
      </w:r>
    </w:p>
    <w:p w:rsidR="000C1EDF" w:rsidRDefault="007E7289">
      <w:pPr>
        <w:spacing w:line="360" w:lineRule="auto"/>
        <w:jc w:val="left"/>
        <w:textAlignment w:val="center"/>
      </w:pPr>
      <w:r>
        <w:t>21</w:t>
      </w:r>
      <w:r>
        <w:t>．</w:t>
      </w:r>
    </w:p>
    <w:p w:rsidR="000C1EDF" w:rsidRDefault="007E7289">
      <w:pPr>
        <w:spacing w:line="360" w:lineRule="auto"/>
        <w:jc w:val="left"/>
        <w:textAlignment w:val="center"/>
      </w:pPr>
      <w:r>
        <w:t>本题考查学生筛选并整合信息，归纳概括要点的能力。</w:t>
      </w:r>
    </w:p>
    <w:p w:rsidR="000C1EDF" w:rsidRDefault="007E7289">
      <w:pPr>
        <w:spacing w:line="360" w:lineRule="auto"/>
        <w:jc w:val="left"/>
        <w:textAlignment w:val="center"/>
      </w:pPr>
      <w:r>
        <w:t>（</w:t>
      </w:r>
      <w:r>
        <w:t>1</w:t>
      </w:r>
      <w:r>
        <w:t>）根据材料一中</w:t>
      </w:r>
      <w:r>
        <w:t>“</w:t>
      </w:r>
      <w:r>
        <w:t>减负是一项长期任务、系统工程，需要政府、学校、家庭、社会联动，久久为功</w:t>
      </w:r>
      <w:r>
        <w:t>”</w:t>
      </w:r>
      <w:r>
        <w:t>、材料二</w:t>
      </w:r>
      <w:r>
        <w:t>“‘</w:t>
      </w:r>
      <w:r>
        <w:t>双减</w:t>
      </w:r>
      <w:r>
        <w:t>’</w:t>
      </w:r>
      <w:r>
        <w:t>工作是一项系统工程，涉及众多利益群体。只有密切家校联系、营造良好的社会育人氛围，统筹学校、社会、家庭力量，</w:t>
      </w:r>
      <w:r>
        <w:t>……</w:t>
      </w:r>
      <w:r>
        <w:t>才能确保治理效果的最大化</w:t>
      </w:r>
      <w:r>
        <w:t>”</w:t>
      </w:r>
      <w:r>
        <w:t>可知，</w:t>
      </w:r>
      <w:r>
        <w:t>“</w:t>
      </w:r>
      <w:r>
        <w:t>双减</w:t>
      </w:r>
      <w:r>
        <w:t>”</w:t>
      </w:r>
      <w:r>
        <w:t>是一项长期任务、系统工程，需要政府、学校、家庭、社会联动，才能确保治理效果的最大化。</w:t>
      </w:r>
    </w:p>
    <w:p w:rsidR="000C1EDF" w:rsidRDefault="007E7289">
      <w:pPr>
        <w:spacing w:line="360" w:lineRule="auto"/>
        <w:jc w:val="left"/>
        <w:textAlignment w:val="center"/>
      </w:pPr>
      <w:r>
        <w:t>（</w:t>
      </w:r>
      <w:r>
        <w:t>2</w:t>
      </w:r>
      <w:r>
        <w:t>）根据材料一</w:t>
      </w:r>
      <w:r>
        <w:t>“</w:t>
      </w:r>
      <w:r>
        <w:t>双减政策是教育部门针对义务教育阶段提出的减负政策，具体指全面压减孩子作业负担，还需要减轻校外培训负担。在</w:t>
      </w:r>
      <w:r>
        <w:t>‘</w:t>
      </w:r>
      <w:r>
        <w:t>减</w:t>
      </w:r>
      <w:r>
        <w:t>’</w:t>
      </w:r>
      <w:r>
        <w:t>负担的同时，也要</w:t>
      </w:r>
      <w:r>
        <w:t>‘</w:t>
      </w:r>
      <w:r>
        <w:t>涨</w:t>
      </w:r>
      <w:r>
        <w:t>’</w:t>
      </w:r>
      <w:r>
        <w:t>兴趣，让孩子们有更多自由时间做自己感兴趣的事情，</w:t>
      </w:r>
      <w:r>
        <w:t>‘</w:t>
      </w:r>
      <w:r>
        <w:t>双减</w:t>
      </w:r>
      <w:r>
        <w:t>’</w:t>
      </w:r>
      <w:r>
        <w:t>势必带来更加健康的教育生态</w:t>
      </w:r>
      <w:r>
        <w:t>”</w:t>
      </w:r>
      <w:r>
        <w:t>可知，</w:t>
      </w:r>
      <w:r>
        <w:t>“</w:t>
      </w:r>
      <w:r>
        <w:t>双减</w:t>
      </w:r>
      <w:r>
        <w:t>”</w:t>
      </w:r>
      <w:r>
        <w:t>政策的落地推行，需要我们当好政策的宣传员，让社会达成共识：</w:t>
      </w:r>
      <w:r>
        <w:t>“</w:t>
      </w:r>
      <w:r>
        <w:t>减</w:t>
      </w:r>
      <w:r>
        <w:t>”</w:t>
      </w:r>
      <w:r>
        <w:t>的是负担，</w:t>
      </w:r>
      <w:r>
        <w:t>“</w:t>
      </w:r>
      <w:r>
        <w:t>涨</w:t>
      </w:r>
      <w:r>
        <w:t>”</w:t>
      </w:r>
      <w:r>
        <w:t>的是兴趣，带来的是健康的教育生态，让孩子们在兴趣爱好的陪伴中乐享童年；</w:t>
      </w:r>
    </w:p>
    <w:p w:rsidR="000C1EDF" w:rsidRDefault="007E7289">
      <w:pPr>
        <w:spacing w:line="360" w:lineRule="auto"/>
        <w:jc w:val="left"/>
        <w:textAlignment w:val="center"/>
      </w:pPr>
      <w:r>
        <w:t>（</w:t>
      </w:r>
      <w:r>
        <w:t>3</w:t>
      </w:r>
      <w:r>
        <w:t>）根据材料一</w:t>
      </w:r>
      <w:r>
        <w:t>“</w:t>
      </w:r>
      <w:r>
        <w:t>广州出台《关于切实减轻义务教育阶段学生作业负担提高教学质量的通知》，向课堂要质量，尽量不留作业回家</w:t>
      </w:r>
      <w:r>
        <w:t>”“</w:t>
      </w:r>
      <w:r>
        <w:t>教学楼里，各年级均有</w:t>
      </w:r>
      <w:r>
        <w:t>‘</w:t>
      </w:r>
      <w:r>
        <w:t>课后服务</w:t>
      </w:r>
      <w:r>
        <w:t>’</w:t>
      </w:r>
      <w:r>
        <w:t>，在老师指导下，学生们写作业、阅读、绘画</w:t>
      </w:r>
      <w:r>
        <w:t>……”</w:t>
      </w:r>
      <w:r>
        <w:t>、材料二</w:t>
      </w:r>
      <w:r>
        <w:t>“</w:t>
      </w:r>
      <w:r>
        <w:t>《意见》提出，在校内方面，要求学校教育教学质量和服务水平进一步提升，作业布置更加科学合理，学校课后服务基本满足学生需要，学生学习更好回归校园</w:t>
      </w:r>
      <w:r>
        <w:t>”</w:t>
      </w:r>
      <w:r>
        <w:t>可知，</w:t>
      </w:r>
      <w:r>
        <w:t>“</w:t>
      </w:r>
      <w:r>
        <w:t>双减</w:t>
      </w:r>
      <w:r>
        <w:t>”</w:t>
      </w:r>
      <w:r>
        <w:t>需要学校在教育教学质量、课后服务水平、作业布置的科学合理等方面发挥主阵地的作用；</w:t>
      </w:r>
    </w:p>
    <w:p w:rsidR="000C1EDF" w:rsidRDefault="007E7289">
      <w:pPr>
        <w:spacing w:line="360" w:lineRule="auto"/>
        <w:jc w:val="left"/>
        <w:textAlignment w:val="center"/>
      </w:pPr>
      <w:r>
        <w:t>（</w:t>
      </w:r>
      <w:r>
        <w:t>4</w:t>
      </w:r>
      <w:r>
        <w:t>）根据材料一</w:t>
      </w:r>
      <w:r>
        <w:t>“</w:t>
      </w:r>
      <w:r>
        <w:t>双减政策来了，家长陪伴孩子的方式变了，从那种只为辅导作业的陪伴，变成了充满情感流动的陪伴。</w:t>
      </w:r>
      <w:r>
        <w:t>……</w:t>
      </w:r>
      <w:r>
        <w:t>家长放下手机和手头的工作，减少了一些应酬，可以与孩子一起户外行，一起亲子阅读，</w:t>
      </w:r>
      <w:r>
        <w:t>……</w:t>
      </w:r>
      <w:r>
        <w:t>孩子将会打开自己的心窗，主动吐露自己心声，有些事情让孩子作主</w:t>
      </w:r>
      <w:r>
        <w:t>”</w:t>
      </w:r>
      <w:r>
        <w:t>可知，</w:t>
      </w:r>
      <w:r>
        <w:t>“</w:t>
      </w:r>
      <w:r>
        <w:t>双减</w:t>
      </w:r>
      <w:r>
        <w:t>”</w:t>
      </w:r>
      <w:r>
        <w:t>需要家长转变教育观念，放下手机，陪伴孩子，倾听孩子的声音，当好孩子的引路人；</w:t>
      </w:r>
    </w:p>
    <w:p w:rsidR="000C1EDF" w:rsidRDefault="007E7289">
      <w:pPr>
        <w:spacing w:line="360" w:lineRule="auto"/>
        <w:jc w:val="left"/>
        <w:textAlignment w:val="center"/>
      </w:pPr>
      <w:r>
        <w:lastRenderedPageBreak/>
        <w:t>（</w:t>
      </w:r>
      <w:r>
        <w:t>5</w:t>
      </w:r>
      <w:r>
        <w:t>）根据材料二</w:t>
      </w:r>
      <w:r>
        <w:t>“</w:t>
      </w:r>
      <w:r>
        <w:t>《意见》提出，</w:t>
      </w:r>
      <w:r>
        <w:t>……</w:t>
      </w:r>
      <w:r>
        <w:t>在校外方面，全面规范校外培训机构培训行为，使学科类校外培训各种乱象基本消除，校外培训热度逐步降温</w:t>
      </w:r>
      <w:r>
        <w:t>”</w:t>
      </w:r>
      <w:r>
        <w:t>可知，</w:t>
      </w:r>
      <w:r>
        <w:t>“</w:t>
      </w:r>
      <w:r>
        <w:t>双减</w:t>
      </w:r>
      <w:r>
        <w:t>”</w:t>
      </w:r>
      <w:r>
        <w:t>需要有关部门加强专项治理，规范校外培训机构培训行为，尽快消除学科类校外培训的各种乱象，营造健康可持续的教育生态；</w:t>
      </w:r>
    </w:p>
    <w:p w:rsidR="000C1EDF" w:rsidRDefault="007E7289">
      <w:pPr>
        <w:spacing w:line="360" w:lineRule="auto"/>
        <w:jc w:val="left"/>
        <w:textAlignment w:val="center"/>
      </w:pPr>
      <w:r>
        <w:t>（</w:t>
      </w:r>
      <w:r>
        <w:t>6</w:t>
      </w:r>
      <w:r>
        <w:t>）根据材料一</w:t>
      </w:r>
      <w:r>
        <w:t>“</w:t>
      </w:r>
      <w:r>
        <w:t>各地学校和家长代表纷纷表示，落实</w:t>
      </w:r>
      <w:r>
        <w:t>‘</w:t>
      </w:r>
      <w:r>
        <w:t>双减</w:t>
      </w:r>
      <w:r>
        <w:t>’</w:t>
      </w:r>
      <w:r>
        <w:t>还需要教育评价体系改革深化、社会用人评价导向变革，让人才成长通道更多元、更宽广，形成人尽其才的良好教育生态</w:t>
      </w:r>
      <w:r>
        <w:t>”</w:t>
      </w:r>
      <w:r>
        <w:t>、材料二</w:t>
      </w:r>
      <w:r>
        <w:t>“</w:t>
      </w:r>
      <w:r>
        <w:t>《意见》统筹服务国家战略和促进学生全面发展，一方面，要求从服务国家战略需求和社会主义现代化建设的高度，扭转</w:t>
      </w:r>
      <w:r>
        <w:t>‘</w:t>
      </w:r>
      <w:r>
        <w:t>唯分数</w:t>
      </w:r>
      <w:r>
        <w:t>’‘</w:t>
      </w:r>
      <w:r>
        <w:t>唯升学</w:t>
      </w:r>
      <w:r>
        <w:t>’</w:t>
      </w:r>
      <w:r>
        <w:t>的不科学的教育评价导向，培养创新精神、创新能力和综合素质</w:t>
      </w:r>
      <w:r>
        <w:t>”</w:t>
      </w:r>
      <w:r>
        <w:t>可知，</w:t>
      </w:r>
      <w:r>
        <w:t>“</w:t>
      </w:r>
      <w:r>
        <w:t>双减</w:t>
      </w:r>
      <w:r>
        <w:t>”</w:t>
      </w:r>
      <w:r>
        <w:t>需要政府改革教育评价体系，变革社会用人评价导向，让人才成长通道更多元、更宽广。</w:t>
      </w:r>
    </w:p>
    <w:p w:rsidR="000C1EDF" w:rsidRDefault="007E7289">
      <w:pPr>
        <w:spacing w:line="360" w:lineRule="auto"/>
        <w:jc w:val="left"/>
        <w:textAlignment w:val="center"/>
      </w:pPr>
      <w:r>
        <w:t>（</w:t>
      </w:r>
      <w:r>
        <w:t>2022·</w:t>
      </w:r>
      <w:r>
        <w:t>江苏</w:t>
      </w:r>
      <w:r>
        <w:rPr>
          <w:rFonts w:hint="eastAsia"/>
        </w:rPr>
        <w:t>省一模</w:t>
      </w:r>
      <w:r>
        <w:t>）阅读下面的文字，完成下面小题。</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材料一：</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据一园之形胜，莫若山，无山则不为园。叠山理水，其中叠山又占有重要位置。水系易成，山势难立。山势立，则一园风景之大概已具。假山是人们运用石料</w:t>
      </w:r>
      <w:r>
        <w:t>“</w:t>
      </w:r>
      <w:r>
        <w:rPr>
          <w:rFonts w:ascii="楷体" w:eastAsia="楷体" w:hAnsi="楷体" w:cs="楷体"/>
        </w:rPr>
        <w:t>叠</w:t>
      </w:r>
      <w:r>
        <w:t>”</w:t>
      </w:r>
      <w:r>
        <w:rPr>
          <w:rFonts w:ascii="楷体" w:eastAsia="楷体" w:hAnsi="楷体" w:cs="楷体"/>
        </w:rPr>
        <w:t>的、</w:t>
      </w:r>
      <w:r>
        <w:t>“</w:t>
      </w:r>
      <w:r>
        <w:rPr>
          <w:rFonts w:ascii="楷体" w:eastAsia="楷体" w:hAnsi="楷体" w:cs="楷体"/>
        </w:rPr>
        <w:t>掇</w:t>
      </w:r>
      <w:r>
        <w:t>”</w:t>
      </w:r>
      <w:r>
        <w:rPr>
          <w:rFonts w:ascii="楷体" w:eastAsia="楷体" w:hAnsi="楷体" w:cs="楷体"/>
        </w:rPr>
        <w:t>的，做出一片风景，也演绎着创造者的一片灵心。杂乱之石叠起胜景，配之以明花疏树，延之以陂陀平冈，引之以涧瀑清泉，幕之以藤情蕉影，再辅之以蓝天白云、月上柳梢，其凛凛风神，爱煞人也。故应知，不到园林，哪知春色如许；园无假山，怎疗烟霞痼疾！</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中国画论中有</w:t>
      </w:r>
      <w:r>
        <w:t>“</w:t>
      </w:r>
      <w:r>
        <w:rPr>
          <w:rFonts w:ascii="楷体" w:eastAsia="楷体" w:hAnsi="楷体" w:cs="楷体"/>
        </w:rPr>
        <w:t>卧游</w:t>
      </w:r>
      <w:r>
        <w:t>”</w:t>
      </w:r>
      <w:r>
        <w:rPr>
          <w:rFonts w:ascii="楷体" w:eastAsia="楷体" w:hAnsi="楷体" w:cs="楷体"/>
        </w:rPr>
        <w:t>的说法，山水画是满足人们心灵需要而获得特别发展的。假山也是如此，它也是人们的卧游之具。假山者，垒石而成，傍土得生，非造化所形成，乃人工之所为。唐人姚合《寄王度居士》诗论假山有云：</w:t>
      </w:r>
      <w:r>
        <w:t>“</w:t>
      </w:r>
      <w:r>
        <w:rPr>
          <w:rFonts w:ascii="楷体" w:eastAsia="楷体" w:hAnsi="楷体" w:cs="楷体"/>
        </w:rPr>
        <w:t>无竹栽芦看，思山叠石为。</w:t>
      </w:r>
      <w:r>
        <w:t>”</w:t>
      </w:r>
      <w:r>
        <w:rPr>
          <w:rFonts w:ascii="楷体" w:eastAsia="楷体" w:hAnsi="楷体" w:cs="楷体"/>
        </w:rPr>
        <w:t>将山林之景缩于庭院之中，以尽卧游之趣。山林之想，包含着中国人的人生态度和审美旨趣。</w:t>
      </w:r>
    </w:p>
    <w:p w:rsidR="000C1EDF" w:rsidRDefault="007E7289">
      <w:pPr>
        <w:spacing w:line="360" w:lineRule="auto"/>
        <w:ind w:firstLine="420"/>
        <w:jc w:val="left"/>
        <w:textAlignment w:val="center"/>
      </w:pPr>
      <w:r>
        <w:rPr>
          <w:rFonts w:ascii="楷体" w:eastAsia="楷体" w:hAnsi="楷体" w:cs="楷体"/>
        </w:rPr>
        <w:t>明代造园艺术家计成以</w:t>
      </w:r>
      <w:r>
        <w:t>“</w:t>
      </w:r>
      <w:r>
        <w:rPr>
          <w:rFonts w:ascii="楷体" w:eastAsia="楷体" w:hAnsi="楷体" w:cs="楷体"/>
        </w:rPr>
        <w:t>山色有无中</w:t>
      </w:r>
      <w:r>
        <w:t>”</w:t>
      </w:r>
      <w:r>
        <w:rPr>
          <w:rFonts w:ascii="楷体" w:eastAsia="楷体" w:hAnsi="楷体" w:cs="楷体"/>
        </w:rPr>
        <w:t>（王维）的诗句来概括假山的特色，颇为精到。我以为，若以这句诗作为假山艺术的总纲，也不为过。假山之妙，就在山色有无之中，在似有若无、似象非象之中。我们说假山创造的重要特点是给人留下想像空间，这个想象空间不光是使人起真山的联想，如果是由假山想到真山，由小山想到大山，这样的联想又有什么意味？假山之妙，不在</w:t>
      </w:r>
      <w:r>
        <w:t>“</w:t>
      </w:r>
      <w:r>
        <w:rPr>
          <w:rFonts w:ascii="楷体" w:eastAsia="楷体" w:hAnsi="楷体" w:cs="楷体"/>
        </w:rPr>
        <w:t>山</w:t>
      </w:r>
      <w:r>
        <w:t>”</w:t>
      </w:r>
      <w:r>
        <w:rPr>
          <w:rFonts w:ascii="楷体" w:eastAsia="楷体" w:hAnsi="楷体" w:cs="楷体"/>
        </w:rPr>
        <w:t>中，而在</w:t>
      </w:r>
      <w:r>
        <w:t>“</w:t>
      </w:r>
      <w:r>
        <w:rPr>
          <w:rFonts w:ascii="楷体" w:eastAsia="楷体" w:hAnsi="楷体" w:cs="楷体"/>
        </w:rPr>
        <w:t>有无中</w:t>
      </w:r>
      <w:r>
        <w:t>”</w:t>
      </w:r>
      <w:r>
        <w:rPr>
          <w:rFonts w:ascii="楷体" w:eastAsia="楷体" w:hAnsi="楷体" w:cs="楷体"/>
        </w:rPr>
        <w:t>，似与不似，真与幻等所构成的微妙的关系之中。这个微妙的关系，乃是寄托诗意之根本、产生境界之源泉。计成说：</w:t>
      </w:r>
      <w:r>
        <w:t>“</w:t>
      </w:r>
      <w:r>
        <w:rPr>
          <w:rFonts w:ascii="楷体" w:eastAsia="楷体" w:hAnsi="楷体" w:cs="楷体"/>
        </w:rPr>
        <w:t>有真为假，做假成真；稍动天机，全叨人力。</w:t>
      </w:r>
      <w:r>
        <w:t>”</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假山的垒石中，必须要</w:t>
      </w:r>
      <w:r>
        <w:t>“</w:t>
      </w:r>
      <w:r>
        <w:rPr>
          <w:rFonts w:ascii="楷体" w:eastAsia="楷体" w:hAnsi="楷体" w:cs="楷体"/>
        </w:rPr>
        <w:t>假真山形</w:t>
      </w:r>
      <w:r>
        <w:t>”</w:t>
      </w:r>
      <w:r>
        <w:rPr>
          <w:rFonts w:ascii="楷体" w:eastAsia="楷体" w:hAnsi="楷体" w:cs="楷体"/>
        </w:rPr>
        <w:t>——借真山的形貌，不能脱离山来做假山。但随便扔几块石头于林间，那不叫</w:t>
      </w:r>
      <w:r>
        <w:t>“</w:t>
      </w:r>
      <w:r>
        <w:rPr>
          <w:rFonts w:ascii="楷体" w:eastAsia="楷体" w:hAnsi="楷体" w:cs="楷体"/>
        </w:rPr>
        <w:t>假山</w:t>
      </w:r>
      <w:r>
        <w:t>”</w:t>
      </w:r>
      <w:r>
        <w:rPr>
          <w:rFonts w:ascii="楷体" w:eastAsia="楷体" w:hAnsi="楷体" w:cs="楷体"/>
        </w:rPr>
        <w:t>，那是虚假的山，没有山的意味、山的精神。假山绝不是胡乱堆积起来的石头。假山作为一门独立的艺术，要叠石，依照画理、根据创造者的心灵来垒石。李渔批评有些叠石家是</w:t>
      </w:r>
      <w:r>
        <w:t>“</w:t>
      </w:r>
      <w:r>
        <w:rPr>
          <w:rFonts w:ascii="楷体" w:eastAsia="楷体" w:hAnsi="楷体" w:cs="楷体"/>
        </w:rPr>
        <w:t>目无天地，胸无文章</w:t>
      </w:r>
      <w:r>
        <w:t>”</w:t>
      </w:r>
      <w:r>
        <w:rPr>
          <w:rFonts w:ascii="楷体" w:eastAsia="楷体" w:hAnsi="楷体" w:cs="楷体"/>
        </w:rPr>
        <w:t>，叠石家在天地间垒出一个意义世界。董其昌曾说书法是</w:t>
      </w:r>
      <w:r>
        <w:t>“</w:t>
      </w:r>
      <w:r>
        <w:rPr>
          <w:rFonts w:ascii="楷体" w:eastAsia="楷体" w:hAnsi="楷体" w:cs="楷体"/>
        </w:rPr>
        <w:t>下笔即有凹凸之形</w:t>
      </w:r>
      <w:r>
        <w:t>”</w:t>
      </w:r>
      <w:r>
        <w:rPr>
          <w:rFonts w:ascii="楷体" w:eastAsia="楷体" w:hAnsi="楷体" w:cs="楷体"/>
        </w:rPr>
        <w:t>，下笔即打破虚空，流出一段生命的悠长，在虚空中延续潺溪的生命。掇石一片，也是在虚空中书写性灵的妙文章。</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lastRenderedPageBreak/>
        <w:t>假山胜过真山，如果说这样的话，恐怕很多人不会同意。其实这正是中国传统艺术的观点。董其昌说：</w:t>
      </w:r>
      <w:r>
        <w:t>“</w:t>
      </w:r>
      <w:r>
        <w:rPr>
          <w:rFonts w:ascii="楷体" w:eastAsia="楷体" w:hAnsi="楷体" w:cs="楷体"/>
        </w:rPr>
        <w:t>以径之奇怪论，画不如山水。以笔墨之精妙论，则山水绝不如画。</w:t>
      </w:r>
      <w:r>
        <w:t>”</w:t>
      </w:r>
      <w:r>
        <w:rPr>
          <w:rFonts w:ascii="楷体" w:eastAsia="楷体" w:hAnsi="楷体" w:cs="楷体"/>
        </w:rPr>
        <w:t>山水画高于真山水在于笔墨的精妙，笔墨不是纯然的形式，而是表现心灵的语言，艺术家用心灵照亮了山水，假笔墨而表达出来。纯然的山水是外在的对象，是与人的心灵无关的存在物。正是在这个意义上说，艺术中的假山才是</w:t>
      </w:r>
      <w:r>
        <w:t>“</w:t>
      </w:r>
      <w:r>
        <w:rPr>
          <w:rFonts w:ascii="楷体" w:eastAsia="楷体" w:hAnsi="楷体" w:cs="楷体"/>
        </w:rPr>
        <w:t>真山</w:t>
      </w:r>
      <w:r>
        <w:t>”</w:t>
      </w:r>
      <w:r>
        <w:rPr>
          <w:rFonts w:ascii="楷体" w:eastAsia="楷体" w:hAnsi="楷体" w:cs="楷体"/>
        </w:rPr>
        <w:t>。</w:t>
      </w:r>
    </w:p>
    <w:p w:rsidR="000C1EDF" w:rsidRDefault="007E7289">
      <w:pPr>
        <w:spacing w:line="360" w:lineRule="auto"/>
        <w:ind w:firstLine="420"/>
        <w:jc w:val="right"/>
        <w:textAlignment w:val="center"/>
        <w:rPr>
          <w:rFonts w:ascii="楷体" w:eastAsia="楷体" w:hAnsi="楷体" w:cs="楷体"/>
        </w:rPr>
      </w:pPr>
      <w:r>
        <w:rPr>
          <w:rFonts w:ascii="楷体" w:eastAsia="楷体" w:hAnsi="楷体" w:cs="楷体"/>
        </w:rPr>
        <w:t>（摘编自朱良志《</w:t>
      </w:r>
      <w:r>
        <w:rPr>
          <w:rFonts w:ascii="楷体" w:eastAsia="楷体" w:hAnsi="楷体" w:cs="楷体"/>
          <w:b/>
        </w:rPr>
        <w:t>真水无香</w:t>
      </w:r>
      <w:r>
        <w:rPr>
          <w:rFonts w:ascii="楷体" w:eastAsia="楷体" w:hAnsi="楷体" w:cs="楷体"/>
        </w:rPr>
        <w:t>》）</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材料二：</w:t>
      </w:r>
    </w:p>
    <w:p w:rsidR="000C1EDF" w:rsidRDefault="007E7289">
      <w:pPr>
        <w:spacing w:line="360" w:lineRule="auto"/>
        <w:ind w:firstLine="420"/>
        <w:jc w:val="left"/>
        <w:textAlignment w:val="center"/>
      </w:pPr>
      <w:r>
        <w:rPr>
          <w:rFonts w:ascii="楷体" w:eastAsia="楷体" w:hAnsi="楷体" w:cs="楷体"/>
        </w:rPr>
        <w:t>苏州假山艺术发展是历代工匠的共同努力的结果。自宋代以石叠山蔚然成风以来，江南地区出现不少叠山世家，尤其以苏州地区居多。《吴风录》记载：</w:t>
      </w:r>
      <w:r>
        <w:t>“</w:t>
      </w:r>
      <w:r>
        <w:rPr>
          <w:rFonts w:ascii="楷体" w:eastAsia="楷体" w:hAnsi="楷体" w:cs="楷体"/>
        </w:rPr>
        <w:t>朱动子孙居虎丘之麓，尚以种艺叠山为业，游于王公之门，俗呼花园子。</w:t>
      </w:r>
      <w:r>
        <w:t>”</w:t>
      </w:r>
      <w:r>
        <w:rPr>
          <w:rFonts w:ascii="楷体" w:eastAsia="楷体" w:hAnsi="楷体" w:cs="楷体"/>
        </w:rPr>
        <w:t>一方面，叠山专业化发展模式加速了假山技巧的成熟，计成、周秉中、顾文彬、</w:t>
      </w:r>
      <w:r>
        <w:t>“</w:t>
      </w:r>
      <w:r>
        <w:rPr>
          <w:rFonts w:ascii="楷体" w:eastAsia="楷体" w:hAnsi="楷体" w:cs="楷体"/>
        </w:rPr>
        <w:t>山石韩</w:t>
      </w:r>
      <w:r>
        <w:t>”</w:t>
      </w:r>
      <w:r>
        <w:rPr>
          <w:rFonts w:ascii="楷体" w:eastAsia="楷体" w:hAnsi="楷体" w:cs="楷体"/>
        </w:rPr>
        <w:t>叠石世家等历代造园叠山家将苏州假山艺术不断发扬光大，并影响整个中国园林的掇山风格。另一方面，苏州</w:t>
      </w:r>
      <w:r>
        <w:t>“</w:t>
      </w:r>
      <w:r>
        <w:rPr>
          <w:rFonts w:ascii="楷体" w:eastAsia="楷体" w:hAnsi="楷体" w:cs="楷体"/>
        </w:rPr>
        <w:t>花园子</w:t>
      </w:r>
      <w:r>
        <w:t>”</w:t>
      </w:r>
      <w:r>
        <w:rPr>
          <w:rFonts w:ascii="楷体" w:eastAsia="楷体" w:hAnsi="楷体" w:cs="楷体"/>
        </w:rPr>
        <w:t>凭借其高超的技艺也提高了叠山工匠的社会地位，叠山名手</w:t>
      </w:r>
      <w:r>
        <w:t>“</w:t>
      </w:r>
      <w:r>
        <w:rPr>
          <w:rFonts w:ascii="楷体" w:eastAsia="楷体" w:hAnsi="楷体" w:cs="楷体"/>
        </w:rPr>
        <w:t>且与缙绅先生列坐抗礼焉</w:t>
      </w:r>
      <w:r>
        <w:t>”</w:t>
      </w:r>
      <w:r>
        <w:rPr>
          <w:rFonts w:ascii="楷体" w:eastAsia="楷体" w:hAnsi="楷体" w:cs="楷体"/>
        </w:rPr>
        <w:t>。冷雪峰在《假山解析》中称赞到：</w:t>
      </w:r>
      <w:r>
        <w:t>“</w:t>
      </w:r>
      <w:r>
        <w:rPr>
          <w:rFonts w:ascii="楷体" w:eastAsia="楷体" w:hAnsi="楷体" w:cs="楷体"/>
        </w:rPr>
        <w:t>中国高水平的工匠都出自江南，苏州‘香山帮’则是江南工匠的代表。</w:t>
      </w:r>
      <w:r>
        <w:t>”</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同时，苏州掇山技艺被提升到理论高度，《园冶》《长物志》等著作都对叠山经验进行了系统总结。清中期苏州假山以戈裕良为代表，创新采用拱结构原理构筑洞窟拱顶。其代表作环秀山庄假山采用大小石钩带联络之法，是以小石造大山的经典之作。陈从周称赞：</w:t>
      </w:r>
      <w:r>
        <w:t>“</w:t>
      </w:r>
      <w:r>
        <w:rPr>
          <w:rFonts w:ascii="楷体" w:eastAsia="楷体" w:hAnsi="楷体" w:cs="楷体"/>
        </w:rPr>
        <w:t>戈氏承石涛之余绪，洞悉拼镶对缝之法，故所叠假山纹理统一，宛转多姿，浑若天成。</w:t>
      </w:r>
      <w:r>
        <w:t>”</w:t>
      </w:r>
      <w:r>
        <w:rPr>
          <w:rFonts w:ascii="楷体" w:eastAsia="楷体" w:hAnsi="楷体" w:cs="楷体"/>
        </w:rPr>
        <w:t>反观同时代北方假山所用房山石、北太湖石等外形都较浑圆，难以施展苏州园林假山常见的勾联作法，只能以叠砌为主，上下石料少有纹理拼合，因而假山形象多不如苏州园林假山灵秀。近现代，入选北京市非物质文化遗产名录的</w:t>
      </w:r>
      <w:r>
        <w:t>“</w:t>
      </w:r>
      <w:r>
        <w:rPr>
          <w:rFonts w:ascii="楷体" w:eastAsia="楷体" w:hAnsi="楷体" w:cs="楷体"/>
        </w:rPr>
        <w:t>山石韩叠山技艺</w:t>
      </w:r>
      <w:r>
        <w:t>”</w:t>
      </w:r>
      <w:r>
        <w:rPr>
          <w:rFonts w:ascii="楷体" w:eastAsia="楷体" w:hAnsi="楷体" w:cs="楷体"/>
        </w:rPr>
        <w:t>其实也起源于苏州。苏州</w:t>
      </w:r>
      <w:r>
        <w:t>“</w:t>
      </w:r>
      <w:r>
        <w:rPr>
          <w:rFonts w:ascii="楷体" w:eastAsia="楷体" w:hAnsi="楷体" w:cs="楷体"/>
        </w:rPr>
        <w:t>山石韩</w:t>
      </w:r>
      <w:r>
        <w:t>”</w:t>
      </w:r>
      <w:r>
        <w:rPr>
          <w:rFonts w:ascii="楷体" w:eastAsia="楷体" w:hAnsi="楷体" w:cs="楷体"/>
        </w:rPr>
        <w:t>叠山世家以横式拼缀手法将苏州假山技艺与北方造园特色融合，推动了北方园林叠山的发展。可见苏州园林假山技艺对中国各地园林假山营造影响深远，在中国造园技术中占有重要地位。象征名山大川的景观意境，融合了园林空间布局、景观设计的功能需要，包含着人们对于审美、文化的理解和向往。</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作为中国园林艺术的代表，苏州园林假山艺术价值应该被人们所认识和重视，并在现代景观设计中加以继承与发展。现代掇山叠石的文化背景与人们的审美动机都与古代大相径庭，假山材料、技术与形式也发生了根本性变革。这种变革既是机遇，也是挑战。只有在吸取传统精髓的基础上合理创新，才能创造出融功能和艺术为一体，既有时代特色又能体现传统文化的掇山作品，苏州园林假山艺术才能与时俱进，发扬光大。</w:t>
      </w:r>
    </w:p>
    <w:p w:rsidR="000C1EDF" w:rsidRDefault="007E7289">
      <w:pPr>
        <w:spacing w:line="360" w:lineRule="auto"/>
        <w:ind w:firstLine="420"/>
        <w:jc w:val="right"/>
        <w:textAlignment w:val="center"/>
      </w:pPr>
      <w:r>
        <w:rPr>
          <w:rFonts w:ascii="楷体" w:eastAsia="楷体" w:hAnsi="楷体" w:cs="楷体"/>
        </w:rPr>
        <w:t>（摘编自顾至欣、张青萍《</w:t>
      </w:r>
      <w:r>
        <w:rPr>
          <w:rFonts w:ascii="楷体" w:eastAsia="楷体" w:hAnsi="楷体" w:cs="楷体"/>
          <w:b/>
        </w:rPr>
        <w:t>苏州古典园林假山艺术价值研究</w:t>
      </w:r>
      <w:r>
        <w:rPr>
          <w:rFonts w:ascii="楷体" w:eastAsia="楷体" w:hAnsi="楷体" w:cs="楷体"/>
        </w:rPr>
        <w:t>》）</w:t>
      </w:r>
    </w:p>
    <w:p w:rsidR="000C1EDF" w:rsidRDefault="007E7289">
      <w:pPr>
        <w:spacing w:line="360" w:lineRule="auto"/>
        <w:jc w:val="left"/>
        <w:textAlignment w:val="center"/>
      </w:pPr>
      <w:r>
        <w:t>22</w:t>
      </w:r>
      <w:r>
        <w:t>．下列对材料相关内容的理解和分析，不正确的一项是（</w:t>
      </w:r>
      <w:r>
        <w:rPr>
          <w:rFonts w:ascii="'Times New Roman'" w:eastAsia="'Times New Roman'" w:hAnsi="'Times New Roman'" w:cs="'Times New Roman'"/>
        </w:rPr>
        <w:t>     </w:t>
      </w:r>
      <w:r>
        <w:t>）</w:t>
      </w:r>
    </w:p>
    <w:p w:rsidR="000C1EDF" w:rsidRDefault="007E7289">
      <w:pPr>
        <w:spacing w:line="360" w:lineRule="auto"/>
        <w:jc w:val="left"/>
        <w:textAlignment w:val="center"/>
      </w:pPr>
      <w:r>
        <w:t>A</w:t>
      </w:r>
      <w:r>
        <w:t>．中国传统园林的营建，以堆叠假山为主，疏理水系等为辅，是因为假山是园林最重要的景观。</w:t>
      </w:r>
    </w:p>
    <w:p w:rsidR="000C1EDF" w:rsidRDefault="007E7289">
      <w:pPr>
        <w:spacing w:line="360" w:lineRule="auto"/>
        <w:jc w:val="left"/>
        <w:textAlignment w:val="center"/>
      </w:pPr>
      <w:r>
        <w:t>B</w:t>
      </w:r>
      <w:r>
        <w:t>．假山是真山的替代品，满足了人们的心灵需要。人们足不出户，在庭院里就可以体会山林之乐，烟霞之</w:t>
      </w:r>
      <w:r>
        <w:lastRenderedPageBreak/>
        <w:t>趣。</w:t>
      </w:r>
    </w:p>
    <w:p w:rsidR="000C1EDF" w:rsidRDefault="007E7289">
      <w:pPr>
        <w:spacing w:line="360" w:lineRule="auto"/>
        <w:jc w:val="left"/>
        <w:textAlignment w:val="center"/>
      </w:pPr>
      <w:r>
        <w:t>C</w:t>
      </w:r>
      <w:r>
        <w:t>．假山不是简单地模仿真山，让人们由小山想到大山，而是要给人以想象的空间，让人在有无中、似与不似之间品赏玩味。</w:t>
      </w:r>
    </w:p>
    <w:p w:rsidR="000C1EDF" w:rsidRDefault="007E7289">
      <w:pPr>
        <w:spacing w:line="360" w:lineRule="auto"/>
        <w:jc w:val="left"/>
        <w:textAlignment w:val="center"/>
      </w:pPr>
      <w:r>
        <w:t>D</w:t>
      </w:r>
      <w:r>
        <w:t>．假山虽然是做出的风景，但不可随意为之，造山者不仅要懂画理还要有一颗创造的灵心，才可使假山具有山的意味和精神。</w:t>
      </w:r>
    </w:p>
    <w:p w:rsidR="000C1EDF" w:rsidRDefault="007E7289">
      <w:pPr>
        <w:spacing w:line="360" w:lineRule="auto"/>
        <w:jc w:val="left"/>
        <w:textAlignment w:val="center"/>
      </w:pPr>
      <w:r>
        <w:t>23</w:t>
      </w:r>
      <w:r>
        <w:t>．根据材料内容，下列说法正确的一项是（</w:t>
      </w:r>
      <w:r>
        <w:rPr>
          <w:rFonts w:ascii="'Times New Roman'" w:eastAsia="'Times New Roman'" w:hAnsi="'Times New Roman'" w:cs="'Times New Roman'"/>
        </w:rPr>
        <w:t>     </w:t>
      </w:r>
      <w:r>
        <w:t>）</w:t>
      </w:r>
    </w:p>
    <w:p w:rsidR="000C1EDF" w:rsidRDefault="007E7289">
      <w:pPr>
        <w:spacing w:line="360" w:lineRule="auto"/>
        <w:jc w:val="left"/>
        <w:textAlignment w:val="center"/>
      </w:pPr>
      <w:r>
        <w:t>A</w:t>
      </w:r>
      <w:r>
        <w:t>．假山不是自然形成的，是人工所为，好的假山能带给人们极致的美感，这说明人工之美胜于自然之美。</w:t>
      </w:r>
    </w:p>
    <w:p w:rsidR="000C1EDF" w:rsidRDefault="007E7289">
      <w:pPr>
        <w:spacing w:line="360" w:lineRule="auto"/>
        <w:jc w:val="left"/>
        <w:textAlignment w:val="center"/>
      </w:pPr>
      <w:r>
        <w:t>B</w:t>
      </w:r>
      <w:r>
        <w:t>．假山艺术的发展离不开历代工匠的共同努力，叠山专业化的发展模式以及建造理论的出现推动了假山技巧的成熟。</w:t>
      </w:r>
    </w:p>
    <w:p w:rsidR="000C1EDF" w:rsidRDefault="007E7289">
      <w:pPr>
        <w:spacing w:line="360" w:lineRule="auto"/>
        <w:jc w:val="left"/>
        <w:textAlignment w:val="center"/>
      </w:pPr>
      <w:r>
        <w:t>C</w:t>
      </w:r>
      <w:r>
        <w:t>．中国古代假山艺术风格南北各不相同，以苏州为代表的南方风格更为灵秀，主要是因为用料和建造方法的差异。</w:t>
      </w:r>
    </w:p>
    <w:p w:rsidR="000C1EDF" w:rsidRDefault="007E7289">
      <w:pPr>
        <w:spacing w:line="360" w:lineRule="auto"/>
        <w:jc w:val="left"/>
        <w:textAlignment w:val="center"/>
      </w:pPr>
      <w:r>
        <w:t>D</w:t>
      </w:r>
      <w:r>
        <w:t>．在材料、技术与形式发生的根本变革的今天，现代景观设计继承和发展了传统园林技艺和审美意趣。</w:t>
      </w:r>
    </w:p>
    <w:p w:rsidR="000C1EDF" w:rsidRDefault="007E7289">
      <w:pPr>
        <w:spacing w:line="360" w:lineRule="auto"/>
        <w:jc w:val="left"/>
        <w:textAlignment w:val="center"/>
      </w:pPr>
      <w:r>
        <w:t>24</w:t>
      </w:r>
      <w:r>
        <w:t>．下列选项和材料一审美趣味不相同的是（</w:t>
      </w:r>
      <w:r>
        <w:rPr>
          <w:rFonts w:ascii="'Times New Roman'" w:eastAsia="'Times New Roman'" w:hAnsi="'Times New Roman'" w:cs="'Times New Roman'"/>
        </w:rPr>
        <w:t>     </w:t>
      </w:r>
      <w:r>
        <w:t>）</w:t>
      </w:r>
    </w:p>
    <w:p w:rsidR="000C1EDF" w:rsidRDefault="007E7289">
      <w:pPr>
        <w:spacing w:line="360" w:lineRule="auto"/>
        <w:jc w:val="left"/>
        <w:textAlignment w:val="center"/>
      </w:pPr>
      <w:r>
        <w:t>A</w:t>
      </w:r>
      <w:r>
        <w:t>．唐代画家张操提出</w:t>
      </w:r>
      <w:r>
        <w:t>“</w:t>
      </w:r>
      <w:r>
        <w:t>外师造化，中得心源</w:t>
      </w:r>
      <w:r>
        <w:t>”</w:t>
      </w:r>
      <w:r>
        <w:t>的观点。</w:t>
      </w:r>
    </w:p>
    <w:p w:rsidR="000C1EDF" w:rsidRDefault="007E7289">
      <w:pPr>
        <w:spacing w:line="360" w:lineRule="auto"/>
        <w:jc w:val="left"/>
        <w:textAlignment w:val="center"/>
      </w:pPr>
      <w:r>
        <w:t>B</w:t>
      </w:r>
      <w:r>
        <w:t>．南宋严羽《沧浪诗话》赞盛唐诗歌</w:t>
      </w:r>
      <w:r>
        <w:t>“</w:t>
      </w:r>
      <w:r>
        <w:t>言有尽而意无穷</w:t>
      </w:r>
      <w:r>
        <w:t>”</w:t>
      </w:r>
      <w:r>
        <w:t>。</w:t>
      </w:r>
    </w:p>
    <w:p w:rsidR="000C1EDF" w:rsidRDefault="007E7289">
      <w:pPr>
        <w:spacing w:line="360" w:lineRule="auto"/>
        <w:jc w:val="left"/>
        <w:textAlignment w:val="center"/>
      </w:pPr>
      <w:r>
        <w:t>C</w:t>
      </w:r>
      <w:r>
        <w:t>．倪云林诗：</w:t>
      </w:r>
      <w:r>
        <w:t>“</w:t>
      </w:r>
      <w:r>
        <w:t>江山万里远，一亭约略之。</w:t>
      </w:r>
      <w:r>
        <w:t>”</w:t>
      </w:r>
    </w:p>
    <w:p w:rsidR="000C1EDF" w:rsidRDefault="007E7289">
      <w:pPr>
        <w:spacing w:line="360" w:lineRule="auto"/>
        <w:jc w:val="left"/>
        <w:textAlignment w:val="center"/>
      </w:pPr>
      <w:r>
        <w:t>D</w:t>
      </w:r>
      <w:r>
        <w:t>．《中庸》：</w:t>
      </w:r>
      <w:r>
        <w:t>“</w:t>
      </w:r>
      <w:r>
        <w:t>致中和，天地位焉，万物育焉。</w:t>
      </w:r>
      <w:r>
        <w:t>”</w:t>
      </w:r>
    </w:p>
    <w:p w:rsidR="000C1EDF" w:rsidRDefault="007E7289">
      <w:pPr>
        <w:spacing w:line="360" w:lineRule="auto"/>
        <w:jc w:val="left"/>
        <w:textAlignment w:val="center"/>
      </w:pPr>
      <w:r>
        <w:t>25</w:t>
      </w:r>
      <w:r>
        <w:t>．朱良志认为</w:t>
      </w:r>
      <w:r>
        <w:t>“</w:t>
      </w:r>
      <w:r>
        <w:t>假山胜过真山</w:t>
      </w:r>
      <w:r>
        <w:t>”</w:t>
      </w:r>
      <w:r>
        <w:t>，请结合材料谈谈你对这句话的理解。</w:t>
      </w:r>
    </w:p>
    <w:p w:rsidR="000C1EDF" w:rsidRDefault="007E7289">
      <w:pPr>
        <w:spacing w:line="360" w:lineRule="auto"/>
        <w:jc w:val="left"/>
        <w:textAlignment w:val="center"/>
      </w:pPr>
      <w:r>
        <w:t>26</w:t>
      </w:r>
      <w:r>
        <w:t>．假如你需要作以</w:t>
      </w:r>
      <w:r>
        <w:t>“‘</w:t>
      </w:r>
      <w:r>
        <w:t>山色有无中</w:t>
      </w:r>
      <w:r>
        <w:t>’</w:t>
      </w:r>
      <w:r>
        <w:t>是假山艺术特色</w:t>
      </w:r>
      <w:r>
        <w:t>”</w:t>
      </w:r>
      <w:r>
        <w:t>为主题的交流报告，请根据两则材料写出体现这种特色的提纲。</w:t>
      </w:r>
    </w:p>
    <w:p w:rsidR="000C1EDF" w:rsidRDefault="007E7289">
      <w:pPr>
        <w:spacing w:line="360" w:lineRule="auto"/>
        <w:jc w:val="left"/>
        <w:textAlignment w:val="center"/>
      </w:pPr>
      <w:r>
        <w:t>【答案】</w:t>
      </w:r>
      <w:r>
        <w:t>22</w:t>
      </w:r>
      <w:r>
        <w:t>．</w:t>
      </w:r>
      <w:r>
        <w:t>A</w:t>
      </w:r>
    </w:p>
    <w:p w:rsidR="000C1EDF" w:rsidRDefault="007E7289">
      <w:pPr>
        <w:spacing w:line="360" w:lineRule="auto"/>
        <w:jc w:val="left"/>
        <w:textAlignment w:val="center"/>
      </w:pPr>
      <w:r>
        <w:t>23</w:t>
      </w:r>
      <w:r>
        <w:t>．</w:t>
      </w:r>
      <w:r>
        <w:t>C</w:t>
      </w:r>
    </w:p>
    <w:p w:rsidR="000C1EDF" w:rsidRDefault="007E7289">
      <w:pPr>
        <w:spacing w:line="360" w:lineRule="auto"/>
        <w:jc w:val="left"/>
        <w:textAlignment w:val="center"/>
      </w:pPr>
      <w:r>
        <w:t>24</w:t>
      </w:r>
      <w:r>
        <w:t>．</w:t>
      </w:r>
      <w:r>
        <w:t>D</w:t>
      </w:r>
    </w:p>
    <w:p w:rsidR="000C1EDF" w:rsidRDefault="007E7289">
      <w:pPr>
        <w:spacing w:line="360" w:lineRule="auto"/>
        <w:jc w:val="left"/>
        <w:textAlignment w:val="center"/>
      </w:pPr>
      <w:r>
        <w:t>25</w:t>
      </w:r>
      <w:r>
        <w:t>．</w:t>
      </w:r>
      <w:r>
        <w:t>①</w:t>
      </w:r>
      <w:r>
        <w:t>假山比真山更能体现山的意味和精神；</w:t>
      </w:r>
      <w:r>
        <w:t>②</w:t>
      </w:r>
      <w:r>
        <w:t>假山体现了创造者的灵心，比真山更能满足人们的心灵需要，体现中国人的人生态度和审美旨趣；</w:t>
      </w:r>
      <w:r>
        <w:t>③</w:t>
      </w:r>
      <w:r>
        <w:t>假山与真山相比，更容易给人留下想像空间；</w:t>
      </w:r>
      <w:r>
        <w:t>④</w:t>
      </w:r>
      <w:r>
        <w:t>假山比真山更能彰显出生命的魅力。</w:t>
      </w:r>
    </w:p>
    <w:p w:rsidR="000C1EDF" w:rsidRDefault="007E7289">
      <w:pPr>
        <w:spacing w:line="360" w:lineRule="auto"/>
        <w:jc w:val="left"/>
        <w:textAlignment w:val="center"/>
      </w:pPr>
      <w:r>
        <w:t>26</w:t>
      </w:r>
      <w:r>
        <w:t>．</w:t>
      </w:r>
      <w:r>
        <w:t>①</w:t>
      </w:r>
      <w:r>
        <w:t>假山</w:t>
      </w:r>
      <w:r>
        <w:t>“</w:t>
      </w:r>
      <w:r>
        <w:t>山色有无中</w:t>
      </w:r>
      <w:r>
        <w:t>”</w:t>
      </w:r>
      <w:r>
        <w:t>的艺术特色指的是假山在似有若无、似象非象中能给人留下想像空间，能寄托诗意、产生境界。</w:t>
      </w:r>
    </w:p>
    <w:p w:rsidR="000C1EDF" w:rsidRDefault="007E7289">
      <w:pPr>
        <w:spacing w:line="360" w:lineRule="auto"/>
        <w:jc w:val="left"/>
        <w:textAlignment w:val="center"/>
      </w:pPr>
      <w:r>
        <w:t>②</w:t>
      </w:r>
      <w:r>
        <w:t>打造假山</w:t>
      </w:r>
      <w:r>
        <w:t>“</w:t>
      </w:r>
      <w:r>
        <w:t>山色有无中</w:t>
      </w:r>
      <w:r>
        <w:t>”</w:t>
      </w:r>
      <w:r>
        <w:t>的艺术特色不仅要借真山的形貌，而且要依照画理、根据创造者的心灵来垒石。</w:t>
      </w:r>
    </w:p>
    <w:p w:rsidR="000C1EDF" w:rsidRDefault="007E7289">
      <w:pPr>
        <w:spacing w:line="360" w:lineRule="auto"/>
        <w:jc w:val="left"/>
        <w:textAlignment w:val="center"/>
      </w:pPr>
      <w:r>
        <w:t>③</w:t>
      </w:r>
      <w:r>
        <w:t>研究假山</w:t>
      </w:r>
      <w:r>
        <w:t>“</w:t>
      </w:r>
      <w:r>
        <w:t>山色有无中</w:t>
      </w:r>
      <w:r>
        <w:t>”</w:t>
      </w:r>
      <w:r>
        <w:t>的艺术特色，可从《吴风录》《假山解析》等著作中了解叠山技巧的发展，可从《园</w:t>
      </w:r>
      <w:r>
        <w:lastRenderedPageBreak/>
        <w:t>冶》《长物志》等著作中探寻叠山经验，可实地欣赏苏州园林的假山艺术。</w:t>
      </w:r>
    </w:p>
    <w:p w:rsidR="000C1EDF" w:rsidRDefault="007E7289">
      <w:pPr>
        <w:spacing w:line="360" w:lineRule="auto"/>
        <w:jc w:val="left"/>
        <w:textAlignment w:val="center"/>
      </w:pPr>
      <w:r>
        <w:t>【解析】</w:t>
      </w:r>
    </w:p>
    <w:p w:rsidR="000C1EDF" w:rsidRDefault="007E7289">
      <w:pPr>
        <w:spacing w:line="360" w:lineRule="auto"/>
        <w:jc w:val="left"/>
        <w:textAlignment w:val="center"/>
      </w:pPr>
      <w:r>
        <w:t>22</w:t>
      </w:r>
      <w:r>
        <w:t>．</w:t>
      </w:r>
    </w:p>
    <w:p w:rsidR="000C1EDF" w:rsidRDefault="007E7289">
      <w:pPr>
        <w:spacing w:line="360" w:lineRule="auto"/>
        <w:jc w:val="left"/>
        <w:textAlignment w:val="center"/>
      </w:pPr>
      <w:r>
        <w:t>本题考查学生对文章有关内容的理解和分析能力。</w:t>
      </w:r>
    </w:p>
    <w:p w:rsidR="000C1EDF" w:rsidRDefault="007E7289">
      <w:pPr>
        <w:spacing w:line="360" w:lineRule="auto"/>
        <w:jc w:val="left"/>
        <w:textAlignment w:val="center"/>
      </w:pPr>
      <w:r>
        <w:t>A.“</w:t>
      </w:r>
      <w:r>
        <w:t>以堆叠假山为主</w:t>
      </w:r>
      <w:r>
        <w:t>”</w:t>
      </w:r>
      <w:r>
        <w:t>错误。</w:t>
      </w:r>
      <w:r>
        <w:t>“</w:t>
      </w:r>
      <w:r>
        <w:t>据一园之形胜，莫若山</w:t>
      </w:r>
      <w:r>
        <w:t>”</w:t>
      </w:r>
      <w:r>
        <w:t>是说假山在园林风景中的重要地位；</w:t>
      </w:r>
      <w:r>
        <w:t>“</w:t>
      </w:r>
      <w:r>
        <w:t>无山则不为园</w:t>
      </w:r>
      <w:r>
        <w:t>”</w:t>
      </w:r>
      <w:r>
        <w:t>是说假山营造占有的</w:t>
      </w:r>
      <w:r>
        <w:t>“</w:t>
      </w:r>
      <w:r>
        <w:t>重要位置</w:t>
      </w:r>
      <w:r>
        <w:t>”</w:t>
      </w:r>
      <w:r>
        <w:t>，而非以之为主。</w:t>
      </w:r>
    </w:p>
    <w:p w:rsidR="000C1EDF" w:rsidRDefault="007E7289">
      <w:pPr>
        <w:spacing w:line="360" w:lineRule="auto"/>
        <w:jc w:val="left"/>
        <w:textAlignment w:val="center"/>
      </w:pPr>
      <w:r>
        <w:t>故选</w:t>
      </w:r>
      <w:r>
        <w:t>A</w:t>
      </w:r>
      <w:r>
        <w:t>。</w:t>
      </w:r>
    </w:p>
    <w:p w:rsidR="000C1EDF" w:rsidRDefault="007E7289">
      <w:pPr>
        <w:spacing w:line="360" w:lineRule="auto"/>
        <w:jc w:val="left"/>
        <w:textAlignment w:val="center"/>
      </w:pPr>
      <w:r>
        <w:t>23</w:t>
      </w:r>
      <w:r>
        <w:t>．</w:t>
      </w:r>
    </w:p>
    <w:p w:rsidR="000C1EDF" w:rsidRDefault="007E7289">
      <w:pPr>
        <w:spacing w:line="360" w:lineRule="auto"/>
        <w:jc w:val="left"/>
        <w:textAlignment w:val="center"/>
      </w:pPr>
      <w:r>
        <w:t>本题考查学生分析概括作者在文中的观点态度的能力。</w:t>
      </w:r>
    </w:p>
    <w:p w:rsidR="000C1EDF" w:rsidRDefault="007E7289">
      <w:pPr>
        <w:spacing w:line="360" w:lineRule="auto"/>
        <w:jc w:val="left"/>
        <w:textAlignment w:val="center"/>
      </w:pPr>
      <w:r>
        <w:t>A.“</w:t>
      </w:r>
      <w:r>
        <w:t>这说明人工之美胜于自然之美</w:t>
      </w:r>
      <w:r>
        <w:t>”</w:t>
      </w:r>
      <w:r>
        <w:t>错误。</w:t>
      </w:r>
      <w:r>
        <w:t>“</w:t>
      </w:r>
      <w:r>
        <w:t>好的假山能带给人们极致的美感</w:t>
      </w:r>
      <w:r>
        <w:t>”</w:t>
      </w:r>
      <w:r>
        <w:t>，并不代表所有的</w:t>
      </w:r>
      <w:r>
        <w:t>“</w:t>
      </w:r>
      <w:r>
        <w:t>人工之美胜于自然之美</w:t>
      </w:r>
      <w:r>
        <w:t>”</w:t>
      </w:r>
      <w:r>
        <w:t>，属于以偏概全。</w:t>
      </w:r>
    </w:p>
    <w:p w:rsidR="000C1EDF" w:rsidRDefault="007E7289">
      <w:pPr>
        <w:spacing w:line="360" w:lineRule="auto"/>
        <w:jc w:val="left"/>
        <w:textAlignment w:val="center"/>
      </w:pPr>
      <w:r>
        <w:t>B.“</w:t>
      </w:r>
      <w:r>
        <w:t>建造理论的出现</w:t>
      </w:r>
      <w:r>
        <w:t>”</w:t>
      </w:r>
      <w:r>
        <w:t>不对，文中是说</w:t>
      </w:r>
      <w:r>
        <w:t>“</w:t>
      </w:r>
      <w:r>
        <w:t>同时，苏州掇山技艺被提升到理论高度</w:t>
      </w:r>
      <w:r>
        <w:t>”</w:t>
      </w:r>
      <w:r>
        <w:t>，说明建造理论之前就已经出现了。</w:t>
      </w:r>
    </w:p>
    <w:p w:rsidR="000C1EDF" w:rsidRDefault="007E7289">
      <w:pPr>
        <w:spacing w:line="360" w:lineRule="auto"/>
        <w:jc w:val="left"/>
        <w:textAlignment w:val="center"/>
      </w:pPr>
      <w:r>
        <w:t>D.“</w:t>
      </w:r>
      <w:r>
        <w:t>现代景观设计继承和发展了传统园林技艺和审美意趣</w:t>
      </w:r>
      <w:r>
        <w:t>”</w:t>
      </w:r>
      <w:r>
        <w:t>错误，未然成已然。从原文</w:t>
      </w:r>
      <w:r>
        <w:t>“</w:t>
      </w:r>
      <w:r>
        <w:t>作为中国园林艺术的代表，苏州园林假山艺术价值应该被人们所认识和重视，并在现代景观设计中加以继承与发展</w:t>
      </w:r>
      <w:r>
        <w:t>”</w:t>
      </w:r>
      <w:r>
        <w:t>可知，继承和发展传统是作者的期望。</w:t>
      </w:r>
    </w:p>
    <w:p w:rsidR="000C1EDF" w:rsidRDefault="007E7289">
      <w:pPr>
        <w:spacing w:line="360" w:lineRule="auto"/>
        <w:jc w:val="left"/>
        <w:textAlignment w:val="center"/>
      </w:pPr>
      <w:r>
        <w:t>故选</w:t>
      </w:r>
      <w:r>
        <w:t>C</w:t>
      </w:r>
      <w:r>
        <w:t>。</w:t>
      </w:r>
    </w:p>
    <w:p w:rsidR="000C1EDF" w:rsidRDefault="007E7289">
      <w:pPr>
        <w:spacing w:line="360" w:lineRule="auto"/>
        <w:jc w:val="left"/>
        <w:textAlignment w:val="center"/>
      </w:pPr>
      <w:r>
        <w:t>24</w:t>
      </w:r>
      <w:r>
        <w:t>．</w:t>
      </w:r>
    </w:p>
    <w:p w:rsidR="000C1EDF" w:rsidRDefault="007E7289">
      <w:pPr>
        <w:spacing w:line="360" w:lineRule="auto"/>
        <w:jc w:val="left"/>
        <w:textAlignment w:val="center"/>
      </w:pPr>
      <w:r>
        <w:t>本题考查学生分析论点、论据和论证方法的能力。</w:t>
      </w:r>
    </w:p>
    <w:p w:rsidR="000C1EDF" w:rsidRDefault="007E7289">
      <w:pPr>
        <w:spacing w:line="360" w:lineRule="auto"/>
        <w:jc w:val="left"/>
        <w:textAlignment w:val="center"/>
      </w:pPr>
      <w:r>
        <w:t>A.“</w:t>
      </w:r>
      <w:r>
        <w:t>外师造化，中得心源</w:t>
      </w:r>
      <w:r>
        <w:t>”</w:t>
      </w:r>
      <w:r>
        <w:t>，是说艺术创作来源于对大自然的师法，但是自然的美并不能够自动地成为艺术的美，对于这一转化过程，艺术家内心的情思和构设是不可或缺的。这和材料一</w:t>
      </w:r>
      <w:r>
        <w:t>“</w:t>
      </w:r>
      <w:r>
        <w:t>假山的垒石中，必须要</w:t>
      </w:r>
      <w:r>
        <w:t>‘</w:t>
      </w:r>
      <w:r>
        <w:t>假真山形</w:t>
      </w:r>
      <w:r>
        <w:t>’——</w:t>
      </w:r>
      <w:r>
        <w:t>借真山的形貌，不能脱离山来做假山</w:t>
      </w:r>
      <w:r>
        <w:t>”</w:t>
      </w:r>
      <w:r>
        <w:t>的审美趣味一致，都强调要师法自然。</w:t>
      </w:r>
    </w:p>
    <w:p w:rsidR="000C1EDF" w:rsidRDefault="007E7289">
      <w:pPr>
        <w:spacing w:line="360" w:lineRule="auto"/>
        <w:jc w:val="left"/>
        <w:textAlignment w:val="center"/>
      </w:pPr>
      <w:r>
        <w:t>B.“</w:t>
      </w:r>
      <w:r>
        <w:t>言有尽而意无穷</w:t>
      </w:r>
      <w:r>
        <w:t>”</w:t>
      </w:r>
      <w:r>
        <w:t>，指诗文含义深刻，令人品味不尽。这和材料一</w:t>
      </w:r>
      <w:r>
        <w:t>“</w:t>
      </w:r>
      <w:r>
        <w:t>董其昌曾说书法是</w:t>
      </w:r>
      <w:r>
        <w:t>‘</w:t>
      </w:r>
      <w:r>
        <w:t>下笔即有凹凸之形</w:t>
      </w:r>
      <w:r>
        <w:t>’</w:t>
      </w:r>
      <w:r>
        <w:t>，下笔即打破虚空，流出一段生命的悠长，在虚空中延续潺溪的生命。掇石一片，也是在虚空中书写性灵的妙文章</w:t>
      </w:r>
      <w:r>
        <w:t>”</w:t>
      </w:r>
      <w:r>
        <w:t>的审美趣味一致，都强调要</w:t>
      </w:r>
      <w:r>
        <w:t>“</w:t>
      </w:r>
      <w:r>
        <w:t>留白</w:t>
      </w:r>
      <w:r>
        <w:t>”</w:t>
      </w:r>
      <w:r>
        <w:t>，即给人留下想象的空间。</w:t>
      </w:r>
    </w:p>
    <w:p w:rsidR="000C1EDF" w:rsidRDefault="007E7289">
      <w:pPr>
        <w:spacing w:line="360" w:lineRule="auto"/>
        <w:jc w:val="left"/>
        <w:textAlignment w:val="center"/>
      </w:pPr>
      <w:r>
        <w:t>C.“</w:t>
      </w:r>
      <w:r>
        <w:t>江山万里远，一亭约略之</w:t>
      </w:r>
      <w:r>
        <w:t>”</w:t>
      </w:r>
      <w:r>
        <w:t>，表现独处在一个小小的草亭中，用心灵去感悟天地。这和材料一</w:t>
      </w:r>
      <w:r>
        <w:t>“</w:t>
      </w:r>
      <w:r>
        <w:t>将山林之景缩于庭院之中，以尽卧游之趣</w:t>
      </w:r>
      <w:r>
        <w:t>”</w:t>
      </w:r>
      <w:r>
        <w:t>的审美趣味一致，都强调要以小见大，感知自然的博大。</w:t>
      </w:r>
    </w:p>
    <w:p w:rsidR="000C1EDF" w:rsidRDefault="007E7289">
      <w:pPr>
        <w:spacing w:line="360" w:lineRule="auto"/>
        <w:jc w:val="left"/>
        <w:textAlignment w:val="center"/>
      </w:pPr>
      <w:r>
        <w:t>D.“</w:t>
      </w:r>
      <w:r>
        <w:t>致中和，天地位焉，万物育焉</w:t>
      </w:r>
      <w:r>
        <w:t>”</w:t>
      </w:r>
      <w:r>
        <w:t>是说达到</w:t>
      </w:r>
      <w:r>
        <w:t>“</w:t>
      </w:r>
      <w:r>
        <w:t>中和</w:t>
      </w:r>
      <w:r>
        <w:t>”</w:t>
      </w:r>
      <w:r>
        <w:t>的境界，天地便各在其位了，万物便生长繁育了。这体现的是一种适度和谐的审美观。</w:t>
      </w:r>
    </w:p>
    <w:p w:rsidR="000C1EDF" w:rsidRDefault="007E7289">
      <w:pPr>
        <w:spacing w:line="360" w:lineRule="auto"/>
        <w:jc w:val="left"/>
        <w:textAlignment w:val="center"/>
      </w:pPr>
      <w:r>
        <w:t>故选</w:t>
      </w:r>
      <w:r>
        <w:t>D</w:t>
      </w:r>
      <w:r>
        <w:t>。</w:t>
      </w:r>
    </w:p>
    <w:p w:rsidR="000C1EDF" w:rsidRDefault="007E7289">
      <w:pPr>
        <w:spacing w:line="360" w:lineRule="auto"/>
        <w:jc w:val="left"/>
        <w:textAlignment w:val="center"/>
      </w:pPr>
      <w:r>
        <w:lastRenderedPageBreak/>
        <w:t>25</w:t>
      </w:r>
      <w:r>
        <w:t>．</w:t>
      </w:r>
    </w:p>
    <w:p w:rsidR="000C1EDF" w:rsidRDefault="007E7289">
      <w:pPr>
        <w:spacing w:line="360" w:lineRule="auto"/>
        <w:jc w:val="left"/>
        <w:textAlignment w:val="center"/>
      </w:pPr>
      <w:r>
        <w:t>本题考查学生理解文章内容，筛选并整合文中信息的能力。</w:t>
      </w:r>
    </w:p>
    <w:p w:rsidR="000C1EDF" w:rsidRDefault="007E7289">
      <w:pPr>
        <w:spacing w:line="360" w:lineRule="auto"/>
        <w:jc w:val="left"/>
        <w:textAlignment w:val="center"/>
      </w:pPr>
      <w:r>
        <w:t>从</w:t>
      </w:r>
      <w:r>
        <w:t>“</w:t>
      </w:r>
      <w:r>
        <w:t>虚假的山，没有山的意味、山的精神。假山绝不是胡乱堆积起来的石头。假山作为一门独立的艺术，要叠石，依照画理、根据创造者的心灵来垒石</w:t>
      </w:r>
      <w:r>
        <w:t>……</w:t>
      </w:r>
      <w:r>
        <w:t>叠石家在天地间垒出一个意义世界</w:t>
      </w:r>
      <w:r>
        <w:t>”</w:t>
      </w:r>
      <w:r>
        <w:t>可知，假山比真山更能体现山的意味和精神；假山体现了创造者的灵心，比真山更能满足人们的心灵需要，体现中国人的人生态度和审美旨趣；</w:t>
      </w:r>
    </w:p>
    <w:p w:rsidR="000C1EDF" w:rsidRDefault="007E7289">
      <w:pPr>
        <w:spacing w:line="360" w:lineRule="auto"/>
        <w:jc w:val="left"/>
        <w:textAlignment w:val="center"/>
      </w:pPr>
      <w:r>
        <w:t>从</w:t>
      </w:r>
      <w:r>
        <w:t>“</w:t>
      </w:r>
      <w:r>
        <w:t>掇石一片，也是在虚空中书写性灵的妙文章</w:t>
      </w:r>
      <w:r>
        <w:t>”</w:t>
      </w:r>
      <w:r>
        <w:t>可知，假山与真山相比，更容易给人留下想像空间；</w:t>
      </w:r>
    </w:p>
    <w:p w:rsidR="000C1EDF" w:rsidRDefault="007E7289">
      <w:pPr>
        <w:spacing w:line="360" w:lineRule="auto"/>
        <w:jc w:val="left"/>
        <w:textAlignment w:val="center"/>
      </w:pPr>
      <w:r>
        <w:t>从</w:t>
      </w:r>
      <w:r>
        <w:t>“</w:t>
      </w:r>
      <w:r>
        <w:t>纯然的山水是外在的对象，是与人的心灵无关的存在物。正是在这个意义上说，艺术中的假山才是</w:t>
      </w:r>
      <w:r>
        <w:t>‘</w:t>
      </w:r>
      <w:r>
        <w:t>真山</w:t>
      </w:r>
      <w:r>
        <w:t>’”</w:t>
      </w:r>
      <w:r>
        <w:t>可知，假山比真山更能彰显出生命的魅力。</w:t>
      </w:r>
    </w:p>
    <w:p w:rsidR="000C1EDF" w:rsidRDefault="007E7289">
      <w:pPr>
        <w:spacing w:line="360" w:lineRule="auto"/>
        <w:jc w:val="left"/>
        <w:textAlignment w:val="center"/>
      </w:pPr>
      <w:r>
        <w:t>26</w:t>
      </w:r>
      <w:r>
        <w:t>．</w:t>
      </w:r>
    </w:p>
    <w:p w:rsidR="000C1EDF" w:rsidRDefault="007E7289">
      <w:pPr>
        <w:spacing w:line="360" w:lineRule="auto"/>
        <w:jc w:val="left"/>
        <w:textAlignment w:val="center"/>
      </w:pPr>
      <w:r>
        <w:t>本题考查学生理解文章内容，筛选并整合文中信息的能力。</w:t>
      </w:r>
    </w:p>
    <w:p w:rsidR="000C1EDF" w:rsidRDefault="007E7289">
      <w:pPr>
        <w:spacing w:line="360" w:lineRule="auto"/>
        <w:jc w:val="left"/>
        <w:textAlignment w:val="center"/>
      </w:pPr>
      <w:r>
        <w:t>从材料一</w:t>
      </w:r>
      <w:r>
        <w:t>“</w:t>
      </w:r>
      <w:r>
        <w:t>我们说假山创造的重要特点是给人留下想像空间，这个想象空间不光是使人起真山的联想</w:t>
      </w:r>
      <w:r>
        <w:t>……</w:t>
      </w:r>
      <w:r>
        <w:t>这个微妙的关系，乃是寄托诗意之根本、产生境界之源泉</w:t>
      </w:r>
      <w:r>
        <w:t>”</w:t>
      </w:r>
      <w:r>
        <w:t>可知，假山</w:t>
      </w:r>
      <w:r>
        <w:t>“</w:t>
      </w:r>
      <w:r>
        <w:t>山色有无中</w:t>
      </w:r>
      <w:r>
        <w:t>”</w:t>
      </w:r>
      <w:r>
        <w:t>的艺术特色指的是假山在似有若无、似象非象中能给人留下想像空间，能寄托诗意、产生境界。</w:t>
      </w:r>
    </w:p>
    <w:p w:rsidR="000C1EDF" w:rsidRDefault="007E7289">
      <w:pPr>
        <w:spacing w:line="360" w:lineRule="auto"/>
        <w:jc w:val="left"/>
        <w:textAlignment w:val="center"/>
      </w:pPr>
      <w:r>
        <w:t>从材料一</w:t>
      </w:r>
      <w:r>
        <w:t>“</w:t>
      </w:r>
      <w:r>
        <w:t>假山的垒石中，必须要</w:t>
      </w:r>
      <w:r>
        <w:t>‘</w:t>
      </w:r>
      <w:r>
        <w:t>假真山形</w:t>
      </w:r>
      <w:r>
        <w:t>’——</w:t>
      </w:r>
      <w:r>
        <w:t>借真山的形貌，不能脱离山来做假山</w:t>
      </w:r>
      <w:r>
        <w:t>”“</w:t>
      </w:r>
      <w:r>
        <w:t>假山作为一门独立的艺术，要叠石，依照画理、根据创造者的心灵来垒石</w:t>
      </w:r>
      <w:r>
        <w:t>”</w:t>
      </w:r>
      <w:r>
        <w:t>可知，打造假山</w:t>
      </w:r>
      <w:r>
        <w:t>“</w:t>
      </w:r>
      <w:r>
        <w:t>山色有无中</w:t>
      </w:r>
      <w:r>
        <w:t>”</w:t>
      </w:r>
      <w:r>
        <w:t>的艺术特色不仅要借真山的形貌，而且要依照画理、根据创造者的心灵来垒石。</w:t>
      </w:r>
    </w:p>
    <w:p w:rsidR="000C1EDF" w:rsidRDefault="007E7289">
      <w:pPr>
        <w:spacing w:line="360" w:lineRule="auto"/>
        <w:jc w:val="left"/>
        <w:textAlignment w:val="center"/>
      </w:pPr>
      <w:r>
        <w:t>从材料二</w:t>
      </w:r>
      <w:r>
        <w:t>“</w:t>
      </w:r>
      <w:r>
        <w:t>《吴风录》记载</w:t>
      </w:r>
      <w:r>
        <w:t>……”“</w:t>
      </w:r>
      <w:r>
        <w:t>冷雪峰在《假山解析》中称赞到</w:t>
      </w:r>
      <w:r>
        <w:t>……”</w:t>
      </w:r>
      <w:r>
        <w:t>可知，研究假山</w:t>
      </w:r>
      <w:r>
        <w:t>“</w:t>
      </w:r>
      <w:r>
        <w:t>山色有无中</w:t>
      </w:r>
      <w:r>
        <w:t>”</w:t>
      </w:r>
      <w:r>
        <w:t>的艺术特色，可从《吴风录》《假山解析》等著作中了解叠山技巧的发展；从</w:t>
      </w:r>
      <w:r>
        <w:t>“</w:t>
      </w:r>
      <w:r>
        <w:t>《园冶》《长物志》等著作都对叠山经验进行了系统总结</w:t>
      </w:r>
      <w:r>
        <w:t>……”</w:t>
      </w:r>
      <w:r>
        <w:t>可知，可从《园冶》《长物志》等著作中探寻叠山经验，可实地欣赏苏州园林的假山艺术。</w:t>
      </w:r>
    </w:p>
    <w:p w:rsidR="000C1EDF" w:rsidRDefault="007E7289">
      <w:pPr>
        <w:spacing w:line="360" w:lineRule="auto"/>
        <w:jc w:val="left"/>
        <w:textAlignment w:val="center"/>
      </w:pPr>
      <w:r>
        <w:t>（</w:t>
      </w:r>
      <w:r>
        <w:t>2022·</w:t>
      </w:r>
      <w:r>
        <w:t>四川</w:t>
      </w:r>
      <w:r>
        <w:rPr>
          <w:rFonts w:hint="eastAsia"/>
        </w:rPr>
        <w:t>省</w:t>
      </w:r>
      <w:r>
        <w:t>·</w:t>
      </w:r>
      <w:r>
        <w:t>一模）阅读下面的文字，完成下面小题。</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材料一：</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2021年12月9日“天宫课堂”如期开讲。本次太空授课在中国科技馆设置地面主课堂，在南宁、汶川、香港、澳门设置地面分课堂，航天员可与地面课堂进行实时交流。在授课中，航天员介绍了空间站工作生活场景，演示了微重力环境下细胞学实验、物体运动、液体表面张力等神奇现象，并讲解了实验背后的科学原理，激发了广大青少年对科学的兴趣。</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本次太空授课“硬件设施”有很大升级。天宫一号的内部活动空间只有约15立方米，而现在空间站仅核心舱就达50立方米，“教室”更加敞亮，也说明我国航天事业近年来的发展之快和进步之大。</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本次太空授课采取天地互动方式进行，航天员可与地面课堂进行实时交流，柔性展示了中国航天实力。</w:t>
      </w:r>
      <w:r>
        <w:rPr>
          <w:rFonts w:ascii="楷体" w:eastAsia="楷体" w:hAnsi="楷体" w:cs="楷体"/>
        </w:rPr>
        <w:lastRenderedPageBreak/>
        <w:t>长达几十分钟跨越多半个地球的太空追踪技术，如果应用到军事领域，威慑性不容小觑，如果应用到导航领域，实用性有目共睹。简单说，太空授课投入高、周期长、回报慢，但只要坚持，我们所收获的要比现在的投入要多得多。</w:t>
      </w:r>
    </w:p>
    <w:p w:rsidR="000C1EDF" w:rsidRDefault="007E7289">
      <w:pPr>
        <w:spacing w:line="360" w:lineRule="auto"/>
        <w:jc w:val="right"/>
        <w:textAlignment w:val="center"/>
        <w:rPr>
          <w:rFonts w:ascii="楷体" w:eastAsia="楷体" w:hAnsi="楷体" w:cs="楷体"/>
        </w:rPr>
      </w:pPr>
      <w:r>
        <w:rPr>
          <w:rFonts w:ascii="楷体" w:eastAsia="楷体" w:hAnsi="楷体" w:cs="楷体"/>
        </w:rPr>
        <w:t>（摘编自人民网《中国空间站首次太空授课圆满完成》）</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材料二：</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太空授课最重要的意义当然是未来！为了技术的未来，为了中国航天的未来。在同学们心中播下航天梦的种子，便是意义所在。如今，坐在电视机前观看我国首次太空授课的孩子已经长大，他们中不少人正上演着“长大后，我就成了你”的故事。张舒琪就是其中一位。8年前，她从电视里看到太空授课，对航天的热爱一发不可收。今年，她成为一名空间站任务飞控试验队员，守护着天上的航天员英雄。</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前不久，一群大学生上了热搜，他们研发的“宇宙八音盒”卫星乐器装置，将收集外太空的波形数据，聆听宇宙八荒的声音。其创作灵感，正是来自8年前的那堂太空授课……</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本次“天宫课堂”授课专家组成员由航天领域的专家、教育专家及一线物理老师等组成，所呈现的授课内容，都是经过他们多次讨论论证精挑细选的，目的是接续“播种”，让孩子们拥抱未来。从世界范围看，太空教育已成为连接青少年学生与载人航天事业的重要桥梁，绝大多数国家都在广泛开展太空课堂项目。</w:t>
      </w:r>
    </w:p>
    <w:p w:rsidR="000C1EDF" w:rsidRDefault="007E7289">
      <w:pPr>
        <w:spacing w:line="360" w:lineRule="auto"/>
        <w:jc w:val="right"/>
        <w:textAlignment w:val="center"/>
        <w:rPr>
          <w:rFonts w:ascii="楷体" w:eastAsia="楷体" w:hAnsi="楷体" w:cs="楷体"/>
        </w:rPr>
      </w:pPr>
      <w:r>
        <w:rPr>
          <w:rFonts w:ascii="楷体" w:eastAsia="楷体" w:hAnsi="楷体" w:cs="楷体"/>
        </w:rPr>
        <w:t>（摘编自中国青年报《太空授课播下的“种子”发芽了》）</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材料三：</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美国对航天科普的重视由来已久。一代代人接续奋斗，是航天人的使命所在。上世纪80年代，美国制定太空授课计划。1986年1月28日，美国小学教师克丽斯塔·麦考利夫走入“挑战者”号航天飞机，计划为她的学生上一堂太空课，尽管“挑战者”号的失事让麦考利夫带着她的梦想逝去，但她的后继者、同为教师的芭芭拉·摩根于2007年随“奋进”号航天飞机登上国际空间站，变国际空间站为课堂，是迄今唯一一位进行过太空授课的美国教师，圆了一代人的“太空授课”梦。</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除了太空授课，其他航天科普也很丰富，美国航天航空博物馆常年免费开放，展品囊括了从莱特兄弟建造的世界上第一架飞机到二战各式战斗机；从美国“阿波罗11号”登月舱到苏联“联盟”号飞船的整个人类航空航天史。这里没有“请勿触摸”“请勿拍照”的警示，有的是给予孩子们足够大的体验空间、足够多的动手操作项目。</w:t>
      </w:r>
    </w:p>
    <w:p w:rsidR="000C1EDF" w:rsidRDefault="007E7289">
      <w:pPr>
        <w:spacing w:line="360" w:lineRule="auto"/>
        <w:jc w:val="right"/>
        <w:textAlignment w:val="center"/>
      </w:pPr>
      <w:r>
        <w:rPr>
          <w:rFonts w:ascii="楷体" w:eastAsia="楷体" w:hAnsi="楷体" w:cs="楷体"/>
        </w:rPr>
        <w:t>（摘编自环球时报《美国学生的“太空课”》）</w:t>
      </w:r>
    </w:p>
    <w:p w:rsidR="000C1EDF" w:rsidRDefault="007E7289">
      <w:pPr>
        <w:spacing w:line="360" w:lineRule="auto"/>
        <w:jc w:val="left"/>
        <w:textAlignment w:val="center"/>
      </w:pPr>
      <w:r>
        <w:t>27</w:t>
      </w:r>
      <w:r>
        <w:t>．下列对材料相关内容的理解和分析，不正确的一项是（</w:t>
      </w:r>
      <w:r>
        <w:rPr>
          <w:rFonts w:ascii="'Times New Roman'" w:eastAsia="'Times New Roman'" w:hAnsi="'Times New Roman'" w:cs="'Times New Roman'"/>
        </w:rPr>
        <w:t>     </w:t>
      </w:r>
      <w:r>
        <w:t>）</w:t>
      </w:r>
    </w:p>
    <w:p w:rsidR="000C1EDF" w:rsidRDefault="007E7289">
      <w:pPr>
        <w:spacing w:line="360" w:lineRule="auto"/>
        <w:jc w:val="left"/>
        <w:textAlignment w:val="center"/>
      </w:pPr>
      <w:r>
        <w:t>A</w:t>
      </w:r>
      <w:r>
        <w:t>．</w:t>
      </w:r>
      <w:r>
        <w:t>2021</w:t>
      </w:r>
      <w:r>
        <w:t>年</w:t>
      </w:r>
      <w:r>
        <w:t>12</w:t>
      </w:r>
      <w:r>
        <w:t>月</w:t>
      </w:r>
      <w:r>
        <w:t>9</w:t>
      </w:r>
      <w:r>
        <w:t>日的太空授课演示了微重力环境下细胞学实验、物体运动等神奇现象，重点讲解了实验背后的科学原理。</w:t>
      </w:r>
    </w:p>
    <w:p w:rsidR="000C1EDF" w:rsidRDefault="007E7289">
      <w:pPr>
        <w:spacing w:line="360" w:lineRule="auto"/>
        <w:jc w:val="left"/>
        <w:textAlignment w:val="center"/>
      </w:pPr>
      <w:r>
        <w:lastRenderedPageBreak/>
        <w:t>B</w:t>
      </w:r>
      <w:r>
        <w:t>．从</w:t>
      </w:r>
      <w:r>
        <w:t>15</w:t>
      </w:r>
      <w:r>
        <w:t>立方米，到</w:t>
      </w:r>
      <w:r>
        <w:t>50</w:t>
      </w:r>
      <w:r>
        <w:t>立方米，太空授课的</w:t>
      </w:r>
      <w:r>
        <w:t>“</w:t>
      </w:r>
      <w:r>
        <w:t>硬件设施</w:t>
      </w:r>
      <w:r>
        <w:t>”</w:t>
      </w:r>
      <w:r>
        <w:t>有了很大升级，从侧面说明了我国航天事业近年来的进步。</w:t>
      </w:r>
    </w:p>
    <w:p w:rsidR="000C1EDF" w:rsidRDefault="007E7289">
      <w:pPr>
        <w:spacing w:line="360" w:lineRule="auto"/>
        <w:jc w:val="left"/>
        <w:textAlignment w:val="center"/>
      </w:pPr>
      <w:r>
        <w:t>C</w:t>
      </w:r>
      <w:r>
        <w:t>．本次</w:t>
      </w:r>
      <w:r>
        <w:t>“</w:t>
      </w:r>
      <w:r>
        <w:t>天宫课堂</w:t>
      </w:r>
      <w:r>
        <w:t>”</w:t>
      </w:r>
      <w:r>
        <w:t>采取了天地互动方式进行，航天员可与地面课堂进行实时交流，激发了广大青少年对科学的兴趣。</w:t>
      </w:r>
    </w:p>
    <w:p w:rsidR="000C1EDF" w:rsidRDefault="007E7289">
      <w:pPr>
        <w:spacing w:line="360" w:lineRule="auto"/>
        <w:jc w:val="left"/>
        <w:textAlignment w:val="center"/>
      </w:pPr>
      <w:r>
        <w:t>D</w:t>
      </w:r>
      <w:r>
        <w:t>．美国计划在上世纪</w:t>
      </w:r>
      <w:r>
        <w:t>80</w:t>
      </w:r>
      <w:r>
        <w:t>年代进行太空授课，但受到</w:t>
      </w:r>
      <w:r>
        <w:t>“</w:t>
      </w:r>
      <w:r>
        <w:t>挑战者</w:t>
      </w:r>
      <w:r>
        <w:t>”</w:t>
      </w:r>
      <w:r>
        <w:t>号失事的影响，直到后来芭芭拉</w:t>
      </w:r>
      <w:r>
        <w:t>·</w:t>
      </w:r>
      <w:r>
        <w:t>摩根才完成了太空授课。</w:t>
      </w:r>
    </w:p>
    <w:p w:rsidR="000C1EDF" w:rsidRDefault="007E7289">
      <w:pPr>
        <w:spacing w:line="360" w:lineRule="auto"/>
        <w:jc w:val="left"/>
        <w:textAlignment w:val="center"/>
      </w:pPr>
      <w:r>
        <w:t>28</w:t>
      </w:r>
      <w:r>
        <w:t>．下列对材料相关内容的概括和分析，不正确的一项是（</w:t>
      </w:r>
      <w:r>
        <w:rPr>
          <w:rFonts w:ascii="'Times New Roman'" w:eastAsia="'Times New Roman'" w:hAnsi="'Times New Roman'" w:cs="'Times New Roman'"/>
        </w:rPr>
        <w:t>     </w:t>
      </w:r>
      <w:r>
        <w:t>）</w:t>
      </w:r>
    </w:p>
    <w:p w:rsidR="000C1EDF" w:rsidRDefault="007E7289">
      <w:pPr>
        <w:spacing w:line="360" w:lineRule="auto"/>
        <w:jc w:val="left"/>
        <w:textAlignment w:val="center"/>
      </w:pPr>
      <w:r>
        <w:t>A</w:t>
      </w:r>
      <w:r>
        <w:t>．如果把长达几十分钟跨越多半个地球的太空追踪技术应用到军事或者是导航领域，将有利于实现该技术的转化利用。</w:t>
      </w:r>
    </w:p>
    <w:p w:rsidR="000C1EDF" w:rsidRDefault="007E7289">
      <w:pPr>
        <w:spacing w:line="360" w:lineRule="auto"/>
        <w:jc w:val="left"/>
        <w:textAlignment w:val="center"/>
      </w:pPr>
      <w:r>
        <w:t>B</w:t>
      </w:r>
      <w:r>
        <w:t>．</w:t>
      </w:r>
      <w:r>
        <w:t>“</w:t>
      </w:r>
      <w:r>
        <w:t>宇宙八音盒</w:t>
      </w:r>
      <w:r>
        <w:t>”</w:t>
      </w:r>
      <w:r>
        <w:t>卫星乐器装置的创作灵感来自大学生们八年前参与的太空授课，这是该装置引发广泛关注的原因。</w:t>
      </w:r>
    </w:p>
    <w:p w:rsidR="000C1EDF" w:rsidRDefault="007E7289">
      <w:pPr>
        <w:spacing w:line="360" w:lineRule="auto"/>
        <w:jc w:val="left"/>
        <w:textAlignment w:val="center"/>
      </w:pPr>
      <w:r>
        <w:t>C</w:t>
      </w:r>
      <w:r>
        <w:t>．</w:t>
      </w:r>
      <w:r>
        <w:t>“</w:t>
      </w:r>
      <w:r>
        <w:t>天宫课堂</w:t>
      </w:r>
      <w:r>
        <w:t>”</w:t>
      </w:r>
      <w:r>
        <w:t>授课活动离不开授课专家组中专家、老师们的默默付出，他们经过多次论证，确定了本次的授课内容。</w:t>
      </w:r>
    </w:p>
    <w:p w:rsidR="000C1EDF" w:rsidRDefault="007E7289">
      <w:pPr>
        <w:spacing w:line="360" w:lineRule="auto"/>
        <w:jc w:val="left"/>
        <w:textAlignment w:val="center"/>
      </w:pPr>
      <w:r>
        <w:t>D</w:t>
      </w:r>
      <w:r>
        <w:t>．在博物馆给予孩子们足够大的体验空间、足够多的动手操作项目，将有助于激发青少年投身航空航天事业的热情。</w:t>
      </w:r>
    </w:p>
    <w:p w:rsidR="000C1EDF" w:rsidRDefault="007E7289">
      <w:pPr>
        <w:spacing w:line="360" w:lineRule="auto"/>
        <w:jc w:val="left"/>
        <w:textAlignment w:val="center"/>
      </w:pPr>
      <w:r>
        <w:t>29</w:t>
      </w:r>
      <w:r>
        <w:t>．现今世界上绝大多数国家为什么重视太空教育？请结合材料简要分析。</w:t>
      </w:r>
    </w:p>
    <w:p w:rsidR="000C1EDF" w:rsidRDefault="007E7289">
      <w:pPr>
        <w:spacing w:line="360" w:lineRule="auto"/>
        <w:jc w:val="left"/>
        <w:textAlignment w:val="center"/>
      </w:pPr>
      <w:r>
        <w:t>【答案】</w:t>
      </w:r>
      <w:r>
        <w:t>27</w:t>
      </w:r>
      <w:r>
        <w:t>．</w:t>
      </w:r>
      <w:r>
        <w:t>A</w:t>
      </w:r>
    </w:p>
    <w:p w:rsidR="000C1EDF" w:rsidRDefault="007E7289">
      <w:pPr>
        <w:spacing w:line="360" w:lineRule="auto"/>
        <w:jc w:val="left"/>
        <w:textAlignment w:val="center"/>
      </w:pPr>
      <w:r>
        <w:t>28</w:t>
      </w:r>
      <w:r>
        <w:t>．</w:t>
      </w:r>
      <w:r>
        <w:t>B</w:t>
      </w:r>
    </w:p>
    <w:p w:rsidR="000C1EDF" w:rsidRDefault="007E7289">
      <w:pPr>
        <w:spacing w:line="360" w:lineRule="auto"/>
        <w:jc w:val="left"/>
        <w:textAlignment w:val="center"/>
      </w:pPr>
      <w:r>
        <w:t>29</w:t>
      </w:r>
      <w:r>
        <w:t>．</w:t>
      </w:r>
      <w:r>
        <w:t>①</w:t>
      </w:r>
      <w:r>
        <w:t>太空授课有助于航天未来发展。太空授课需要较高的航天技术，这些技术虽然投入高、周期长、回报慢，但总体来说，收获比投入更多。</w:t>
      </w:r>
      <w:r>
        <w:t>②</w:t>
      </w:r>
      <w:r>
        <w:t>太空授课是连接青少年学生与载人航天事业的重要桥梁，它能激发青少年的航天兴趣，为航天未来接续</w:t>
      </w:r>
      <w:r>
        <w:t>“</w:t>
      </w:r>
      <w:r>
        <w:t>播种</w:t>
      </w:r>
      <w:r>
        <w:t>”</w:t>
      </w:r>
      <w:r>
        <w:t>，培养航天人才。</w:t>
      </w:r>
    </w:p>
    <w:p w:rsidR="000C1EDF" w:rsidRDefault="007E7289">
      <w:pPr>
        <w:spacing w:line="360" w:lineRule="auto"/>
        <w:jc w:val="left"/>
        <w:textAlignment w:val="center"/>
      </w:pPr>
      <w:r>
        <w:t>【解析】</w:t>
      </w:r>
    </w:p>
    <w:p w:rsidR="000C1EDF" w:rsidRDefault="007E7289">
      <w:pPr>
        <w:spacing w:line="360" w:lineRule="auto"/>
        <w:jc w:val="left"/>
        <w:textAlignment w:val="center"/>
      </w:pPr>
      <w:r>
        <w:t>【分析】</w:t>
      </w:r>
    </w:p>
    <w:p w:rsidR="000C1EDF" w:rsidRDefault="007E7289">
      <w:pPr>
        <w:spacing w:line="360" w:lineRule="auto"/>
        <w:jc w:val="left"/>
        <w:textAlignment w:val="center"/>
      </w:pPr>
      <w:r>
        <w:t>27</w:t>
      </w:r>
      <w:r>
        <w:t>．</w:t>
      </w:r>
    </w:p>
    <w:p w:rsidR="000C1EDF" w:rsidRDefault="007E7289">
      <w:pPr>
        <w:spacing w:line="360" w:lineRule="auto"/>
        <w:jc w:val="left"/>
        <w:textAlignment w:val="center"/>
      </w:pPr>
      <w:r>
        <w:t>本题考查学生理解文章内容，筛选并整合文中信息的能力。</w:t>
      </w:r>
    </w:p>
    <w:p w:rsidR="000C1EDF" w:rsidRDefault="007E7289">
      <w:pPr>
        <w:spacing w:line="360" w:lineRule="auto"/>
        <w:jc w:val="left"/>
        <w:textAlignment w:val="center"/>
      </w:pPr>
      <w:r>
        <w:t>A.“</w:t>
      </w:r>
      <w:r>
        <w:t>重点讲解</w:t>
      </w:r>
      <w:r>
        <w:t>”</w:t>
      </w:r>
      <w:r>
        <w:t>无中生有。文章只说</w:t>
      </w:r>
      <w:r>
        <w:t>“……</w:t>
      </w:r>
      <w:r>
        <w:t>，并讲解了实验背后的科学原理</w:t>
      </w:r>
      <w:r>
        <w:t>”</w:t>
      </w:r>
      <w:r>
        <w:t>，并没有</w:t>
      </w:r>
      <w:r>
        <w:t>“</w:t>
      </w:r>
      <w:r>
        <w:t>重点</w:t>
      </w:r>
      <w:r>
        <w:t>”</w:t>
      </w:r>
      <w:r>
        <w:t>一说。</w:t>
      </w:r>
    </w:p>
    <w:p w:rsidR="000C1EDF" w:rsidRDefault="007E7289">
      <w:pPr>
        <w:spacing w:line="360" w:lineRule="auto"/>
        <w:jc w:val="left"/>
        <w:textAlignment w:val="center"/>
      </w:pPr>
      <w:r>
        <w:t>故选</w:t>
      </w:r>
      <w:r>
        <w:t>A</w:t>
      </w:r>
      <w:r>
        <w:t>。</w:t>
      </w:r>
    </w:p>
    <w:p w:rsidR="000C1EDF" w:rsidRDefault="007E7289">
      <w:pPr>
        <w:spacing w:line="360" w:lineRule="auto"/>
        <w:jc w:val="left"/>
        <w:textAlignment w:val="center"/>
      </w:pPr>
      <w:r>
        <w:t>28</w:t>
      </w:r>
      <w:r>
        <w:t>．</w:t>
      </w:r>
    </w:p>
    <w:p w:rsidR="000C1EDF" w:rsidRDefault="007E7289">
      <w:pPr>
        <w:spacing w:line="360" w:lineRule="auto"/>
        <w:jc w:val="left"/>
        <w:textAlignment w:val="center"/>
      </w:pPr>
      <w:r>
        <w:t>本题考查学生分析概括作者在文中的观点态度的能力。</w:t>
      </w:r>
    </w:p>
    <w:p w:rsidR="000C1EDF" w:rsidRDefault="007E7289">
      <w:pPr>
        <w:spacing w:line="360" w:lineRule="auto"/>
        <w:jc w:val="left"/>
        <w:textAlignment w:val="center"/>
      </w:pPr>
      <w:r>
        <w:t>B.“</w:t>
      </w:r>
      <w:r>
        <w:t>这是该装置引发广泛关注的原因</w:t>
      </w:r>
      <w:r>
        <w:t>”</w:t>
      </w:r>
      <w:r>
        <w:t>错误。原文说</w:t>
      </w:r>
      <w:r>
        <w:t>“</w:t>
      </w:r>
      <w:r>
        <w:t>前不久，一群大学生上了热搜，他们研发的</w:t>
      </w:r>
      <w:r>
        <w:t>‘</w:t>
      </w:r>
      <w:r>
        <w:t>宇宙八音盒</w:t>
      </w:r>
      <w:r>
        <w:t>’</w:t>
      </w:r>
      <w:r>
        <w:lastRenderedPageBreak/>
        <w:t>卫星乐器装置，将收集外太空的波形数据，聆听宇宙八荒的声音。其创作灵感，正是来自</w:t>
      </w:r>
      <w:r>
        <w:t>8</w:t>
      </w:r>
      <w:r>
        <w:t>年前的那堂太空授课</w:t>
      </w:r>
      <w:r>
        <w:t>”</w:t>
      </w:r>
      <w:r>
        <w:t>，由此可知，选项强加因果。</w:t>
      </w:r>
    </w:p>
    <w:p w:rsidR="000C1EDF" w:rsidRDefault="007E7289">
      <w:pPr>
        <w:spacing w:line="360" w:lineRule="auto"/>
        <w:jc w:val="left"/>
        <w:textAlignment w:val="center"/>
      </w:pPr>
      <w:r>
        <w:t>故选</w:t>
      </w:r>
      <w:r>
        <w:t>B</w:t>
      </w:r>
      <w:r>
        <w:t>。</w:t>
      </w:r>
    </w:p>
    <w:p w:rsidR="000C1EDF" w:rsidRDefault="007E7289">
      <w:pPr>
        <w:spacing w:line="360" w:lineRule="auto"/>
        <w:jc w:val="left"/>
        <w:textAlignment w:val="center"/>
      </w:pPr>
      <w:r>
        <w:t>29</w:t>
      </w:r>
      <w:r>
        <w:t>．</w:t>
      </w:r>
    </w:p>
    <w:p w:rsidR="000C1EDF" w:rsidRDefault="007E7289">
      <w:pPr>
        <w:spacing w:line="360" w:lineRule="auto"/>
        <w:jc w:val="left"/>
        <w:textAlignment w:val="center"/>
      </w:pPr>
      <w:r>
        <w:t>本题考查学生筛选整合信息，归纳概括要点的能力。</w:t>
      </w:r>
    </w:p>
    <w:p w:rsidR="000C1EDF" w:rsidRDefault="007E7289">
      <w:pPr>
        <w:spacing w:line="360" w:lineRule="auto"/>
        <w:jc w:val="left"/>
        <w:textAlignment w:val="center"/>
      </w:pPr>
      <w:r>
        <w:t>“</w:t>
      </w:r>
      <w:r>
        <w:t>本次太空授课采取天地互动方式进行，航天员可与地面课堂进行实时交流，柔性展示了中国航天实力。长达几十分钟跨越多半个地球的太空追踪技术，如果应用到军事领域，威慑性不容小觑，如果应用到导航领域，实用性有目共睹。简单说，太空授课投入高、周期长、回报慢，但只要坚持，我们所收获的要比现在的投入要多得多</w:t>
      </w:r>
      <w:r>
        <w:t>”</w:t>
      </w:r>
      <w:r>
        <w:t>，由此可知，太空授课有助于航天未来发展。太空授课需要较高的航天技术，这些技术虽然投入高、周期长、回报慢，但总体来说，收获比投入更多。</w:t>
      </w:r>
    </w:p>
    <w:p w:rsidR="000C1EDF" w:rsidRDefault="007E7289">
      <w:pPr>
        <w:spacing w:line="360" w:lineRule="auto"/>
        <w:jc w:val="left"/>
        <w:textAlignment w:val="center"/>
      </w:pPr>
      <w:r>
        <w:t>“</w:t>
      </w:r>
      <w:r>
        <w:t>本次</w:t>
      </w:r>
      <w:r>
        <w:t>‘</w:t>
      </w:r>
      <w:r>
        <w:t>天宫课堂</w:t>
      </w:r>
      <w:r>
        <w:t>’……</w:t>
      </w:r>
      <w:r>
        <w:t>目的是接续</w:t>
      </w:r>
      <w:r>
        <w:t>‘</w:t>
      </w:r>
      <w:r>
        <w:t>播种</w:t>
      </w:r>
      <w:r>
        <w:t>’</w:t>
      </w:r>
      <w:r>
        <w:t>，让孩子们拥抱未来。从世界范围看，太空教育已成为连接青少年学生与载人航天事业的重要桥梁，绝大多数国家都在广泛开展太空课堂项目</w:t>
      </w:r>
      <w:r>
        <w:t>”“</w:t>
      </w:r>
      <w:r>
        <w:t>演示</w:t>
      </w:r>
      <w:r>
        <w:t>……</w:t>
      </w:r>
      <w:r>
        <w:t>，激发了广大青少年对科学的兴趣</w:t>
      </w:r>
      <w:r>
        <w:t>”</w:t>
      </w:r>
      <w:r>
        <w:t>，由此可知，太空授课是连接青少年学生与载人航天事业的重要桥梁，它能激发青少年的航天兴趣，为航天未来接续</w:t>
      </w:r>
      <w:r>
        <w:t>“</w:t>
      </w:r>
      <w:r>
        <w:t>播种</w:t>
      </w:r>
      <w:r>
        <w:t>”</w:t>
      </w:r>
      <w:r>
        <w:t>，培养航天人才。</w:t>
      </w:r>
    </w:p>
    <w:p w:rsidR="000C1EDF" w:rsidRDefault="007E7289">
      <w:pPr>
        <w:spacing w:line="360" w:lineRule="auto"/>
        <w:jc w:val="left"/>
        <w:textAlignment w:val="center"/>
      </w:pPr>
      <w:r>
        <w:t>（</w:t>
      </w:r>
      <w:r>
        <w:t>2022·</w:t>
      </w:r>
      <w:r>
        <w:rPr>
          <w:rFonts w:hint="eastAsia"/>
        </w:rPr>
        <w:t>河南六市联考一模</w:t>
      </w:r>
      <w:r>
        <w:t>）阅读下面的文字，完成下面小题。</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材料一：</w:t>
      </w:r>
    </w:p>
    <w:p w:rsidR="000C1EDF" w:rsidRDefault="0085737D">
      <w:pPr>
        <w:spacing w:line="360" w:lineRule="auto"/>
        <w:jc w:val="center"/>
        <w:textAlignment w:val="center"/>
      </w:pPr>
      <w:r>
        <w:pict>
          <v:shape id="_x0000_i1038" type="#_x0000_t75" style="width:242.3pt;height:124.6pt">
            <v:imagedata r:id="rId22" o:title=""/>
          </v:shape>
        </w:pict>
      </w:r>
    </w:p>
    <w:p w:rsidR="000C1EDF" w:rsidRDefault="007E7289">
      <w:pPr>
        <w:spacing w:line="360" w:lineRule="auto"/>
        <w:jc w:val="right"/>
        <w:textAlignment w:val="center"/>
        <w:rPr>
          <w:rFonts w:ascii="楷体" w:eastAsia="楷体" w:hAnsi="楷体" w:cs="楷体"/>
        </w:rPr>
      </w:pPr>
      <w:r>
        <w:rPr>
          <w:rFonts w:ascii="楷体" w:eastAsia="楷体" w:hAnsi="楷体" w:cs="楷体"/>
        </w:rPr>
        <w:t>（摘自国家统计局《中华人民共和国</w:t>
      </w:r>
      <w:r>
        <w:t>2020</w:t>
      </w:r>
      <w:r>
        <w:rPr>
          <w:rFonts w:ascii="楷体" w:eastAsia="楷体" w:hAnsi="楷体" w:cs="楷体"/>
        </w:rPr>
        <w:t>年国民经济和社会发展统计公报》）</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材料二：提升技术技能人才社会地位更重要的，是建立职业培养，技术技能方面的优势和特色。中国人民大学国家发展与战略研究院相关人士认为，一方面，在培养人才的过程中，要注重对实操技能的训练和对工匠精神的培育；另一方面，在职业发展道路上，应推出技术技能人才的独特晋升机制，为各个级别的技术技能人才提供相应的社会保障和职业晋升通道。因此，促进职业教育，培养技术技能人才，不仅是教育部门一家的责任。还需要多部门有效联动，形成百花齐放的教育体系和职业体系，让进入职业教育体系的学生看到希望，扭转</w:t>
      </w:r>
      <w:r>
        <w:t>“</w:t>
      </w:r>
      <w:r>
        <w:rPr>
          <w:rFonts w:ascii="楷体" w:eastAsia="楷体" w:hAnsi="楷体" w:cs="楷体"/>
        </w:rPr>
        <w:t>唯学历论</w:t>
      </w:r>
      <w:r>
        <w:t>”</w:t>
      </w:r>
      <w:r>
        <w:rPr>
          <w:rFonts w:ascii="楷体" w:eastAsia="楷体" w:hAnsi="楷体" w:cs="楷体"/>
        </w:rPr>
        <w:t>的教育期待与制度设计。</w:t>
      </w:r>
    </w:p>
    <w:p w:rsidR="000C1EDF" w:rsidRDefault="007E7289">
      <w:pPr>
        <w:spacing w:line="360" w:lineRule="auto"/>
        <w:ind w:firstLine="420"/>
        <w:jc w:val="right"/>
        <w:textAlignment w:val="center"/>
        <w:rPr>
          <w:rFonts w:ascii="楷体" w:eastAsia="楷体" w:hAnsi="楷体" w:cs="楷体"/>
        </w:rPr>
      </w:pPr>
      <w:r>
        <w:rPr>
          <w:rFonts w:ascii="楷体" w:eastAsia="楷体" w:hAnsi="楷体" w:cs="楷体"/>
        </w:rPr>
        <w:t>（摘编自黄冲、陈文琪《职业教育要成为主动选择六成受访家长表示需提高教育质量》）</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lastRenderedPageBreak/>
        <w:t>材料三：</w:t>
      </w:r>
      <w:r>
        <w:t>“</w:t>
      </w:r>
      <w:r>
        <w:rPr>
          <w:rFonts w:ascii="楷体" w:eastAsia="楷体" w:hAnsi="楷体" w:cs="楷体"/>
        </w:rPr>
        <w:t>职业教育与普通教育是不同教育类型，具有同等重要地位。</w:t>
      </w:r>
      <w:r>
        <w:t>”2021</w:t>
      </w:r>
      <w:r>
        <w:rPr>
          <w:rFonts w:ascii="楷体" w:eastAsia="楷体" w:hAnsi="楷体" w:cs="楷体"/>
        </w:rPr>
        <w:t>年</w:t>
      </w:r>
      <w:r>
        <w:t>6</w:t>
      </w:r>
      <w:r>
        <w:rPr>
          <w:rFonts w:ascii="楷体" w:eastAsia="楷体" w:hAnsi="楷体" w:cs="楷体"/>
        </w:rPr>
        <w:t>月，《中华人民共和国职业教育法（修订草案）》初次提请全国人大常委会会议审议。草案拟从法律层面规定，职业教育与普通教育具有同等重要地位，并建议</w:t>
      </w:r>
      <w:r>
        <w:t>“</w:t>
      </w:r>
      <w:r>
        <w:rPr>
          <w:rFonts w:ascii="楷体" w:eastAsia="楷体" w:hAnsi="楷体" w:cs="楷体"/>
        </w:rPr>
        <w:t>国家采取措施，提高技术技能人才的社会地位和待遇</w:t>
      </w:r>
      <w:r>
        <w:t>”</w:t>
      </w:r>
      <w:r>
        <w:rPr>
          <w:rFonts w:ascii="楷体" w:eastAsia="楷体" w:hAnsi="楷体" w:cs="楷体"/>
        </w:rPr>
        <w:t>。</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与之密切相关的一个现实情况是，职业教育学校长期被</w:t>
      </w:r>
      <w:r>
        <w:t>“</w:t>
      </w:r>
      <w:r>
        <w:rPr>
          <w:rFonts w:ascii="楷体" w:eastAsia="楷体" w:hAnsi="楷体" w:cs="楷体"/>
        </w:rPr>
        <w:t>另眼相看</w:t>
      </w:r>
      <w:r>
        <w:t>”</w:t>
      </w:r>
      <w:r>
        <w:rPr>
          <w:rFonts w:ascii="楷体" w:eastAsia="楷体" w:hAnsi="楷体" w:cs="楷体"/>
        </w:rPr>
        <w:t>，很多学生和家长宁可没有</w:t>
      </w:r>
      <w:r>
        <w:t>“</w:t>
      </w:r>
      <w:r>
        <w:rPr>
          <w:rFonts w:ascii="楷体" w:eastAsia="楷体" w:hAnsi="楷体" w:cs="楷体"/>
        </w:rPr>
        <w:t>大学</w:t>
      </w:r>
      <w:r>
        <w:t>”</w:t>
      </w:r>
      <w:r>
        <w:rPr>
          <w:rFonts w:ascii="楷体" w:eastAsia="楷体" w:hAnsi="楷体" w:cs="楷体"/>
        </w:rPr>
        <w:t>二字，也不要有</w:t>
      </w:r>
      <w:r>
        <w:t>“</w:t>
      </w:r>
      <w:r>
        <w:rPr>
          <w:rFonts w:ascii="楷体" w:eastAsia="楷体" w:hAnsi="楷体" w:cs="楷体"/>
        </w:rPr>
        <w:t>职业</w:t>
      </w:r>
      <w:r>
        <w:t>”</w:t>
      </w:r>
      <w:r>
        <w:rPr>
          <w:rFonts w:ascii="楷体" w:eastAsia="楷体" w:hAnsi="楷体" w:cs="楷体"/>
        </w:rPr>
        <w:t>二字。</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这种比较普遍的心态是对当下职业教育尴尬现状的折射。时至今日，</w:t>
      </w:r>
      <w:r>
        <w:t>“</w:t>
      </w:r>
      <w:r>
        <w:rPr>
          <w:rFonts w:ascii="楷体" w:eastAsia="楷体" w:hAnsi="楷体" w:cs="楷体"/>
        </w:rPr>
        <w:t>劳心者治人，劳力者治于人</w:t>
      </w:r>
      <w:r>
        <w:t>”</w:t>
      </w:r>
      <w:r>
        <w:rPr>
          <w:rFonts w:ascii="楷体" w:eastAsia="楷体" w:hAnsi="楷体" w:cs="楷体"/>
        </w:rPr>
        <w:t>的观念仍然束缚着很多人的思想。在很多人看来，职业教育是一种无奈的选择，只有</w:t>
      </w:r>
      <w:r>
        <w:t>“</w:t>
      </w:r>
      <w:r>
        <w:rPr>
          <w:rFonts w:ascii="楷体" w:eastAsia="楷体" w:hAnsi="楷体" w:cs="楷体"/>
        </w:rPr>
        <w:t>成绩差</w:t>
      </w:r>
      <w:r>
        <w:t>”“</w:t>
      </w:r>
      <w:r>
        <w:rPr>
          <w:rFonts w:ascii="楷体" w:eastAsia="楷体" w:hAnsi="楷体" w:cs="楷体"/>
        </w:rPr>
        <w:t>没前途</w:t>
      </w:r>
      <w:r>
        <w:t>”“</w:t>
      </w:r>
      <w:r>
        <w:rPr>
          <w:rFonts w:ascii="楷体" w:eastAsia="楷体" w:hAnsi="楷体" w:cs="楷体"/>
        </w:rPr>
        <w:t>被淘汰</w:t>
      </w:r>
      <w:r>
        <w:t>”</w:t>
      </w:r>
      <w:r>
        <w:rPr>
          <w:rFonts w:ascii="楷体" w:eastAsia="楷体" w:hAnsi="楷体" w:cs="楷体"/>
        </w:rPr>
        <w:t>的孩子才会去上职校。很多家长对孩子上职校后的前途也普遍表现出担忧与悲观的情绪。</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这些观念的背后是职业教育的人才培养质量与社会对高素质技术技能人才需求的明显差距，和学生对自身成长成才期待的落差。当然，这种认识也与就业端对职教生的区别对待密切相关。想在大城市落户，多数城市的基本要求是本科学历，仅有少数城市对中专以上毕业生、职业院校毕业生放开了落户限制，公务员考试很少有岗位对职业院校毕业生开放，职称评定上职校毕业生也饱受不公平待遇……</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事实早已证明，提高技术技能人才的社会地位和待遇是确保职业教育与普通教育享有同等地位的关键。在这方面，制造业强国德国有不少经验可资借鉴。德国在基础教育阶段就对学生进行普职分流，学生可根据自己的兴趣、禀赋选择职业教育或普通教育。而且，读职校的学生并不全是考不进普通教育学校的学生，他们即便选了职业教育，也有机会改变轨道。更关键的是，职业教育就业渠道畅通，蓝领工人有着体面的收入，技术技能人才有着光明的前途。</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当然，提高技术技能人才的社会地位和待遇，还要求职业教育苦练内功，以高水平的人才培养和输出赢得全社会的认可和尊重，从而改变全社会的认知。这尤其需要各级政府严格落实发展职业教育的责任和义务，全面建立与职业教育办学规模、培养成本和办学质量等相适应的财政投入制度，为加快职业教育高质量发展提供有力支撑，从根本上改变职业教育</w:t>
      </w:r>
      <w:r>
        <w:t>“</w:t>
      </w:r>
      <w:r>
        <w:rPr>
          <w:rFonts w:ascii="楷体" w:eastAsia="楷体" w:hAnsi="楷体" w:cs="楷体"/>
        </w:rPr>
        <w:t>低人一等</w:t>
      </w:r>
      <w:r>
        <w:t>”</w:t>
      </w:r>
      <w:r>
        <w:rPr>
          <w:rFonts w:ascii="楷体" w:eastAsia="楷体" w:hAnsi="楷体" w:cs="楷体"/>
        </w:rPr>
        <w:t>的现状。</w:t>
      </w:r>
    </w:p>
    <w:p w:rsidR="000C1EDF" w:rsidRDefault="007E7289">
      <w:pPr>
        <w:spacing w:line="360" w:lineRule="auto"/>
        <w:ind w:firstLine="420"/>
        <w:jc w:val="right"/>
        <w:textAlignment w:val="center"/>
      </w:pPr>
      <w:r>
        <w:rPr>
          <w:rFonts w:ascii="楷体" w:eastAsia="楷体" w:hAnsi="楷体" w:cs="楷体"/>
        </w:rPr>
        <w:t>（摘编自李一陵《改变职业教育</w:t>
      </w:r>
      <w:r>
        <w:t>“</w:t>
      </w:r>
      <w:r>
        <w:rPr>
          <w:rFonts w:ascii="楷体" w:eastAsia="楷体" w:hAnsi="楷体" w:cs="楷体"/>
        </w:rPr>
        <w:t>低人一等</w:t>
      </w:r>
      <w:r>
        <w:t>”</w:t>
      </w:r>
      <w:r>
        <w:rPr>
          <w:rFonts w:ascii="楷体" w:eastAsia="楷体" w:hAnsi="楷体" w:cs="楷体"/>
        </w:rPr>
        <w:t>现象要动真格》）</w:t>
      </w:r>
    </w:p>
    <w:p w:rsidR="000C1EDF" w:rsidRDefault="007E7289">
      <w:pPr>
        <w:spacing w:line="360" w:lineRule="auto"/>
        <w:jc w:val="left"/>
        <w:textAlignment w:val="center"/>
      </w:pPr>
      <w:r>
        <w:t>30</w:t>
      </w:r>
      <w:r>
        <w:t>．下列对材料相关内容的理解和分析，不正确的一项是（</w:t>
      </w:r>
      <w:r>
        <w:rPr>
          <w:rFonts w:ascii="'Times New Roman'" w:eastAsia="'Times New Roman'" w:hAnsi="'Times New Roman'" w:cs="'Times New Roman'"/>
        </w:rPr>
        <w:t>     </w:t>
      </w:r>
      <w:r>
        <w:t>）</w:t>
      </w:r>
    </w:p>
    <w:p w:rsidR="000C1EDF" w:rsidRDefault="007E7289">
      <w:pPr>
        <w:spacing w:line="360" w:lineRule="auto"/>
        <w:jc w:val="left"/>
        <w:textAlignment w:val="center"/>
      </w:pPr>
      <w:r>
        <w:t>A</w:t>
      </w:r>
      <w:r>
        <w:t>．我国</w:t>
      </w:r>
      <w:r>
        <w:t>2016</w:t>
      </w:r>
      <w:r>
        <w:t>年到</w:t>
      </w:r>
      <w:r>
        <w:t>2020</w:t>
      </w:r>
      <w:r>
        <w:t>年就读普通本专科、中等职业教育和普通高中的招生人数呈稳步上升趋势，</w:t>
      </w:r>
      <w:r>
        <w:t>2020</w:t>
      </w:r>
      <w:r>
        <w:t>年其招生人数均高于往年。</w:t>
      </w:r>
    </w:p>
    <w:p w:rsidR="000C1EDF" w:rsidRDefault="007E7289">
      <w:pPr>
        <w:spacing w:line="360" w:lineRule="auto"/>
        <w:jc w:val="left"/>
        <w:textAlignment w:val="center"/>
      </w:pPr>
      <w:r>
        <w:t>B</w:t>
      </w:r>
      <w:r>
        <w:t>．让职业教育体系的学生看到希望，扭转</w:t>
      </w:r>
      <w:r>
        <w:t>“</w:t>
      </w:r>
      <w:r>
        <w:t>唯学历论</w:t>
      </w:r>
      <w:r>
        <w:t>”</w:t>
      </w:r>
      <w:r>
        <w:t>的教育期待与制度设计，需要多部门合作，形成百花齐放的教育体系和职业体系。</w:t>
      </w:r>
    </w:p>
    <w:p w:rsidR="000C1EDF" w:rsidRDefault="007E7289">
      <w:pPr>
        <w:spacing w:line="360" w:lineRule="auto"/>
        <w:jc w:val="left"/>
        <w:textAlignment w:val="center"/>
      </w:pPr>
      <w:r>
        <w:t>C</w:t>
      </w:r>
      <w:r>
        <w:t>．德国职业教育就业渠道畅通，且在基础教育阶段就对学生进行普职分流，学生可根据自己的兴趣、禀赋选择职业教育或普通教育。</w:t>
      </w:r>
    </w:p>
    <w:p w:rsidR="000C1EDF" w:rsidRDefault="007E7289">
      <w:pPr>
        <w:spacing w:line="360" w:lineRule="auto"/>
        <w:jc w:val="left"/>
        <w:textAlignment w:val="center"/>
      </w:pPr>
      <w:r>
        <w:t>D</w:t>
      </w:r>
      <w:r>
        <w:t>．在德国，读职校的学生不全是考不进普通教育学校的学生，他们选择了职业教育后，也可以改变发展方</w:t>
      </w:r>
      <w:r>
        <w:lastRenderedPageBreak/>
        <w:t>向，这种方式值得借鉴。</w:t>
      </w:r>
    </w:p>
    <w:p w:rsidR="000C1EDF" w:rsidRDefault="007E7289">
      <w:pPr>
        <w:spacing w:line="360" w:lineRule="auto"/>
        <w:jc w:val="left"/>
        <w:textAlignment w:val="center"/>
      </w:pPr>
      <w:r>
        <w:t>31</w:t>
      </w:r>
      <w:r>
        <w:t>．下列对材料相关内容的概括和分析，正确的一项是（</w:t>
      </w:r>
      <w:r>
        <w:rPr>
          <w:rFonts w:ascii="'Times New Roman'" w:eastAsia="'Times New Roman'" w:hAnsi="'Times New Roman'" w:cs="'Times New Roman'"/>
        </w:rPr>
        <w:t>     </w:t>
      </w:r>
      <w:r>
        <w:t>）</w:t>
      </w:r>
    </w:p>
    <w:p w:rsidR="000C1EDF" w:rsidRDefault="007E7289">
      <w:pPr>
        <w:spacing w:line="360" w:lineRule="auto"/>
        <w:jc w:val="left"/>
        <w:textAlignment w:val="center"/>
      </w:pPr>
      <w:r>
        <w:t>A</w:t>
      </w:r>
      <w:r>
        <w:t>．职业教育与普通教育地位同等重要，但很多学生和家长宁可没有</w:t>
      </w:r>
      <w:r>
        <w:t>“</w:t>
      </w:r>
      <w:r>
        <w:t>大学</w:t>
      </w:r>
      <w:r>
        <w:t>”</w:t>
      </w:r>
      <w:r>
        <w:t>二字，也不要有</w:t>
      </w:r>
      <w:r>
        <w:t>“</w:t>
      </w:r>
      <w:r>
        <w:t>职业</w:t>
      </w:r>
      <w:r>
        <w:t>”</w:t>
      </w:r>
      <w:r>
        <w:t>二字，折射出当下职业教育的尴尬。</w:t>
      </w:r>
    </w:p>
    <w:p w:rsidR="000C1EDF" w:rsidRDefault="007E7289">
      <w:pPr>
        <w:spacing w:line="360" w:lineRule="auto"/>
        <w:jc w:val="left"/>
        <w:textAlignment w:val="center"/>
      </w:pPr>
      <w:r>
        <w:t>B</w:t>
      </w:r>
      <w:r>
        <w:t>．许多家长对孩子上职校后的前途担忧悲观，原因是</w:t>
      </w:r>
      <w:r>
        <w:t>“</w:t>
      </w:r>
      <w:r>
        <w:t>劳心者治人，劳力者治于人</w:t>
      </w:r>
      <w:r>
        <w:t>”</w:t>
      </w:r>
      <w:r>
        <w:t>的陈旧观念对人们思想的影响。</w:t>
      </w:r>
    </w:p>
    <w:p w:rsidR="000C1EDF" w:rsidRDefault="007E7289">
      <w:pPr>
        <w:spacing w:line="360" w:lineRule="auto"/>
        <w:jc w:val="left"/>
        <w:textAlignment w:val="center"/>
      </w:pPr>
      <w:r>
        <w:t>C</w:t>
      </w:r>
      <w:r>
        <w:t>．职业教育的人才培养质量、社会对高素质技术技能人才需求的差距和就业端对职教生的区别对待，造成学生对自身期待的落差。</w:t>
      </w:r>
    </w:p>
    <w:p w:rsidR="000C1EDF" w:rsidRDefault="007E7289">
      <w:pPr>
        <w:spacing w:line="360" w:lineRule="auto"/>
        <w:jc w:val="left"/>
        <w:textAlignment w:val="center"/>
      </w:pPr>
      <w:r>
        <w:t>D</w:t>
      </w:r>
      <w:r>
        <w:t>．为加快职业教育高质量发展提供有力支撑的关键，在于各级政府的财政投入制度要适应职业教育的办学规模、培养成本和办学质量。</w:t>
      </w:r>
    </w:p>
    <w:p w:rsidR="000C1EDF" w:rsidRDefault="007E7289">
      <w:pPr>
        <w:spacing w:line="360" w:lineRule="auto"/>
        <w:jc w:val="left"/>
        <w:textAlignment w:val="center"/>
      </w:pPr>
      <w:r>
        <w:t>32</w:t>
      </w:r>
      <w:r>
        <w:t>．从职业发展上看，应采取哪些措施来改变职业教育</w:t>
      </w:r>
      <w:r>
        <w:t>“</w:t>
      </w:r>
      <w:r>
        <w:t>低人一等</w:t>
      </w:r>
      <w:r>
        <w:t>”</w:t>
      </w:r>
      <w:r>
        <w:t>的现状？请结合文本简要分析。</w:t>
      </w:r>
    </w:p>
    <w:p w:rsidR="000C1EDF" w:rsidRDefault="007E7289">
      <w:pPr>
        <w:spacing w:line="360" w:lineRule="auto"/>
        <w:jc w:val="left"/>
        <w:textAlignment w:val="center"/>
      </w:pPr>
      <w:r>
        <w:t>【答案】</w:t>
      </w:r>
      <w:r>
        <w:t>30</w:t>
      </w:r>
      <w:r>
        <w:t>．</w:t>
      </w:r>
      <w:r>
        <w:t>A</w:t>
      </w:r>
    </w:p>
    <w:p w:rsidR="000C1EDF" w:rsidRDefault="007E7289">
      <w:pPr>
        <w:spacing w:line="360" w:lineRule="auto"/>
        <w:jc w:val="left"/>
        <w:textAlignment w:val="center"/>
      </w:pPr>
      <w:r>
        <w:t>31</w:t>
      </w:r>
      <w:r>
        <w:t>．</w:t>
      </w:r>
      <w:r>
        <w:t>A</w:t>
      </w:r>
    </w:p>
    <w:p w:rsidR="000C1EDF" w:rsidRDefault="007E7289">
      <w:pPr>
        <w:spacing w:line="360" w:lineRule="auto"/>
        <w:jc w:val="left"/>
        <w:textAlignment w:val="center"/>
      </w:pPr>
      <w:r>
        <w:t>32</w:t>
      </w:r>
      <w:r>
        <w:t>．（</w:t>
      </w:r>
      <w:r>
        <w:t>1</w:t>
      </w:r>
      <w:r>
        <w:t>）构建技术技能人才的独特晋升机制，提供相应的社会保障和平等的职业晋升通道；（</w:t>
      </w:r>
      <w:r>
        <w:t>2</w:t>
      </w:r>
      <w:r>
        <w:t>）提高技术技能人才的社会地位和待遇，畅通职业教育就业渠道；（</w:t>
      </w:r>
      <w:r>
        <w:t>3</w:t>
      </w:r>
      <w:r>
        <w:t>）提升职业教育办学质量，培养高水平、高素质的技术技能人才。</w:t>
      </w:r>
    </w:p>
    <w:p w:rsidR="000C1EDF" w:rsidRDefault="007E7289">
      <w:pPr>
        <w:spacing w:line="360" w:lineRule="auto"/>
        <w:jc w:val="left"/>
        <w:textAlignment w:val="center"/>
      </w:pPr>
      <w:r>
        <w:t>【解析】</w:t>
      </w:r>
    </w:p>
    <w:p w:rsidR="000C1EDF" w:rsidRDefault="007E7289">
      <w:pPr>
        <w:spacing w:line="360" w:lineRule="auto"/>
        <w:jc w:val="left"/>
        <w:textAlignment w:val="center"/>
      </w:pPr>
      <w:r>
        <w:t>30</w:t>
      </w:r>
      <w:r>
        <w:t>．</w:t>
      </w:r>
    </w:p>
    <w:p w:rsidR="000C1EDF" w:rsidRDefault="007E7289">
      <w:pPr>
        <w:spacing w:line="360" w:lineRule="auto"/>
        <w:jc w:val="left"/>
        <w:textAlignment w:val="center"/>
      </w:pPr>
      <w:r>
        <w:t>本题考查学生理解文章内容，筛选并整合文中信息的能力。</w:t>
      </w:r>
    </w:p>
    <w:p w:rsidR="000C1EDF" w:rsidRDefault="007E7289">
      <w:pPr>
        <w:spacing w:line="360" w:lineRule="auto"/>
        <w:jc w:val="left"/>
        <w:textAlignment w:val="center"/>
      </w:pPr>
      <w:r>
        <w:t>A</w:t>
      </w:r>
      <w:r>
        <w:t>．</w:t>
      </w:r>
      <w:r>
        <w:t>“</w:t>
      </w:r>
      <w:r>
        <w:t>呈稳步上升趋势</w:t>
      </w:r>
      <w:r>
        <w:t>”</w:t>
      </w:r>
      <w:r>
        <w:t>有误，据材料一图表可知，我国</w:t>
      </w:r>
      <w:r>
        <w:t>2016</w:t>
      </w:r>
      <w:r>
        <w:t>年到</w:t>
      </w:r>
      <w:r>
        <w:t>2020</w:t>
      </w:r>
      <w:r>
        <w:t>年只有就读普通本专科招生人数呈稳步上升趋势，中等职业教育和普通高中的招生人数有起伏，并不是呈稳步上升趋势。</w:t>
      </w:r>
    </w:p>
    <w:p w:rsidR="000C1EDF" w:rsidRDefault="007E7289">
      <w:pPr>
        <w:spacing w:line="360" w:lineRule="auto"/>
        <w:jc w:val="left"/>
        <w:textAlignment w:val="center"/>
      </w:pPr>
      <w:r>
        <w:t>故选</w:t>
      </w:r>
      <w:r>
        <w:t>A</w:t>
      </w:r>
      <w:r>
        <w:t>。</w:t>
      </w:r>
    </w:p>
    <w:p w:rsidR="000C1EDF" w:rsidRDefault="007E7289">
      <w:pPr>
        <w:spacing w:line="360" w:lineRule="auto"/>
        <w:jc w:val="left"/>
        <w:textAlignment w:val="center"/>
      </w:pPr>
      <w:r>
        <w:t>31</w:t>
      </w:r>
      <w:r>
        <w:t>．</w:t>
      </w:r>
    </w:p>
    <w:p w:rsidR="000C1EDF" w:rsidRDefault="007E7289">
      <w:pPr>
        <w:spacing w:line="360" w:lineRule="auto"/>
        <w:jc w:val="left"/>
        <w:textAlignment w:val="center"/>
      </w:pPr>
      <w:r>
        <w:t>本题考查学生对材料相关内容的概括和分析的能力。</w:t>
      </w:r>
    </w:p>
    <w:p w:rsidR="000C1EDF" w:rsidRDefault="007E7289">
      <w:pPr>
        <w:spacing w:line="360" w:lineRule="auto"/>
        <w:jc w:val="left"/>
        <w:textAlignment w:val="center"/>
      </w:pPr>
      <w:r>
        <w:t>B</w:t>
      </w:r>
      <w:r>
        <w:t>．</w:t>
      </w:r>
      <w:r>
        <w:t>“</w:t>
      </w:r>
      <w:r>
        <w:t>原因是</w:t>
      </w:r>
      <w:r>
        <w:t>‘</w:t>
      </w:r>
      <w:r>
        <w:t>劳心者治人，劳力者治于人</w:t>
      </w:r>
      <w:r>
        <w:t>’</w:t>
      </w:r>
      <w:r>
        <w:t>的陈旧观念对人们思想的影响</w:t>
      </w:r>
      <w:r>
        <w:t>”</w:t>
      </w:r>
      <w:r>
        <w:t>错。据材料三，</w:t>
      </w:r>
      <w:r>
        <w:t>“</w:t>
      </w:r>
      <w:r>
        <w:t>受</w:t>
      </w:r>
      <w:r>
        <w:t>‘</w:t>
      </w:r>
      <w:r>
        <w:t>劳心者治人，劳力者治于人</w:t>
      </w:r>
      <w:r>
        <w:t>’</w:t>
      </w:r>
      <w:r>
        <w:t>的观念的束缚</w:t>
      </w:r>
      <w:r>
        <w:t>”</w:t>
      </w:r>
      <w:r>
        <w:t>只是许多家长对孩子上职校后的前途担忧悲观的原因之一。</w:t>
      </w:r>
    </w:p>
    <w:p w:rsidR="000C1EDF" w:rsidRDefault="007E7289">
      <w:pPr>
        <w:spacing w:line="360" w:lineRule="auto"/>
        <w:jc w:val="left"/>
        <w:textAlignment w:val="center"/>
      </w:pPr>
      <w:r>
        <w:t>C</w:t>
      </w:r>
      <w:r>
        <w:t>．</w:t>
      </w:r>
      <w:r>
        <w:t>“</w:t>
      </w:r>
      <w:r>
        <w:t>造成学生对自身期待的落差</w:t>
      </w:r>
      <w:r>
        <w:t>”</w:t>
      </w:r>
      <w:r>
        <w:t>强加因果。材料三中只说</w:t>
      </w:r>
      <w:r>
        <w:t>“</w:t>
      </w:r>
      <w:r>
        <w:t>这些观念的背后是职业教育的人才培养质量与社会对高素质技术技能人才需求的明显差距，和学生对自身成长成才期待的落差</w:t>
      </w:r>
      <w:r>
        <w:t>”</w:t>
      </w:r>
      <w:r>
        <w:t>，二者是并列关系，并非因果关系。</w:t>
      </w:r>
    </w:p>
    <w:p w:rsidR="000C1EDF" w:rsidRDefault="007E7289">
      <w:pPr>
        <w:spacing w:line="360" w:lineRule="auto"/>
        <w:jc w:val="left"/>
        <w:textAlignment w:val="center"/>
      </w:pPr>
      <w:r>
        <w:t>D</w:t>
      </w:r>
      <w:r>
        <w:t>．</w:t>
      </w:r>
      <w:r>
        <w:t>“</w:t>
      </w:r>
      <w:r>
        <w:t>为加快职业教育高质量发展提供有力支撑的的关键，在于</w:t>
      </w:r>
      <w:r>
        <w:t>……</w:t>
      </w:r>
      <w:r>
        <w:t>财政投入制度</w:t>
      </w:r>
      <w:r>
        <w:t>”</w:t>
      </w:r>
      <w:r>
        <w:t>说法错误，材料三只说</w:t>
      </w:r>
      <w:r>
        <w:t>“</w:t>
      </w:r>
      <w:r>
        <w:t>提</w:t>
      </w:r>
      <w:r>
        <w:lastRenderedPageBreak/>
        <w:t>高技术技能人才的社会地位和待遇，还要求职业教育苦练内功，以高水平的人才培养和输出赢得全社会的认可和尊重，从而改变全社会的认知。这尤其需要各级政府严格落实发展职业教育的责任和义务</w:t>
      </w:r>
      <w:r>
        <w:t>”</w:t>
      </w:r>
      <w:r>
        <w:t>。</w:t>
      </w:r>
    </w:p>
    <w:p w:rsidR="000C1EDF" w:rsidRDefault="007E7289">
      <w:pPr>
        <w:spacing w:line="360" w:lineRule="auto"/>
        <w:jc w:val="left"/>
        <w:textAlignment w:val="center"/>
      </w:pPr>
      <w:r>
        <w:t>故选</w:t>
      </w:r>
      <w:r>
        <w:t>A</w:t>
      </w:r>
      <w:r>
        <w:t>。</w:t>
      </w:r>
    </w:p>
    <w:p w:rsidR="000C1EDF" w:rsidRDefault="007E7289">
      <w:pPr>
        <w:spacing w:line="360" w:lineRule="auto"/>
        <w:jc w:val="left"/>
        <w:textAlignment w:val="center"/>
      </w:pPr>
      <w:r>
        <w:t>32</w:t>
      </w:r>
      <w:r>
        <w:t>．</w:t>
      </w:r>
    </w:p>
    <w:p w:rsidR="000C1EDF" w:rsidRDefault="007E7289">
      <w:pPr>
        <w:spacing w:line="360" w:lineRule="auto"/>
        <w:jc w:val="left"/>
        <w:textAlignment w:val="center"/>
      </w:pPr>
      <w:r>
        <w:t>本题考查学生探究文本中的某些问题，提出自己的见解的能力。</w:t>
      </w:r>
    </w:p>
    <w:p w:rsidR="000C1EDF" w:rsidRDefault="007E7289">
      <w:pPr>
        <w:spacing w:line="360" w:lineRule="auto"/>
        <w:jc w:val="left"/>
        <w:textAlignment w:val="center"/>
      </w:pPr>
      <w:r>
        <w:t>（</w:t>
      </w:r>
      <w:r>
        <w:t>1</w:t>
      </w:r>
      <w:r>
        <w:t>）根据</w:t>
      </w:r>
      <w:r>
        <w:t>“</w:t>
      </w:r>
      <w:r>
        <w:t>草案拟从法律层面规定，职业教育与普通教育具有同等重要地位，并建议</w:t>
      </w:r>
      <w:r>
        <w:t>‘</w:t>
      </w:r>
      <w:r>
        <w:t>国家采取措施，提高技术技能人才的社会地位和待遇</w:t>
      </w:r>
      <w:r>
        <w:t>’”“</w:t>
      </w:r>
      <w:r>
        <w:t>这种认识也与就业端对职教生的区别对待密切相关。想在大城市落户，多数城市的基本要求是本科学历，仅有少数城市对中专以上毕业生、职业院校毕业生放开了落户限制，公务员考试很少有岗位对职业院校毕业生开放，职称评定上职校毕业生也饱受不公平待遇</w:t>
      </w:r>
      <w:r>
        <w:t>……”</w:t>
      </w:r>
      <w:r>
        <w:t>可知，构建技术技能人才的独特晋升机制，提供相应的社会保障和平等的职业晋升通道。</w:t>
      </w:r>
    </w:p>
    <w:p w:rsidR="000C1EDF" w:rsidRDefault="007E7289">
      <w:pPr>
        <w:spacing w:line="360" w:lineRule="auto"/>
        <w:jc w:val="left"/>
        <w:textAlignment w:val="center"/>
      </w:pPr>
      <w:r>
        <w:t>（</w:t>
      </w:r>
      <w:r>
        <w:t>2</w:t>
      </w:r>
      <w:r>
        <w:t>）根据</w:t>
      </w:r>
      <w:r>
        <w:t>“</w:t>
      </w:r>
      <w:r>
        <w:t>提高技术技能人才的社会地位和待遇是确保职业教育与普通教育享有同等地位的关键</w:t>
      </w:r>
      <w:r>
        <w:t>”</w:t>
      </w:r>
      <w:r>
        <w:t>可知，提高技术技能人才的社会地位和待遇，畅通职业教育就业渠道。</w:t>
      </w:r>
    </w:p>
    <w:p w:rsidR="000C1EDF" w:rsidRDefault="007E7289">
      <w:pPr>
        <w:spacing w:line="360" w:lineRule="auto"/>
        <w:jc w:val="left"/>
        <w:textAlignment w:val="center"/>
      </w:pPr>
      <w:r>
        <w:t>（</w:t>
      </w:r>
      <w:r>
        <w:t>3</w:t>
      </w:r>
      <w:r>
        <w:t>）根据</w:t>
      </w:r>
      <w:r>
        <w:t>“</w:t>
      </w:r>
      <w:r>
        <w:t>这些观念的背后是职业教育的人才培养质量与社会对高素质技术技能人才需求的明显差距，和学生对自身成长成才期待的落差</w:t>
      </w:r>
      <w:r>
        <w:t>”“</w:t>
      </w:r>
      <w:r>
        <w:t>提高技术技能人才的社会地位和待遇，还要求职业教育苦练内功，以高水平的人才培养和输出赢得全社会的认可和尊重，从而改变全社会的认知</w:t>
      </w:r>
      <w:r>
        <w:t>”</w:t>
      </w:r>
      <w:r>
        <w:t>可知，提升职业教育办学质量，培养高水平、高素质的技术技能人才。</w:t>
      </w:r>
    </w:p>
    <w:p w:rsidR="000C1EDF" w:rsidRDefault="007E7289">
      <w:pPr>
        <w:spacing w:line="360" w:lineRule="auto"/>
        <w:jc w:val="left"/>
        <w:textAlignment w:val="center"/>
      </w:pPr>
      <w:r>
        <w:t>（</w:t>
      </w:r>
      <w:r>
        <w:t>2022·</w:t>
      </w:r>
      <w:r>
        <w:t>北京</w:t>
      </w:r>
      <w:r>
        <w:rPr>
          <w:rFonts w:hint="eastAsia"/>
        </w:rPr>
        <w:t>东城区一模</w:t>
      </w:r>
      <w:r>
        <w:t>）阅读下面材料，完成下面小题。</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材料一</w:t>
      </w:r>
    </w:p>
    <w:p w:rsidR="000C1EDF" w:rsidRDefault="007E7289">
      <w:pPr>
        <w:spacing w:line="360" w:lineRule="auto"/>
        <w:ind w:firstLine="420"/>
        <w:jc w:val="left"/>
        <w:textAlignment w:val="center"/>
        <w:rPr>
          <w:rFonts w:ascii="楷体" w:eastAsia="楷体" w:hAnsi="楷体" w:cs="楷体"/>
        </w:rPr>
      </w:pPr>
      <w:r>
        <w:t>“</w:t>
      </w:r>
      <w:r>
        <w:rPr>
          <w:rFonts w:ascii="楷体" w:eastAsia="楷体" w:hAnsi="楷体" w:cs="楷体"/>
        </w:rPr>
        <w:t>种质</w:t>
      </w:r>
      <w:r>
        <w:t>”</w:t>
      </w:r>
      <w:r>
        <w:rPr>
          <w:rFonts w:ascii="楷体" w:eastAsia="楷体" w:hAnsi="楷体" w:cs="楷体"/>
        </w:rPr>
        <w:t>，是作物亲代传递给子代的遗传物质。</w:t>
      </w:r>
      <w:r>
        <w:t>“</w:t>
      </w:r>
      <w:r>
        <w:rPr>
          <w:rFonts w:ascii="楷体" w:eastAsia="楷体" w:hAnsi="楷体" w:cs="楷体"/>
        </w:rPr>
        <w:t>作物种质资源</w:t>
      </w:r>
      <w:r>
        <w:t>”</w:t>
      </w:r>
      <w:r>
        <w:rPr>
          <w:rFonts w:ascii="楷体" w:eastAsia="楷体" w:hAnsi="楷体" w:cs="楷体"/>
        </w:rPr>
        <w:t>，又称遗传资源、基因资源，它蕴藏在作物各类品种、品系、野生种和近缘植物中，是改良作物的基因来源。</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在人类文明发展的历史中，有三个基因影响了禾谷类作物驯化和改良的进程。</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第一个是控制种子落粒性基因。野生稻的特性是种子成熟后就掉到土壤里，这对人类收获种子很不利。我们的祖先在偶然的情况下发现了一两个因基因突变而导致种子成熟不落粒的野生稻植株，并对这样的植株进行了驯化，最终培育出人类最重要的粮食作物之一——水稻。</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第二个是矮秆基因。20世纪五六十年代，全球面临粮食短缺和饥饿的威胁。以诺曼·布劳格为代表的育种专家给作物引入了矮秆基因，提高了植株的抗倒伏能力，改变了茎秆叶片和种子的比例，提高了种子的产量。通过引入这个基因，很多粮食作物的品种得到了改良，大大缓解了粮食危机。</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第三个则是中国杂交水稻的雄性不育基因。袁隆平院士和他的研究团队在20世纪六十年代把一个来自中国海南岛的普通野生稻植株中的雄性不育基因转移到了栽培稻上，探索出杂交水稻的大规模制种方法，带来了一场杂交水稻革命，使水稻产量大幅度提高。</w:t>
      </w:r>
    </w:p>
    <w:p w:rsidR="000C1EDF" w:rsidRDefault="007E7289">
      <w:pPr>
        <w:spacing w:line="360" w:lineRule="auto"/>
        <w:ind w:firstLine="420"/>
        <w:jc w:val="left"/>
        <w:textAlignment w:val="center"/>
      </w:pPr>
      <w:r>
        <w:rPr>
          <w:rFonts w:ascii="楷体" w:eastAsia="楷体" w:hAnsi="楷体" w:cs="楷体"/>
        </w:rPr>
        <w:lastRenderedPageBreak/>
        <w:t>种质资源在人类的生存、发展以及整个文明的进程中都起着非常重要的作用，关乎我们的未来。正如</w:t>
      </w:r>
      <w:r>
        <w:t>“</w:t>
      </w:r>
      <w:r>
        <w:rPr>
          <w:rFonts w:ascii="楷体" w:eastAsia="楷体" w:hAnsi="楷体" w:cs="楷体"/>
        </w:rPr>
        <w:t>时代楷模</w:t>
      </w:r>
      <w:r>
        <w:t>”</w:t>
      </w:r>
      <w:r>
        <w:rPr>
          <w:rFonts w:ascii="楷体" w:eastAsia="楷体" w:hAnsi="楷体" w:cs="楷体"/>
        </w:rPr>
        <w:t>、复旦大学教授钟扬所说：</w:t>
      </w:r>
      <w:r>
        <w:t>“</w:t>
      </w:r>
      <w:r>
        <w:rPr>
          <w:rFonts w:ascii="楷体" w:eastAsia="楷体" w:hAnsi="楷体" w:cs="楷体"/>
        </w:rPr>
        <w:t>一个基因可以拯救一个国家，一粒种子可以造福万千苍生。</w:t>
      </w:r>
      <w:r>
        <w:t>”</w:t>
      </w:r>
    </w:p>
    <w:p w:rsidR="000C1EDF" w:rsidRDefault="007E7289">
      <w:pPr>
        <w:spacing w:line="360" w:lineRule="auto"/>
        <w:ind w:firstLine="420"/>
        <w:jc w:val="right"/>
        <w:textAlignment w:val="center"/>
        <w:rPr>
          <w:rFonts w:ascii="楷体" w:eastAsia="楷体" w:hAnsi="楷体" w:cs="楷体"/>
        </w:rPr>
      </w:pPr>
      <w:r>
        <w:rPr>
          <w:rFonts w:ascii="楷体" w:eastAsia="楷体" w:hAnsi="楷体" w:cs="楷体"/>
        </w:rPr>
        <w:t>（取材于卢宝荣的相关文章）</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材料二</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随着人口数量的增加，粮食问题已经成为世界性问题。促进农业可持续发展，需不断提高粮食单位面积产量，而良种选育是提高粮食单位面积产量的首要方法。优质品种选育主要依靠遗传基因的多样性，而种质资源的多样性是丰富遗传基因的基础。</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目前，物种消失的速度比物种自然灭绝的速度快许多倍，这些种质资源一旦从地球上消失，就难以重新创造出来。在地区气候变化、产业结构调整、城市化建设等因素的影响下，生物遗传多样性已大幅度减少，品种单一化程度日趋严重，这必然增加农作物对病虫害抵抗能力的遗传脆弱性。一旦发生新的病害或寄生物出现新的生理小种，作物就会失去抵抗力，最终可能导致病虫害严重进而危及国计民生。</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克服作物遗传脆弱性的关键是在育种过程中更多地利用种质资源，扩展新品种的遗传基础。全球1400多家种质资源库应运而生。种质资源库利用仪器设备控制贮藏环境，长期贮存作物种质，发掘和收集各种农作物品种种子，科学地加以贮藏，使种质在几十年、甚至数百年之后仍具备原有的遗传特性和很高的发芽力。为了满足发展需求，人类需要不断发展新作物，地球上有记载的植物约20万种，而人类已利用的植物资源还很少，种质资源库的建设对发掘植物资源、发展新作物有很大帮助。</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从资源保护的角度看，种质资源本身没有绝对的</w:t>
      </w:r>
      <w:r>
        <w:t>“</w:t>
      </w:r>
      <w:r>
        <w:rPr>
          <w:rFonts w:ascii="楷体" w:eastAsia="楷体" w:hAnsi="楷体" w:cs="楷体"/>
        </w:rPr>
        <w:t>好</w:t>
      </w:r>
      <w:r>
        <w:t>”</w:t>
      </w:r>
      <w:r>
        <w:rPr>
          <w:rFonts w:ascii="楷体" w:eastAsia="楷体" w:hAnsi="楷体" w:cs="楷体"/>
        </w:rPr>
        <w:t>与</w:t>
      </w:r>
      <w:r>
        <w:t>“</w:t>
      </w:r>
      <w:r>
        <w:rPr>
          <w:rFonts w:ascii="楷体" w:eastAsia="楷体" w:hAnsi="楷体" w:cs="楷体"/>
        </w:rPr>
        <w:t>不好</w:t>
      </w:r>
      <w:r>
        <w:t>”</w:t>
      </w:r>
      <w:r>
        <w:rPr>
          <w:rFonts w:ascii="楷体" w:eastAsia="楷体" w:hAnsi="楷体" w:cs="楷体"/>
        </w:rPr>
        <w:t>之分。可能很多资源现在用不上，储存起来会沉睡若干年，但也许在未来的某一天，育种方面有某种新需求，或者要对抗某一种病害，资源库里最不起眼的一份资源，会成为扭转乾坤的关键。</w:t>
      </w:r>
    </w:p>
    <w:p w:rsidR="000C1EDF" w:rsidRDefault="007E7289">
      <w:pPr>
        <w:spacing w:line="360" w:lineRule="auto"/>
        <w:ind w:firstLine="420"/>
        <w:jc w:val="right"/>
        <w:textAlignment w:val="center"/>
        <w:rPr>
          <w:rFonts w:ascii="楷体" w:eastAsia="楷体" w:hAnsi="楷体" w:cs="楷体"/>
        </w:rPr>
      </w:pPr>
      <w:r>
        <w:rPr>
          <w:rFonts w:ascii="楷体" w:eastAsia="楷体" w:hAnsi="楷体" w:cs="楷体"/>
        </w:rPr>
        <w:t>（取材于何桂明、李越、张蕾等人的相关文章）</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材料三</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农安天下，种为基石。在世界范围内，生物育种技术正不断取得新进展。伴随着航天技术的发展，航天育种技术也日渐成熟，能在较短的时间内大大提高农产品的品质，创造出许多新品种。其技术原理是利用太空的γ射线、X射线或其他辐射源诱使植物种子的生物遗传物质发生改变，再通过人工选择性培育，按照人类的需求筛选出优良品种。</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当前全球育种业竞争的制高点是利用基因编辑技术进行农作物育种。专业人士认为，杂交育种、诱变育种、转基因育种属于育种技术的2.0或3.0版本，而基因编辑技术可称为现代育种技术的</w:t>
      </w:r>
      <w:r>
        <w:t>“</w:t>
      </w:r>
      <w:r>
        <w:rPr>
          <w:rFonts w:ascii="楷体" w:eastAsia="楷体" w:hAnsi="楷体" w:cs="楷体"/>
        </w:rPr>
        <w:t>4.0版本</w:t>
      </w:r>
      <w:r>
        <w:t>”</w:t>
      </w:r>
      <w:r>
        <w:rPr>
          <w:rFonts w:ascii="楷体" w:eastAsia="楷体" w:hAnsi="楷体" w:cs="楷体"/>
        </w:rPr>
        <w:t>，颠覆了已有的遗传改良技术路径，改变了选育效果。例如，基因编辑与转基因技术相比，二者的相同点是都对生物体的基因造成了改变，但不同点也很明显。如果以修改文章作类比，那么转基因就是把一大段话插入文章，而基因编辑相当于只对一个或少数重要词语做了修改，这种修改对文章总体结构没有大的影响，</w:t>
      </w:r>
      <w:r>
        <w:rPr>
          <w:rFonts w:ascii="楷体" w:eastAsia="楷体" w:hAnsi="楷体" w:cs="楷体"/>
        </w:rPr>
        <w:lastRenderedPageBreak/>
        <w:t>但文章关键部分的意义却发生了变化。</w:t>
      </w:r>
    </w:p>
    <w:p w:rsidR="000C1EDF" w:rsidRDefault="007E7289">
      <w:pPr>
        <w:spacing w:line="360" w:lineRule="auto"/>
        <w:ind w:firstLine="420"/>
        <w:jc w:val="left"/>
        <w:textAlignment w:val="center"/>
        <w:rPr>
          <w:rFonts w:ascii="楷体" w:eastAsia="楷体" w:hAnsi="楷体" w:cs="楷体"/>
        </w:rPr>
      </w:pPr>
      <w:r>
        <w:rPr>
          <w:rFonts w:ascii="楷体" w:eastAsia="楷体" w:hAnsi="楷体" w:cs="楷体"/>
        </w:rPr>
        <w:t>生物育种是种业创新的核心，强化农作物种质资源的深度挖掘，突破前沿育种关键技术，培育战略性新品种，实现种业科技自强自立，是我国打赢种业翻身仗，牢牢把握粮食安全主动权的根本保障。</w:t>
      </w:r>
    </w:p>
    <w:p w:rsidR="000C1EDF" w:rsidRDefault="007E7289">
      <w:pPr>
        <w:spacing w:line="360" w:lineRule="auto"/>
        <w:ind w:firstLine="420"/>
        <w:jc w:val="right"/>
        <w:textAlignment w:val="center"/>
      </w:pPr>
      <w:r>
        <w:rPr>
          <w:rFonts w:ascii="楷体" w:eastAsia="楷体" w:hAnsi="楷体" w:cs="楷体"/>
        </w:rPr>
        <w:t>（取材于杨超、宋晓东、顾鸢等人的相关文章）</w:t>
      </w:r>
    </w:p>
    <w:p w:rsidR="000C1EDF" w:rsidRDefault="007E7289">
      <w:pPr>
        <w:spacing w:line="360" w:lineRule="auto"/>
        <w:jc w:val="left"/>
        <w:textAlignment w:val="center"/>
      </w:pPr>
      <w:r>
        <w:t>33</w:t>
      </w:r>
      <w:r>
        <w:t>．根据材料内容，下列对</w:t>
      </w:r>
      <w:r>
        <w:t>“</w:t>
      </w:r>
      <w:r>
        <w:t>作物种质资源</w:t>
      </w:r>
      <w:r>
        <w:t>”</w:t>
      </w:r>
      <w:r>
        <w:t>的理解，</w:t>
      </w:r>
      <w:r>
        <w:rPr>
          <w:em w:val="dot"/>
        </w:rPr>
        <w:t>不正确</w:t>
      </w:r>
      <w:r>
        <w:t>的一项是（</w:t>
      </w:r>
      <w:r>
        <w:rPr>
          <w:rFonts w:ascii="'Times New Roman'" w:eastAsia="'Times New Roman'" w:hAnsi="'Times New Roman'" w:cs="'Times New Roman'"/>
        </w:rPr>
        <w:t>     </w:t>
      </w:r>
      <w:r>
        <w:t>）</w:t>
      </w:r>
    </w:p>
    <w:p w:rsidR="000C1EDF" w:rsidRDefault="007E7289">
      <w:pPr>
        <w:tabs>
          <w:tab w:val="left" w:pos="4153"/>
        </w:tabs>
        <w:spacing w:line="360" w:lineRule="auto"/>
        <w:jc w:val="left"/>
        <w:textAlignment w:val="center"/>
      </w:pPr>
      <w:r>
        <w:t>A</w:t>
      </w:r>
      <w:r>
        <w:t>．须含有遗传物质</w:t>
      </w:r>
      <w:r>
        <w:tab/>
        <w:t>B</w:t>
      </w:r>
      <w:r>
        <w:t>．是不可再生资源</w:t>
      </w:r>
    </w:p>
    <w:p w:rsidR="000C1EDF" w:rsidRDefault="007E7289">
      <w:pPr>
        <w:tabs>
          <w:tab w:val="left" w:pos="4153"/>
        </w:tabs>
        <w:spacing w:line="360" w:lineRule="auto"/>
        <w:jc w:val="left"/>
        <w:textAlignment w:val="center"/>
      </w:pPr>
      <w:r>
        <w:t>C</w:t>
      </w:r>
      <w:r>
        <w:t>．具有遗传脆弱性</w:t>
      </w:r>
      <w:r>
        <w:tab/>
        <w:t>D</w:t>
      </w:r>
      <w:r>
        <w:t>．没有绝对的好坏</w:t>
      </w:r>
    </w:p>
    <w:p w:rsidR="000C1EDF" w:rsidRDefault="007E7289">
      <w:pPr>
        <w:spacing w:line="360" w:lineRule="auto"/>
        <w:jc w:val="left"/>
        <w:textAlignment w:val="center"/>
      </w:pPr>
      <w:r>
        <w:t>34</w:t>
      </w:r>
      <w:r>
        <w:t>．根据材料内容，下列对</w:t>
      </w:r>
      <w:r>
        <w:t>“</w:t>
      </w:r>
      <w:r>
        <w:t>种质资源库</w:t>
      </w:r>
      <w:r>
        <w:t>”</w:t>
      </w:r>
      <w:r>
        <w:t>的理解，正确的一项是（</w:t>
      </w:r>
      <w:r>
        <w:rPr>
          <w:rFonts w:ascii="'Times New Roman'" w:eastAsia="'Times New Roman'" w:hAnsi="'Times New Roman'" w:cs="'Times New Roman'"/>
        </w:rPr>
        <w:t>     </w:t>
      </w:r>
      <w:r>
        <w:t>）</w:t>
      </w:r>
    </w:p>
    <w:p w:rsidR="000C1EDF" w:rsidRDefault="007E7289">
      <w:pPr>
        <w:spacing w:line="360" w:lineRule="auto"/>
        <w:jc w:val="left"/>
        <w:textAlignment w:val="center"/>
      </w:pPr>
      <w:r>
        <w:t>A</w:t>
      </w:r>
      <w:r>
        <w:t>．是为延缓物种自然灭绝的速度而建立的</w:t>
      </w:r>
    </w:p>
    <w:p w:rsidR="000C1EDF" w:rsidRDefault="007E7289">
      <w:pPr>
        <w:spacing w:line="360" w:lineRule="auto"/>
        <w:jc w:val="left"/>
        <w:textAlignment w:val="center"/>
      </w:pPr>
      <w:r>
        <w:t>B</w:t>
      </w:r>
      <w:r>
        <w:t>．主要功能是发掘、收集和保存种质资源</w:t>
      </w:r>
    </w:p>
    <w:p w:rsidR="000C1EDF" w:rsidRDefault="007E7289">
      <w:pPr>
        <w:spacing w:line="360" w:lineRule="auto"/>
        <w:jc w:val="left"/>
        <w:textAlignment w:val="center"/>
      </w:pPr>
      <w:r>
        <w:t>C</w:t>
      </w:r>
      <w:r>
        <w:t>．能保持种子的遗传特性，提高发芽能力</w:t>
      </w:r>
    </w:p>
    <w:p w:rsidR="000C1EDF" w:rsidRDefault="007E7289">
      <w:pPr>
        <w:spacing w:line="360" w:lineRule="auto"/>
        <w:jc w:val="left"/>
        <w:textAlignment w:val="center"/>
      </w:pPr>
      <w:r>
        <w:t>D</w:t>
      </w:r>
      <w:r>
        <w:t>．库中资源虽现在用不上，但以后会有用</w:t>
      </w:r>
    </w:p>
    <w:p w:rsidR="000C1EDF" w:rsidRDefault="007E7289">
      <w:pPr>
        <w:spacing w:line="360" w:lineRule="auto"/>
        <w:jc w:val="left"/>
        <w:textAlignment w:val="center"/>
      </w:pPr>
      <w:r>
        <w:t>35</w:t>
      </w:r>
      <w:r>
        <w:t>．根据材料内容，下列对</w:t>
      </w:r>
      <w:r>
        <w:t>“</w:t>
      </w:r>
      <w:r>
        <w:t>基因编辑育种</w:t>
      </w:r>
      <w:r>
        <w:t>”</w:t>
      </w:r>
      <w:r>
        <w:t>的理解与推断，</w:t>
      </w:r>
      <w:r>
        <w:rPr>
          <w:em w:val="dot"/>
        </w:rPr>
        <w:t>不正确</w:t>
      </w:r>
      <w:r>
        <w:t>的一项是（</w:t>
      </w:r>
      <w:r>
        <w:rPr>
          <w:rFonts w:ascii="'Times New Roman'" w:eastAsia="'Times New Roman'" w:hAnsi="'Times New Roman'" w:cs="'Times New Roman'"/>
        </w:rPr>
        <w:t>     </w:t>
      </w:r>
      <w:r>
        <w:t>）</w:t>
      </w:r>
    </w:p>
    <w:p w:rsidR="000C1EDF" w:rsidRDefault="007E7289">
      <w:pPr>
        <w:tabs>
          <w:tab w:val="left" w:pos="4153"/>
        </w:tabs>
        <w:spacing w:line="360" w:lineRule="auto"/>
        <w:jc w:val="left"/>
        <w:textAlignment w:val="center"/>
      </w:pPr>
      <w:r>
        <w:t>A</w:t>
      </w:r>
      <w:r>
        <w:t>．是育种业创新的竞争点</w:t>
      </w:r>
      <w:r>
        <w:tab/>
        <w:t>B</w:t>
      </w:r>
      <w:r>
        <w:t>．比航天育种技术更先进</w:t>
      </w:r>
    </w:p>
    <w:p w:rsidR="000C1EDF" w:rsidRDefault="007E7289">
      <w:pPr>
        <w:tabs>
          <w:tab w:val="left" w:pos="4153"/>
        </w:tabs>
        <w:spacing w:line="360" w:lineRule="auto"/>
        <w:jc w:val="left"/>
        <w:textAlignment w:val="center"/>
      </w:pPr>
      <w:r>
        <w:t>C</w:t>
      </w:r>
      <w:r>
        <w:t>．精准改变生物体的性状</w:t>
      </w:r>
      <w:r>
        <w:tab/>
        <w:t>D</w:t>
      </w:r>
      <w:r>
        <w:t>．大量增加生物体的基因</w:t>
      </w:r>
    </w:p>
    <w:p w:rsidR="000C1EDF" w:rsidRDefault="007E7289">
      <w:pPr>
        <w:spacing w:line="360" w:lineRule="auto"/>
        <w:jc w:val="left"/>
        <w:textAlignment w:val="center"/>
      </w:pPr>
      <w:r>
        <w:t>36</w:t>
      </w:r>
      <w:r>
        <w:t>．根据材料内容，下列说法</w:t>
      </w:r>
      <w:r>
        <w:rPr>
          <w:em w:val="dot"/>
        </w:rPr>
        <w:t>不正确</w:t>
      </w:r>
      <w:r>
        <w:t>的一项是（</w:t>
      </w:r>
      <w:r>
        <w:rPr>
          <w:rFonts w:ascii="'Times New Roman'" w:eastAsia="'Times New Roman'" w:hAnsi="'Times New Roman'" w:cs="'Times New Roman'"/>
        </w:rPr>
        <w:t>     </w:t>
      </w:r>
      <w:r>
        <w:t>）</w:t>
      </w:r>
    </w:p>
    <w:p w:rsidR="000C1EDF" w:rsidRDefault="007E7289">
      <w:pPr>
        <w:spacing w:line="360" w:lineRule="auto"/>
        <w:jc w:val="left"/>
        <w:textAlignment w:val="center"/>
      </w:pPr>
      <w:r>
        <w:t>A</w:t>
      </w:r>
      <w:r>
        <w:t>．控制种子落粒性基因的主要作用是延长种子的成熟期。</w:t>
      </w:r>
    </w:p>
    <w:p w:rsidR="000C1EDF" w:rsidRDefault="007E7289">
      <w:pPr>
        <w:spacing w:line="360" w:lineRule="auto"/>
        <w:jc w:val="left"/>
        <w:textAlignment w:val="center"/>
      </w:pPr>
      <w:r>
        <w:t>B</w:t>
      </w:r>
      <w:r>
        <w:t>．航天育种通过太空辐射引发种子基因突变创造新品种。</w:t>
      </w:r>
    </w:p>
    <w:p w:rsidR="000C1EDF" w:rsidRDefault="007E7289">
      <w:pPr>
        <w:spacing w:line="360" w:lineRule="auto"/>
        <w:jc w:val="left"/>
        <w:textAlignment w:val="center"/>
      </w:pPr>
      <w:r>
        <w:t>C</w:t>
      </w:r>
      <w:r>
        <w:t>．经杂交或者诱变培育产生的新品种作物属于种质资源。</w:t>
      </w:r>
    </w:p>
    <w:p w:rsidR="000C1EDF" w:rsidRDefault="007E7289">
      <w:pPr>
        <w:spacing w:line="360" w:lineRule="auto"/>
        <w:jc w:val="left"/>
        <w:textAlignment w:val="center"/>
      </w:pPr>
      <w:r>
        <w:t>D</w:t>
      </w:r>
      <w:r>
        <w:t>．提升种业的自主创新能力是国家粮食安全的重要保障。</w:t>
      </w:r>
    </w:p>
    <w:p w:rsidR="000C1EDF" w:rsidRDefault="007E7289">
      <w:pPr>
        <w:spacing w:line="360" w:lineRule="auto"/>
        <w:jc w:val="left"/>
        <w:textAlignment w:val="center"/>
      </w:pPr>
      <w:r>
        <w:t>37</w:t>
      </w:r>
      <w:r>
        <w:t>．请综合以上三则材料，说明种质资源保护和利用的意义。</w:t>
      </w:r>
    </w:p>
    <w:p w:rsidR="000C1EDF" w:rsidRDefault="007E7289">
      <w:pPr>
        <w:spacing w:line="360" w:lineRule="auto"/>
        <w:jc w:val="left"/>
        <w:textAlignment w:val="center"/>
      </w:pPr>
      <w:r>
        <w:t>【答案】</w:t>
      </w:r>
      <w:r>
        <w:t>33</w:t>
      </w:r>
      <w:r>
        <w:t>．</w:t>
      </w:r>
      <w:r>
        <w:t>C</w:t>
      </w:r>
    </w:p>
    <w:p w:rsidR="000C1EDF" w:rsidRDefault="007E7289">
      <w:pPr>
        <w:spacing w:line="360" w:lineRule="auto"/>
        <w:jc w:val="left"/>
        <w:textAlignment w:val="center"/>
      </w:pPr>
      <w:r>
        <w:t>34</w:t>
      </w:r>
      <w:r>
        <w:t>．</w:t>
      </w:r>
      <w:r>
        <w:t>B</w:t>
      </w:r>
    </w:p>
    <w:p w:rsidR="000C1EDF" w:rsidRDefault="007E7289">
      <w:pPr>
        <w:spacing w:line="360" w:lineRule="auto"/>
        <w:jc w:val="left"/>
        <w:textAlignment w:val="center"/>
      </w:pPr>
      <w:r>
        <w:t>35</w:t>
      </w:r>
      <w:r>
        <w:t>．</w:t>
      </w:r>
      <w:r>
        <w:t>D</w:t>
      </w:r>
    </w:p>
    <w:p w:rsidR="000C1EDF" w:rsidRDefault="007E7289">
      <w:pPr>
        <w:spacing w:line="360" w:lineRule="auto"/>
        <w:jc w:val="left"/>
        <w:textAlignment w:val="center"/>
      </w:pPr>
      <w:r>
        <w:t>36</w:t>
      </w:r>
      <w:r>
        <w:t>．</w:t>
      </w:r>
      <w:r>
        <w:t>A</w:t>
      </w:r>
    </w:p>
    <w:p w:rsidR="000C1EDF" w:rsidRDefault="007E7289">
      <w:pPr>
        <w:spacing w:line="360" w:lineRule="auto"/>
        <w:jc w:val="left"/>
        <w:textAlignment w:val="center"/>
      </w:pPr>
      <w:r>
        <w:t>37</w:t>
      </w:r>
      <w:r>
        <w:t>．</w:t>
      </w:r>
      <w:r>
        <w:t>①</w:t>
      </w:r>
      <w:r>
        <w:t>种质资源是不可再生资源，保护好种质资源对人类生存和发展有重要意义；</w:t>
      </w:r>
      <w:r>
        <w:t>②</w:t>
      </w:r>
      <w:r>
        <w:t>种质资源是良种培育的基础，保护和利用好种质资源，可以保持生物遗传多样性，对良种培育，解决粮食危机有重要作用；</w:t>
      </w:r>
      <w:r>
        <w:t>③</w:t>
      </w:r>
      <w:r>
        <w:t>保护和利用好种质资源，关乎我国粮食安全，是打赢种业翻身仗，牢牢把握粮食安全主动权的根本保障。</w:t>
      </w:r>
    </w:p>
    <w:p w:rsidR="000C1EDF" w:rsidRDefault="007E7289">
      <w:pPr>
        <w:spacing w:line="360" w:lineRule="auto"/>
        <w:jc w:val="left"/>
        <w:textAlignment w:val="center"/>
      </w:pPr>
      <w:r>
        <w:t>【解析】</w:t>
      </w:r>
    </w:p>
    <w:p w:rsidR="000C1EDF" w:rsidRDefault="007E7289">
      <w:pPr>
        <w:spacing w:line="360" w:lineRule="auto"/>
        <w:jc w:val="left"/>
        <w:textAlignment w:val="center"/>
      </w:pPr>
      <w:r>
        <w:t>33</w:t>
      </w:r>
      <w:r>
        <w:t>．</w:t>
      </w:r>
    </w:p>
    <w:p w:rsidR="000C1EDF" w:rsidRDefault="007E7289">
      <w:pPr>
        <w:spacing w:line="360" w:lineRule="auto"/>
        <w:jc w:val="left"/>
        <w:textAlignment w:val="center"/>
      </w:pPr>
      <w:r>
        <w:lastRenderedPageBreak/>
        <w:t>本题考查学生理解文章重要概念的能力。</w:t>
      </w:r>
    </w:p>
    <w:p w:rsidR="000C1EDF" w:rsidRDefault="007E7289">
      <w:pPr>
        <w:spacing w:line="360" w:lineRule="auto"/>
        <w:jc w:val="left"/>
        <w:textAlignment w:val="center"/>
      </w:pPr>
      <w:r>
        <w:t>C.“</w:t>
      </w:r>
      <w:r>
        <w:t>具有遗传脆弱性</w:t>
      </w:r>
      <w:r>
        <w:t>”</w:t>
      </w:r>
      <w:r>
        <w:t>错误，材料二明确说明</w:t>
      </w:r>
      <w:r>
        <w:t>“</w:t>
      </w:r>
      <w:r>
        <w:t>克服作物遗传脆弱性的关键是在育种过程中更多地利用种质资源</w:t>
      </w:r>
      <w:r>
        <w:t>”</w:t>
      </w:r>
      <w:r>
        <w:t>，可见</w:t>
      </w:r>
      <w:r>
        <w:t>“</w:t>
      </w:r>
      <w:r>
        <w:t>作物种质资源</w:t>
      </w:r>
      <w:r>
        <w:t>”</w:t>
      </w:r>
      <w:r>
        <w:t>是克服</w:t>
      </w:r>
      <w:r>
        <w:t>“</w:t>
      </w:r>
      <w:r>
        <w:t>作物遗传脆弱性的关键</w:t>
      </w:r>
      <w:r>
        <w:t>”</w:t>
      </w:r>
      <w:r>
        <w:t>，并不是</w:t>
      </w:r>
      <w:r>
        <w:t>“</w:t>
      </w:r>
      <w:r>
        <w:t>具有遗传脆弱性</w:t>
      </w:r>
      <w:r>
        <w:t>”</w:t>
      </w:r>
      <w:r>
        <w:t>。</w:t>
      </w:r>
    </w:p>
    <w:p w:rsidR="000C1EDF" w:rsidRDefault="007E7289">
      <w:pPr>
        <w:spacing w:line="360" w:lineRule="auto"/>
        <w:jc w:val="left"/>
        <w:textAlignment w:val="center"/>
      </w:pPr>
      <w:r>
        <w:t>故选</w:t>
      </w:r>
      <w:r>
        <w:t>C</w:t>
      </w:r>
      <w:r>
        <w:t>。</w:t>
      </w:r>
    </w:p>
    <w:p w:rsidR="000C1EDF" w:rsidRDefault="007E7289">
      <w:pPr>
        <w:spacing w:line="360" w:lineRule="auto"/>
        <w:jc w:val="left"/>
        <w:textAlignment w:val="center"/>
      </w:pPr>
      <w:r>
        <w:t>34</w:t>
      </w:r>
      <w:r>
        <w:t>．</w:t>
      </w:r>
    </w:p>
    <w:p w:rsidR="000C1EDF" w:rsidRDefault="007E7289">
      <w:pPr>
        <w:spacing w:line="360" w:lineRule="auto"/>
        <w:jc w:val="left"/>
        <w:textAlignment w:val="center"/>
      </w:pPr>
      <w:r>
        <w:t>本题考查学生理解文章重要概念的能力。</w:t>
      </w:r>
    </w:p>
    <w:p w:rsidR="000C1EDF" w:rsidRDefault="007E7289">
      <w:pPr>
        <w:spacing w:line="360" w:lineRule="auto"/>
        <w:jc w:val="left"/>
        <w:textAlignment w:val="center"/>
      </w:pPr>
      <w:r>
        <w:t>A</w:t>
      </w:r>
      <w:r>
        <w:t>．</w:t>
      </w:r>
      <w:r>
        <w:t>“</w:t>
      </w:r>
      <w:r>
        <w:t>是为延缓物种自然灭绝的速度而建立的</w:t>
      </w:r>
      <w:r>
        <w:t>”</w:t>
      </w:r>
      <w:r>
        <w:t>错误，由</w:t>
      </w:r>
      <w:r>
        <w:t>“</w:t>
      </w:r>
      <w:r>
        <w:t>克服作物遗传脆弱性的关键是在育种过程中更多地利用种质资源，扩展新品种的遗传基础。全球</w:t>
      </w:r>
      <w:r>
        <w:t>1400</w:t>
      </w:r>
      <w:r>
        <w:t>多家种质资源库应运而生</w:t>
      </w:r>
      <w:r>
        <w:t>”</w:t>
      </w:r>
      <w:r>
        <w:t>可知，种质资源库是为了克服作物遗传的脆弱性，也就是保护种质资源的多样性。</w:t>
      </w:r>
    </w:p>
    <w:p w:rsidR="000C1EDF" w:rsidRDefault="007E7289">
      <w:pPr>
        <w:spacing w:line="360" w:lineRule="auto"/>
        <w:jc w:val="left"/>
        <w:textAlignment w:val="center"/>
      </w:pPr>
      <w:r>
        <w:t>C</w:t>
      </w:r>
      <w:r>
        <w:t>．</w:t>
      </w:r>
      <w:r>
        <w:t>“</w:t>
      </w:r>
      <w:r>
        <w:t>能</w:t>
      </w:r>
      <w:r>
        <w:t>……</w:t>
      </w:r>
      <w:r>
        <w:t>提高发芽能力</w:t>
      </w:r>
      <w:r>
        <w:t>”</w:t>
      </w:r>
      <w:r>
        <w:t>错误，材料二说的是</w:t>
      </w:r>
      <w:r>
        <w:t>“</w:t>
      </w:r>
      <w:r>
        <w:t>使种质在几十年、甚至数百年之后仍具备</w:t>
      </w:r>
      <w:r>
        <w:t>……</w:t>
      </w:r>
      <w:r>
        <w:t>很高的发芽力</w:t>
      </w:r>
      <w:r>
        <w:t>”</w:t>
      </w:r>
      <w:r>
        <w:t>，不是</w:t>
      </w:r>
      <w:r>
        <w:t>“</w:t>
      </w:r>
      <w:r>
        <w:t>提高</w:t>
      </w:r>
      <w:r>
        <w:t>”</w:t>
      </w:r>
      <w:r>
        <w:t>。</w:t>
      </w:r>
    </w:p>
    <w:p w:rsidR="000C1EDF" w:rsidRDefault="007E7289">
      <w:pPr>
        <w:spacing w:line="360" w:lineRule="auto"/>
        <w:jc w:val="left"/>
        <w:textAlignment w:val="center"/>
      </w:pPr>
      <w:r>
        <w:t>D</w:t>
      </w:r>
      <w:r>
        <w:t>．</w:t>
      </w:r>
      <w:r>
        <w:t>“</w:t>
      </w:r>
      <w:r>
        <w:t>库中资源虽现在用不上</w:t>
      </w:r>
      <w:r>
        <w:t>……”</w:t>
      </w:r>
      <w:r>
        <w:t>错误，材料二说的是</w:t>
      </w:r>
      <w:r>
        <w:t>“</w:t>
      </w:r>
      <w:r>
        <w:t>可能很多资源现在用不上</w:t>
      </w:r>
      <w:r>
        <w:t>”</w:t>
      </w:r>
      <w:r>
        <w:t>，选项忽略</w:t>
      </w:r>
      <w:r>
        <w:t>“</w:t>
      </w:r>
      <w:r>
        <w:t>可能</w:t>
      </w:r>
      <w:r>
        <w:t>”</w:t>
      </w:r>
      <w:r>
        <w:t>。</w:t>
      </w:r>
    </w:p>
    <w:p w:rsidR="000C1EDF" w:rsidRDefault="007E7289">
      <w:pPr>
        <w:spacing w:line="360" w:lineRule="auto"/>
        <w:jc w:val="left"/>
        <w:textAlignment w:val="center"/>
      </w:pPr>
      <w:r>
        <w:t>故选</w:t>
      </w:r>
      <w:r>
        <w:t>B</w:t>
      </w:r>
      <w:r>
        <w:t>。</w:t>
      </w:r>
    </w:p>
    <w:p w:rsidR="000C1EDF" w:rsidRDefault="007E7289">
      <w:pPr>
        <w:spacing w:line="360" w:lineRule="auto"/>
        <w:jc w:val="left"/>
        <w:textAlignment w:val="center"/>
      </w:pPr>
      <w:r>
        <w:t>35</w:t>
      </w:r>
      <w:r>
        <w:t>．</w:t>
      </w:r>
    </w:p>
    <w:p w:rsidR="000C1EDF" w:rsidRDefault="007E7289">
      <w:pPr>
        <w:spacing w:line="360" w:lineRule="auto"/>
        <w:jc w:val="left"/>
        <w:textAlignment w:val="center"/>
      </w:pPr>
      <w:r>
        <w:t>本题考查学生理解文章重要概念以及根据文本进行推断的能力。</w:t>
      </w:r>
    </w:p>
    <w:p w:rsidR="000C1EDF" w:rsidRDefault="007E7289">
      <w:pPr>
        <w:spacing w:line="360" w:lineRule="auto"/>
        <w:jc w:val="left"/>
        <w:textAlignment w:val="center"/>
      </w:pPr>
      <w:r>
        <w:t>D.“</w:t>
      </w:r>
      <w:r>
        <w:t>大量增加生物体的基因</w:t>
      </w:r>
      <w:r>
        <w:t>”</w:t>
      </w:r>
      <w:r>
        <w:t>错误，由材料三的类比来看，</w:t>
      </w:r>
      <w:r>
        <w:t>“</w:t>
      </w:r>
      <w:r>
        <w:t>转基因就是把一大段话插入文章，而基因编辑相当于只对一个或少数重要词语做了修改，这种修改对文章总体结构没有大的影响，但文章关键部分的意义却发生了变化</w:t>
      </w:r>
      <w:r>
        <w:t>”</w:t>
      </w:r>
      <w:r>
        <w:t>，大量增加生物体的基因属于转基因育种，不是基因编辑育种。</w:t>
      </w:r>
    </w:p>
    <w:p w:rsidR="000C1EDF" w:rsidRDefault="007E7289">
      <w:pPr>
        <w:spacing w:line="360" w:lineRule="auto"/>
        <w:jc w:val="left"/>
        <w:textAlignment w:val="center"/>
      </w:pPr>
      <w:r>
        <w:t>故选</w:t>
      </w:r>
      <w:r>
        <w:t>D</w:t>
      </w:r>
      <w:r>
        <w:t>。</w:t>
      </w:r>
    </w:p>
    <w:p w:rsidR="000C1EDF" w:rsidRDefault="007E7289">
      <w:pPr>
        <w:spacing w:line="360" w:lineRule="auto"/>
        <w:jc w:val="left"/>
        <w:textAlignment w:val="center"/>
      </w:pPr>
      <w:r>
        <w:t>36</w:t>
      </w:r>
      <w:r>
        <w:t>．</w:t>
      </w:r>
    </w:p>
    <w:p w:rsidR="000C1EDF" w:rsidRDefault="007E7289">
      <w:pPr>
        <w:spacing w:line="360" w:lineRule="auto"/>
        <w:jc w:val="left"/>
        <w:textAlignment w:val="center"/>
      </w:pPr>
      <w:r>
        <w:t>本题考查学生概括分析文章内容的能力。</w:t>
      </w:r>
    </w:p>
    <w:p w:rsidR="000C1EDF" w:rsidRDefault="007E7289">
      <w:pPr>
        <w:spacing w:line="360" w:lineRule="auto"/>
        <w:jc w:val="left"/>
        <w:textAlignment w:val="center"/>
      </w:pPr>
      <w:r>
        <w:t>A</w:t>
      </w:r>
      <w:r>
        <w:t>．</w:t>
      </w:r>
      <w:r>
        <w:t>“</w:t>
      </w:r>
      <w:r>
        <w:t>控制种子落粒性基因的主要作用是延长种子的成熟期</w:t>
      </w:r>
      <w:r>
        <w:t>”</w:t>
      </w:r>
      <w:r>
        <w:t>错误，由材料一</w:t>
      </w:r>
      <w:r>
        <w:t xml:space="preserve"> “</w:t>
      </w:r>
      <w:r>
        <w:t>第一个是控制种子落粒性基因。野生稻的特性是种子成熟后就掉到土壤里，这对人类收获种子很不利</w:t>
      </w:r>
      <w:r>
        <w:t>”</w:t>
      </w:r>
      <w:r>
        <w:t>可知，控制种子落粒性基因应是为了便于人类收获。</w:t>
      </w:r>
    </w:p>
    <w:p w:rsidR="000C1EDF" w:rsidRDefault="007E7289">
      <w:pPr>
        <w:spacing w:line="360" w:lineRule="auto"/>
        <w:jc w:val="left"/>
        <w:textAlignment w:val="center"/>
      </w:pPr>
      <w:r>
        <w:t>故选</w:t>
      </w:r>
      <w:r>
        <w:t>A</w:t>
      </w:r>
      <w:r>
        <w:t>。</w:t>
      </w:r>
    </w:p>
    <w:p w:rsidR="000C1EDF" w:rsidRDefault="007E7289">
      <w:pPr>
        <w:spacing w:line="360" w:lineRule="auto"/>
        <w:jc w:val="left"/>
        <w:textAlignment w:val="center"/>
      </w:pPr>
      <w:r>
        <w:t>37</w:t>
      </w:r>
      <w:r>
        <w:t>．</w:t>
      </w:r>
    </w:p>
    <w:p w:rsidR="000C1EDF" w:rsidRDefault="007E7289">
      <w:pPr>
        <w:spacing w:line="360" w:lineRule="auto"/>
        <w:jc w:val="left"/>
        <w:textAlignment w:val="center"/>
      </w:pPr>
      <w:r>
        <w:t>本题考查学生筛选概括文章信息的能力。</w:t>
      </w:r>
    </w:p>
    <w:p w:rsidR="000C1EDF" w:rsidRDefault="007E7289">
      <w:pPr>
        <w:spacing w:line="360" w:lineRule="auto"/>
        <w:jc w:val="left"/>
        <w:textAlignment w:val="center"/>
      </w:pPr>
      <w:r>
        <w:t>由材料一</w:t>
      </w:r>
      <w:r>
        <w:t>“</w:t>
      </w:r>
      <w:r>
        <w:t>种质资源在人类的生存、发展以及整个文明的进程中都起着非常重要的作用，关乎我们的未来</w:t>
      </w:r>
      <w:r>
        <w:t>”</w:t>
      </w:r>
      <w:r>
        <w:t>和材料二</w:t>
      </w:r>
      <w:r>
        <w:t>“</w:t>
      </w:r>
      <w:r>
        <w:t>物种消失的速度比物种自然灭绝的速度快许多倍，这些种质资源一旦从地球上消失，就难以重新创造出来</w:t>
      </w:r>
      <w:r>
        <w:t>”</w:t>
      </w:r>
      <w:r>
        <w:t>可知，种质资源不可再生，只能在现有基础之上保护种质资源，者对人类的生存、发展有重要的</w:t>
      </w:r>
      <w:r>
        <w:lastRenderedPageBreak/>
        <w:t>意义。</w:t>
      </w:r>
    </w:p>
    <w:p w:rsidR="000C1EDF" w:rsidRDefault="007E7289">
      <w:pPr>
        <w:spacing w:line="360" w:lineRule="auto"/>
        <w:jc w:val="left"/>
        <w:textAlignment w:val="center"/>
      </w:pPr>
      <w:r>
        <w:t>由材料二</w:t>
      </w:r>
      <w:r>
        <w:t>“</w:t>
      </w:r>
      <w:r>
        <w:t>良种选育是提高粮食单位面积产量的首要方法。优质品种选育主要依靠遗传基因的多样性，而种质资源的多样性是丰富遗传基因的基础</w:t>
      </w:r>
      <w:r>
        <w:t>”“</w:t>
      </w:r>
      <w:r>
        <w:t>克服作物遗传脆弱性的关键是在育种过程中更多地利用种质资源，扩展新品种的遗传基础</w:t>
      </w:r>
      <w:r>
        <w:t>”</w:t>
      </w:r>
      <w:r>
        <w:t>以及材料一</w:t>
      </w:r>
      <w:r>
        <w:t>“</w:t>
      </w:r>
      <w:r>
        <w:t>它蕴藏在作物各类品种、品系、野生种和近缘植物中，是改良作物的基因来源</w:t>
      </w:r>
      <w:r>
        <w:t>”“</w:t>
      </w:r>
      <w:r>
        <w:t>引入这个基因，很多粮食作物的品种得到了改良，大大缓解了粮食危机</w:t>
      </w:r>
      <w:r>
        <w:t>”</w:t>
      </w:r>
      <w:r>
        <w:t>可知，种质资源是良种培育的基础，保护好这些种质资源可以保护生物遗传的多样性。</w:t>
      </w:r>
    </w:p>
    <w:p w:rsidR="000C1EDF" w:rsidRDefault="007E7289">
      <w:pPr>
        <w:spacing w:line="360" w:lineRule="auto"/>
        <w:jc w:val="left"/>
        <w:textAlignment w:val="center"/>
      </w:pPr>
      <w:r>
        <w:t>由材料三</w:t>
      </w:r>
      <w:r>
        <w:t>“</w:t>
      </w:r>
      <w:r>
        <w:t>培育战略性新品种，实现种业科技自强自立，是我国打赢种业翻身仗，牢牢把握粮食安全主动权的根本保障</w:t>
      </w:r>
      <w:r>
        <w:t>”</w:t>
      </w:r>
      <w:r>
        <w:t>可知，保护好种质资源和我国粮食安全紧密相关，是把握粮食安全主动权的根本保障。</w:t>
      </w:r>
    </w:p>
    <w:p w:rsidR="000C1EDF" w:rsidRDefault="000C1EDF">
      <w:pPr>
        <w:spacing w:line="360" w:lineRule="auto"/>
        <w:jc w:val="left"/>
        <w:textAlignment w:val="center"/>
      </w:pPr>
    </w:p>
    <w:p w:rsidR="000C1EDF" w:rsidRDefault="000C1EDF">
      <w:pPr>
        <w:adjustRightInd w:val="0"/>
        <w:snapToGrid w:val="0"/>
        <w:spacing w:line="360" w:lineRule="auto"/>
        <w:jc w:val="center"/>
        <w:rPr>
          <w:color w:val="FF0000"/>
        </w:rPr>
        <w:sectPr w:rsidR="000C1EDF">
          <w:headerReference w:type="even" r:id="rId23"/>
          <w:headerReference w:type="default" r:id="rId24"/>
          <w:headerReference w:type="first" r:id="rId25"/>
          <w:pgSz w:w="11906" w:h="16838"/>
          <w:pgMar w:top="1418" w:right="1077" w:bottom="1418" w:left="1077" w:header="851" w:footer="992" w:gutter="0"/>
          <w:cols w:space="720"/>
          <w:docGrid w:type="lines" w:linePitch="312"/>
        </w:sectPr>
      </w:pPr>
    </w:p>
    <w:p w:rsidR="000C1EDF" w:rsidRDefault="000C1EDF">
      <w:bookmarkStart w:id="0" w:name="_GoBack"/>
      <w:bookmarkEnd w:id="0"/>
    </w:p>
    <w:sectPr w:rsidR="000C1EDF" w:rsidSect="000C1EDF">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1EDF" w:rsidRDefault="000C1EDF" w:rsidP="000C1EDF">
      <w:r>
        <w:separator/>
      </w:r>
    </w:p>
  </w:endnote>
  <w:endnote w:type="continuationSeparator" w:id="1">
    <w:p w:rsidR="000C1EDF" w:rsidRDefault="000C1EDF" w:rsidP="000C1E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楷体_GB2312">
    <w:altName w:val="楷体"/>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Times New Roman'">
    <w:altName w:val="Cambria"/>
    <w:charset w:val="00"/>
    <w:family w:val="roman"/>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1EDF" w:rsidRDefault="000C1EDF" w:rsidP="000C1EDF">
      <w:r>
        <w:separator/>
      </w:r>
    </w:p>
  </w:footnote>
  <w:footnote w:type="continuationSeparator" w:id="1">
    <w:p w:rsidR="000C1EDF" w:rsidRDefault="000C1EDF" w:rsidP="000C1E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EDF" w:rsidRDefault="006C78B0">
    <w:pPr>
      <w:pStyle w:val="a7"/>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49" type="#_x0000_t75" style="position:absolute;left:0;text-align:left;margin-left:0;margin-top:0;width:487.1pt;height:588.2pt;z-index:-251653120;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4" o:spid="_x0000_s2050" type="#_x0000_t75" style="position:absolute;left:0;text-align:left;margin-left:0;margin-top:0;width:487.1pt;height:588.2pt;z-index:-251655168;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7289" w:rsidRPr="0085737D" w:rsidRDefault="007E7289" w:rsidP="0085737D">
    <w:pPr>
      <w:pStyle w:val="a7"/>
      <w:pBdr>
        <w:top w:val="none" w:sz="0" w:space="0" w:color="auto"/>
        <w:left w:val="none" w:sz="0" w:space="0" w:color="auto"/>
        <w:bottom w:val="none" w:sz="0" w:space="0" w:color="auto"/>
        <w:right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EDF" w:rsidRDefault="006C78B0">
    <w:pPr>
      <w:pStyle w:val="a7"/>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9" type="#_x0000_t75" style="position:absolute;left:0;text-align:left;margin-left:0;margin-top:0;width:487.1pt;height:588.2pt;z-index:-251654144;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3" o:spid="_x0000_s2060" type="#_x0000_t75" style="position:absolute;left:0;text-align:left;margin-left:0;margin-top:0;width:487.1pt;height:588.2pt;z-index:-251656192;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defaults v:ext="edit" spidmax="2061"/>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commondata" w:val="eyJoZGlkIjoiYmI4YjI3ODBjZWU4ZTQzODY1YjUzYjcxMmFjNDBiNGQifQ=="/>
  </w:docVars>
  <w:rsids>
    <w:rsidRoot w:val="00172A27"/>
    <w:rsid w:val="0000127A"/>
    <w:rsid w:val="00001848"/>
    <w:rsid w:val="00005569"/>
    <w:rsid w:val="00005858"/>
    <w:rsid w:val="00027BD6"/>
    <w:rsid w:val="0003476D"/>
    <w:rsid w:val="00035D54"/>
    <w:rsid w:val="0003799A"/>
    <w:rsid w:val="00043B54"/>
    <w:rsid w:val="00044C4F"/>
    <w:rsid w:val="00051D04"/>
    <w:rsid w:val="00055E3D"/>
    <w:rsid w:val="00057B8D"/>
    <w:rsid w:val="00060C90"/>
    <w:rsid w:val="00061D49"/>
    <w:rsid w:val="000725AA"/>
    <w:rsid w:val="0008280B"/>
    <w:rsid w:val="000970A6"/>
    <w:rsid w:val="000A5AEA"/>
    <w:rsid w:val="000B09BD"/>
    <w:rsid w:val="000C1EDF"/>
    <w:rsid w:val="000C4150"/>
    <w:rsid w:val="000E4972"/>
    <w:rsid w:val="000E4C0E"/>
    <w:rsid w:val="000F13C9"/>
    <w:rsid w:val="000F2E2C"/>
    <w:rsid w:val="000F66CE"/>
    <w:rsid w:val="0011396B"/>
    <w:rsid w:val="0011421B"/>
    <w:rsid w:val="0011620E"/>
    <w:rsid w:val="00123157"/>
    <w:rsid w:val="00123488"/>
    <w:rsid w:val="001300C8"/>
    <w:rsid w:val="001361CF"/>
    <w:rsid w:val="00143402"/>
    <w:rsid w:val="00147D11"/>
    <w:rsid w:val="00172A27"/>
    <w:rsid w:val="00176B4D"/>
    <w:rsid w:val="00181464"/>
    <w:rsid w:val="001814B2"/>
    <w:rsid w:val="001825FD"/>
    <w:rsid w:val="00191457"/>
    <w:rsid w:val="001A1965"/>
    <w:rsid w:val="001A2020"/>
    <w:rsid w:val="001B2706"/>
    <w:rsid w:val="001B2E84"/>
    <w:rsid w:val="001D7E20"/>
    <w:rsid w:val="001E62D1"/>
    <w:rsid w:val="001F052A"/>
    <w:rsid w:val="001F15D3"/>
    <w:rsid w:val="001F32DD"/>
    <w:rsid w:val="001F3A5B"/>
    <w:rsid w:val="001F4304"/>
    <w:rsid w:val="001F5032"/>
    <w:rsid w:val="0020031C"/>
    <w:rsid w:val="002054EC"/>
    <w:rsid w:val="002063F3"/>
    <w:rsid w:val="00207958"/>
    <w:rsid w:val="002102F9"/>
    <w:rsid w:val="002169C3"/>
    <w:rsid w:val="00224F9D"/>
    <w:rsid w:val="00227587"/>
    <w:rsid w:val="00231E7D"/>
    <w:rsid w:val="00246B32"/>
    <w:rsid w:val="002534E8"/>
    <w:rsid w:val="00254A01"/>
    <w:rsid w:val="00256315"/>
    <w:rsid w:val="00257286"/>
    <w:rsid w:val="0026303C"/>
    <w:rsid w:val="00281FF2"/>
    <w:rsid w:val="00284D86"/>
    <w:rsid w:val="002864B5"/>
    <w:rsid w:val="00286A12"/>
    <w:rsid w:val="00293CE0"/>
    <w:rsid w:val="002B59BD"/>
    <w:rsid w:val="002B5ADB"/>
    <w:rsid w:val="002C0C9D"/>
    <w:rsid w:val="002C1FEB"/>
    <w:rsid w:val="002D742A"/>
    <w:rsid w:val="002E6A90"/>
    <w:rsid w:val="002E7157"/>
    <w:rsid w:val="002E7652"/>
    <w:rsid w:val="002F280C"/>
    <w:rsid w:val="002F6FA3"/>
    <w:rsid w:val="0032036C"/>
    <w:rsid w:val="00321B4C"/>
    <w:rsid w:val="0032262D"/>
    <w:rsid w:val="00326796"/>
    <w:rsid w:val="00330E5A"/>
    <w:rsid w:val="00337A79"/>
    <w:rsid w:val="00337C5D"/>
    <w:rsid w:val="00337EB0"/>
    <w:rsid w:val="003404B4"/>
    <w:rsid w:val="00344EAB"/>
    <w:rsid w:val="003526BD"/>
    <w:rsid w:val="00360DFA"/>
    <w:rsid w:val="0037771C"/>
    <w:rsid w:val="00380263"/>
    <w:rsid w:val="0038623E"/>
    <w:rsid w:val="003876F2"/>
    <w:rsid w:val="003903FC"/>
    <w:rsid w:val="00390765"/>
    <w:rsid w:val="00396443"/>
    <w:rsid w:val="0039682B"/>
    <w:rsid w:val="00396ECD"/>
    <w:rsid w:val="003A22C0"/>
    <w:rsid w:val="003A5605"/>
    <w:rsid w:val="003C2D34"/>
    <w:rsid w:val="003C3D61"/>
    <w:rsid w:val="003D3B3A"/>
    <w:rsid w:val="003E3746"/>
    <w:rsid w:val="003F025E"/>
    <w:rsid w:val="0040314D"/>
    <w:rsid w:val="00405833"/>
    <w:rsid w:val="00412392"/>
    <w:rsid w:val="004151FC"/>
    <w:rsid w:val="004166EF"/>
    <w:rsid w:val="0042344E"/>
    <w:rsid w:val="00426205"/>
    <w:rsid w:val="004306B2"/>
    <w:rsid w:val="004314B2"/>
    <w:rsid w:val="00434A84"/>
    <w:rsid w:val="00435ACF"/>
    <w:rsid w:val="0044367C"/>
    <w:rsid w:val="0044558E"/>
    <w:rsid w:val="0045052D"/>
    <w:rsid w:val="004610A2"/>
    <w:rsid w:val="004655DE"/>
    <w:rsid w:val="00470523"/>
    <w:rsid w:val="00470717"/>
    <w:rsid w:val="00473C98"/>
    <w:rsid w:val="0047712D"/>
    <w:rsid w:val="004840B7"/>
    <w:rsid w:val="00484936"/>
    <w:rsid w:val="00491A70"/>
    <w:rsid w:val="004B12B6"/>
    <w:rsid w:val="004B446B"/>
    <w:rsid w:val="004B53B9"/>
    <w:rsid w:val="004C33CB"/>
    <w:rsid w:val="004C3B4F"/>
    <w:rsid w:val="004C4F5D"/>
    <w:rsid w:val="004D5CF6"/>
    <w:rsid w:val="004E5F9E"/>
    <w:rsid w:val="0050308D"/>
    <w:rsid w:val="00507D31"/>
    <w:rsid w:val="00510BC8"/>
    <w:rsid w:val="005232CB"/>
    <w:rsid w:val="005324FC"/>
    <w:rsid w:val="00544588"/>
    <w:rsid w:val="005452EA"/>
    <w:rsid w:val="00546DB1"/>
    <w:rsid w:val="00547DB9"/>
    <w:rsid w:val="00556AB3"/>
    <w:rsid w:val="00556C2E"/>
    <w:rsid w:val="0056181A"/>
    <w:rsid w:val="005678C9"/>
    <w:rsid w:val="00570FCD"/>
    <w:rsid w:val="00580E96"/>
    <w:rsid w:val="005816C0"/>
    <w:rsid w:val="005834A2"/>
    <w:rsid w:val="00585930"/>
    <w:rsid w:val="005A06A1"/>
    <w:rsid w:val="005A4602"/>
    <w:rsid w:val="005A619D"/>
    <w:rsid w:val="005B6446"/>
    <w:rsid w:val="005C65F6"/>
    <w:rsid w:val="005D1B29"/>
    <w:rsid w:val="005D3414"/>
    <w:rsid w:val="005D3E0A"/>
    <w:rsid w:val="005D4374"/>
    <w:rsid w:val="005D4DFC"/>
    <w:rsid w:val="005E366C"/>
    <w:rsid w:val="005E719D"/>
    <w:rsid w:val="005F60EF"/>
    <w:rsid w:val="0062130D"/>
    <w:rsid w:val="00622086"/>
    <w:rsid w:val="006231AC"/>
    <w:rsid w:val="00625D50"/>
    <w:rsid w:val="00630ABF"/>
    <w:rsid w:val="00633522"/>
    <w:rsid w:val="00641C34"/>
    <w:rsid w:val="00644362"/>
    <w:rsid w:val="00650DFE"/>
    <w:rsid w:val="006513CC"/>
    <w:rsid w:val="00651780"/>
    <w:rsid w:val="00663774"/>
    <w:rsid w:val="00665E43"/>
    <w:rsid w:val="00686B56"/>
    <w:rsid w:val="006B03C8"/>
    <w:rsid w:val="006B4B6F"/>
    <w:rsid w:val="006C78B0"/>
    <w:rsid w:val="006C7ABB"/>
    <w:rsid w:val="006D2C57"/>
    <w:rsid w:val="006D5013"/>
    <w:rsid w:val="006D50FC"/>
    <w:rsid w:val="006D6FFC"/>
    <w:rsid w:val="006E5102"/>
    <w:rsid w:val="006F458E"/>
    <w:rsid w:val="006F7F15"/>
    <w:rsid w:val="007035FE"/>
    <w:rsid w:val="00703784"/>
    <w:rsid w:val="00703E52"/>
    <w:rsid w:val="00705553"/>
    <w:rsid w:val="00706692"/>
    <w:rsid w:val="00710385"/>
    <w:rsid w:val="0071703C"/>
    <w:rsid w:val="007204F7"/>
    <w:rsid w:val="007211DE"/>
    <w:rsid w:val="007348DE"/>
    <w:rsid w:val="0074458D"/>
    <w:rsid w:val="00760D54"/>
    <w:rsid w:val="007651A4"/>
    <w:rsid w:val="00766398"/>
    <w:rsid w:val="00774073"/>
    <w:rsid w:val="007909AA"/>
    <w:rsid w:val="00793C85"/>
    <w:rsid w:val="007952B5"/>
    <w:rsid w:val="007A1667"/>
    <w:rsid w:val="007A43E3"/>
    <w:rsid w:val="007B7856"/>
    <w:rsid w:val="007C32A8"/>
    <w:rsid w:val="007D72D1"/>
    <w:rsid w:val="007E7289"/>
    <w:rsid w:val="007F50EF"/>
    <w:rsid w:val="00810680"/>
    <w:rsid w:val="0081069C"/>
    <w:rsid w:val="00836113"/>
    <w:rsid w:val="0085737D"/>
    <w:rsid w:val="0086101E"/>
    <w:rsid w:val="00865A73"/>
    <w:rsid w:val="008670B3"/>
    <w:rsid w:val="00873DAD"/>
    <w:rsid w:val="00876F61"/>
    <w:rsid w:val="00880CF8"/>
    <w:rsid w:val="00886CDB"/>
    <w:rsid w:val="00887BF4"/>
    <w:rsid w:val="00890EE1"/>
    <w:rsid w:val="0089308D"/>
    <w:rsid w:val="00897F3F"/>
    <w:rsid w:val="008A0583"/>
    <w:rsid w:val="008A5C22"/>
    <w:rsid w:val="008C227A"/>
    <w:rsid w:val="008E0B12"/>
    <w:rsid w:val="008E3A42"/>
    <w:rsid w:val="008F0B6D"/>
    <w:rsid w:val="008F78BB"/>
    <w:rsid w:val="00912567"/>
    <w:rsid w:val="00921B2C"/>
    <w:rsid w:val="00932C70"/>
    <w:rsid w:val="009421DA"/>
    <w:rsid w:val="00944672"/>
    <w:rsid w:val="00966640"/>
    <w:rsid w:val="00980B48"/>
    <w:rsid w:val="0098101C"/>
    <w:rsid w:val="00992D01"/>
    <w:rsid w:val="00996D45"/>
    <w:rsid w:val="00997451"/>
    <w:rsid w:val="009B1D02"/>
    <w:rsid w:val="009B24D0"/>
    <w:rsid w:val="009B4485"/>
    <w:rsid w:val="009C0163"/>
    <w:rsid w:val="009C0301"/>
    <w:rsid w:val="009D2657"/>
    <w:rsid w:val="009D684D"/>
    <w:rsid w:val="009E244A"/>
    <w:rsid w:val="009E5E39"/>
    <w:rsid w:val="009F44FE"/>
    <w:rsid w:val="009F6418"/>
    <w:rsid w:val="00A02EA5"/>
    <w:rsid w:val="00A17B6D"/>
    <w:rsid w:val="00A2589B"/>
    <w:rsid w:val="00A33682"/>
    <w:rsid w:val="00A452F4"/>
    <w:rsid w:val="00A475C5"/>
    <w:rsid w:val="00A476D9"/>
    <w:rsid w:val="00A51E64"/>
    <w:rsid w:val="00A51F06"/>
    <w:rsid w:val="00A72DEC"/>
    <w:rsid w:val="00A80BF1"/>
    <w:rsid w:val="00A82BF5"/>
    <w:rsid w:val="00A84274"/>
    <w:rsid w:val="00A8529B"/>
    <w:rsid w:val="00A96491"/>
    <w:rsid w:val="00AA0FDB"/>
    <w:rsid w:val="00AA2F53"/>
    <w:rsid w:val="00AA6C15"/>
    <w:rsid w:val="00AB3E7F"/>
    <w:rsid w:val="00AC329E"/>
    <w:rsid w:val="00AE2FD9"/>
    <w:rsid w:val="00AF7FB3"/>
    <w:rsid w:val="00B01336"/>
    <w:rsid w:val="00B0145F"/>
    <w:rsid w:val="00B05962"/>
    <w:rsid w:val="00B103A5"/>
    <w:rsid w:val="00B161F3"/>
    <w:rsid w:val="00B20F96"/>
    <w:rsid w:val="00B31D2B"/>
    <w:rsid w:val="00B333E3"/>
    <w:rsid w:val="00B51385"/>
    <w:rsid w:val="00B528C7"/>
    <w:rsid w:val="00B539E9"/>
    <w:rsid w:val="00B53F23"/>
    <w:rsid w:val="00B56FC8"/>
    <w:rsid w:val="00B616E6"/>
    <w:rsid w:val="00B61BE2"/>
    <w:rsid w:val="00B8078B"/>
    <w:rsid w:val="00B85B69"/>
    <w:rsid w:val="00B87F67"/>
    <w:rsid w:val="00B904BC"/>
    <w:rsid w:val="00B96320"/>
    <w:rsid w:val="00BB166F"/>
    <w:rsid w:val="00BC2D25"/>
    <w:rsid w:val="00BC6700"/>
    <w:rsid w:val="00BD0131"/>
    <w:rsid w:val="00BD6752"/>
    <w:rsid w:val="00BD761D"/>
    <w:rsid w:val="00BE0804"/>
    <w:rsid w:val="00BE3B8C"/>
    <w:rsid w:val="00BF34CB"/>
    <w:rsid w:val="00BF5A1E"/>
    <w:rsid w:val="00C015CD"/>
    <w:rsid w:val="00C02FC6"/>
    <w:rsid w:val="00C10ECB"/>
    <w:rsid w:val="00C113C8"/>
    <w:rsid w:val="00C227D2"/>
    <w:rsid w:val="00C36BE1"/>
    <w:rsid w:val="00C37666"/>
    <w:rsid w:val="00C41752"/>
    <w:rsid w:val="00C47D8A"/>
    <w:rsid w:val="00C53A53"/>
    <w:rsid w:val="00C5454E"/>
    <w:rsid w:val="00C54DAD"/>
    <w:rsid w:val="00C5558D"/>
    <w:rsid w:val="00C57E79"/>
    <w:rsid w:val="00C6054A"/>
    <w:rsid w:val="00C722B6"/>
    <w:rsid w:val="00C767CD"/>
    <w:rsid w:val="00C811D0"/>
    <w:rsid w:val="00C87C90"/>
    <w:rsid w:val="00CA16E0"/>
    <w:rsid w:val="00CA32A4"/>
    <w:rsid w:val="00CA680E"/>
    <w:rsid w:val="00CA688C"/>
    <w:rsid w:val="00CC3BA6"/>
    <w:rsid w:val="00CC3EC1"/>
    <w:rsid w:val="00CD457B"/>
    <w:rsid w:val="00CD6BEA"/>
    <w:rsid w:val="00CD7769"/>
    <w:rsid w:val="00CE797D"/>
    <w:rsid w:val="00CF49B0"/>
    <w:rsid w:val="00D02A68"/>
    <w:rsid w:val="00D030FF"/>
    <w:rsid w:val="00D04A0C"/>
    <w:rsid w:val="00D10187"/>
    <w:rsid w:val="00D13C9B"/>
    <w:rsid w:val="00D20942"/>
    <w:rsid w:val="00D2159C"/>
    <w:rsid w:val="00D2435D"/>
    <w:rsid w:val="00D27735"/>
    <w:rsid w:val="00D3739C"/>
    <w:rsid w:val="00D37BBF"/>
    <w:rsid w:val="00D44012"/>
    <w:rsid w:val="00D539C5"/>
    <w:rsid w:val="00D54A04"/>
    <w:rsid w:val="00D56A8C"/>
    <w:rsid w:val="00D61A40"/>
    <w:rsid w:val="00D7105C"/>
    <w:rsid w:val="00D71623"/>
    <w:rsid w:val="00D718A4"/>
    <w:rsid w:val="00D75BA9"/>
    <w:rsid w:val="00D84402"/>
    <w:rsid w:val="00DB4F6D"/>
    <w:rsid w:val="00DB664C"/>
    <w:rsid w:val="00DB765E"/>
    <w:rsid w:val="00DC5B09"/>
    <w:rsid w:val="00DD02BE"/>
    <w:rsid w:val="00DD2470"/>
    <w:rsid w:val="00DD4557"/>
    <w:rsid w:val="00E024EC"/>
    <w:rsid w:val="00E02D31"/>
    <w:rsid w:val="00E05A77"/>
    <w:rsid w:val="00E064B5"/>
    <w:rsid w:val="00E07798"/>
    <w:rsid w:val="00E13659"/>
    <w:rsid w:val="00E17DD1"/>
    <w:rsid w:val="00E226BF"/>
    <w:rsid w:val="00E22C81"/>
    <w:rsid w:val="00E36B9F"/>
    <w:rsid w:val="00E40009"/>
    <w:rsid w:val="00E53B00"/>
    <w:rsid w:val="00E70FC4"/>
    <w:rsid w:val="00E830D1"/>
    <w:rsid w:val="00E84651"/>
    <w:rsid w:val="00E84A6F"/>
    <w:rsid w:val="00E84C63"/>
    <w:rsid w:val="00E8529E"/>
    <w:rsid w:val="00E87B9C"/>
    <w:rsid w:val="00EA01AD"/>
    <w:rsid w:val="00EB0904"/>
    <w:rsid w:val="00EB5B10"/>
    <w:rsid w:val="00EB7EA0"/>
    <w:rsid w:val="00EC1CA3"/>
    <w:rsid w:val="00EC3966"/>
    <w:rsid w:val="00ED0911"/>
    <w:rsid w:val="00ED7263"/>
    <w:rsid w:val="00EE26F1"/>
    <w:rsid w:val="00EE2BF5"/>
    <w:rsid w:val="00EF699C"/>
    <w:rsid w:val="00F03CBC"/>
    <w:rsid w:val="00F15816"/>
    <w:rsid w:val="00F22078"/>
    <w:rsid w:val="00F26169"/>
    <w:rsid w:val="00F267A4"/>
    <w:rsid w:val="00F300E1"/>
    <w:rsid w:val="00F3429A"/>
    <w:rsid w:val="00F37F78"/>
    <w:rsid w:val="00F53E98"/>
    <w:rsid w:val="00F5438E"/>
    <w:rsid w:val="00F564FF"/>
    <w:rsid w:val="00F651F5"/>
    <w:rsid w:val="00F7328E"/>
    <w:rsid w:val="00F76A4F"/>
    <w:rsid w:val="00F773B3"/>
    <w:rsid w:val="00F803FB"/>
    <w:rsid w:val="00F805DA"/>
    <w:rsid w:val="00F876F4"/>
    <w:rsid w:val="00F96D56"/>
    <w:rsid w:val="00F97040"/>
    <w:rsid w:val="00F97BDC"/>
    <w:rsid w:val="00FA0127"/>
    <w:rsid w:val="00FA333C"/>
    <w:rsid w:val="00FB7FF4"/>
    <w:rsid w:val="00FC12B7"/>
    <w:rsid w:val="00FC687D"/>
    <w:rsid w:val="00FC77E1"/>
    <w:rsid w:val="00FD2113"/>
    <w:rsid w:val="00FD7C50"/>
    <w:rsid w:val="00FE22D8"/>
    <w:rsid w:val="00FE3B8D"/>
    <w:rsid w:val="00FE6853"/>
    <w:rsid w:val="30CB3CC6"/>
  </w:rsids>
  <m:mathPr>
    <m:mathFont m:val="Cambria Math"/>
    <m:brkBin m:val="before"/>
    <m:brkBinSub m:val="--"/>
    <m:smallFrac/>
    <m:dispDef/>
    <m:lMargin m:val="0"/>
    <m:rMargin m:val="0"/>
    <m:defJc m:val="centerGroup"/>
    <m:wrapRight/>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lsdException w:name="header" w:qFormat="1"/>
    <w:lsdException w:name="footer" w:qFormat="1"/>
    <w:lsdException w:name="caption" w:semiHidden="1" w:unhideWhenUsed="1" w:qFormat="1"/>
    <w:lsdException w:name="annotation reference" w:semiHidden="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C1ED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rsid w:val="000C1EDF"/>
    <w:pPr>
      <w:jc w:val="left"/>
    </w:pPr>
    <w:rPr>
      <w:szCs w:val="24"/>
    </w:rPr>
  </w:style>
  <w:style w:type="paragraph" w:styleId="a4">
    <w:name w:val="Plain Text"/>
    <w:basedOn w:val="a"/>
    <w:link w:val="Char1"/>
    <w:rsid w:val="000C1EDF"/>
    <w:rPr>
      <w:rFonts w:ascii="宋体" w:hAnsi="Courier New" w:cs="Courier New"/>
      <w:szCs w:val="21"/>
    </w:rPr>
  </w:style>
  <w:style w:type="paragraph" w:styleId="a5">
    <w:name w:val="Balloon Text"/>
    <w:basedOn w:val="a"/>
    <w:semiHidden/>
    <w:rsid w:val="000C1EDF"/>
    <w:rPr>
      <w:sz w:val="18"/>
      <w:szCs w:val="18"/>
    </w:rPr>
  </w:style>
  <w:style w:type="paragraph" w:styleId="a6">
    <w:name w:val="footer"/>
    <w:basedOn w:val="a"/>
    <w:qFormat/>
    <w:rsid w:val="000C1EDF"/>
    <w:pPr>
      <w:tabs>
        <w:tab w:val="center" w:pos="4153"/>
        <w:tab w:val="right" w:pos="8306"/>
      </w:tabs>
      <w:snapToGrid w:val="0"/>
      <w:jc w:val="left"/>
    </w:pPr>
    <w:rPr>
      <w:sz w:val="18"/>
    </w:rPr>
  </w:style>
  <w:style w:type="paragraph" w:styleId="a7">
    <w:name w:val="header"/>
    <w:basedOn w:val="a"/>
    <w:qFormat/>
    <w:rsid w:val="000C1EDF"/>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8">
    <w:name w:val="Strong"/>
    <w:qFormat/>
    <w:rsid w:val="000C1EDF"/>
    <w:rPr>
      <w:b/>
      <w:bCs/>
    </w:rPr>
  </w:style>
  <w:style w:type="character" w:styleId="a9">
    <w:name w:val="Hyperlink"/>
    <w:rsid w:val="000C1EDF"/>
    <w:rPr>
      <w:color w:val="0000FF"/>
      <w:u w:val="single"/>
    </w:rPr>
  </w:style>
  <w:style w:type="character" w:styleId="aa">
    <w:name w:val="annotation reference"/>
    <w:semiHidden/>
    <w:rsid w:val="000C1EDF"/>
    <w:rPr>
      <w:sz w:val="21"/>
      <w:szCs w:val="21"/>
    </w:rPr>
  </w:style>
  <w:style w:type="character" w:customStyle="1" w:styleId="subtitles0">
    <w:name w:val="sub_title s0"/>
    <w:basedOn w:val="a0"/>
    <w:rsid w:val="000C1EDF"/>
  </w:style>
  <w:style w:type="paragraph" w:styleId="ab">
    <w:name w:val="No Spacing"/>
    <w:qFormat/>
    <w:rsid w:val="000C1EDF"/>
    <w:pPr>
      <w:widowControl w:val="0"/>
      <w:jc w:val="both"/>
    </w:pPr>
    <w:rPr>
      <w:rFonts w:ascii="Calibri" w:hAnsi="Calibri"/>
      <w:kern w:val="2"/>
      <w:sz w:val="21"/>
      <w:szCs w:val="22"/>
    </w:rPr>
  </w:style>
  <w:style w:type="character" w:customStyle="1" w:styleId="Char">
    <w:name w:val="纯文本 Char"/>
    <w:link w:val="a4"/>
    <w:rsid w:val="000C1EDF"/>
    <w:rPr>
      <w:rFonts w:ascii="宋体" w:hAnsi="Courier New" w:cs="Courier New"/>
      <w:kern w:val="2"/>
      <w:sz w:val="21"/>
      <w:szCs w:val="21"/>
    </w:rPr>
  </w:style>
  <w:style w:type="character" w:customStyle="1" w:styleId="Char1">
    <w:name w:val="纯文本 Char1"/>
    <w:link w:val="a4"/>
    <w:locked/>
    <w:rsid w:val="000C1EDF"/>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rsid w:val="000C1EDF"/>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rsid w:val="000C1EDF"/>
    <w:rPr>
      <w:rFonts w:ascii="宋体" w:eastAsia="宋体" w:hAnsi="Courier New" w:cs="Courier New"/>
      <w:kern w:val="2"/>
      <w:sz w:val="21"/>
      <w:szCs w:val="21"/>
      <w:lang w:val="en-US" w:eastAsia="zh-CN" w:bidi="ar-SA"/>
    </w:rPr>
  </w:style>
  <w:style w:type="paragraph" w:styleId="ac">
    <w:name w:val="List Paragraph"/>
    <w:basedOn w:val="a"/>
    <w:uiPriority w:val="99"/>
    <w:qFormat/>
    <w:rsid w:val="000C1EDF"/>
    <w:pPr>
      <w:ind w:firstLineChars="200" w:firstLine="420"/>
    </w:pPr>
    <w:rPr>
      <w:rFonts w:ascii="Calibri" w:hAnsi="Calibri"/>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7.jpeg"/><Relationship Id="rId1" Type="http://schemas.openxmlformats.org/officeDocument/2006/relationships/image" Target="media/image16.jpeg"/></Relationships>
</file>

<file path=word/_rels/header3.xml.rels><?xml version="1.0" encoding="UTF-8" standalone="yes"?>
<Relationships xmlns="http://schemas.openxmlformats.org/package/2006/relationships"><Relationship Id="rId2" Type="http://schemas.openxmlformats.org/officeDocument/2006/relationships/image" Target="media/image17.jpeg"/><Relationship Id="rId1" Type="http://schemas.openxmlformats.org/officeDocument/2006/relationships/image" Target="media/image16.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customShpExts>
    <customShpInfo spid="_x0000_s2049"/>
    <customShpInfo spid="_x0000_s2050"/>
    <customShpInfo spid="_x0000_s2059"/>
    <customShpInfo spid="_x0000_s2060"/>
  </customShpExts>
</s:customData>
</file>

<file path=customXml/itemProps1.xml><?xml version="1.0" encoding="utf-8"?>
<ds:datastoreItem xmlns:ds="http://schemas.openxmlformats.org/officeDocument/2006/customXml" ds:itemID="{07DDB38C-FBCB-48FF-9F75-B9AC127F9F6E}">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38</Pages>
  <Words>5219</Words>
  <Characters>29751</Characters>
  <Application>Microsoft Office Word</Application>
  <DocSecurity>0</DocSecurity>
  <Lines>247</Lines>
  <Paragraphs>69</Paragraphs>
  <ScaleCrop>false</ScaleCrop>
  <Company>Microsoft</Company>
  <LinksUpToDate>false</LinksUpToDate>
  <CharactersWithSpaces>34901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2013年高考试题解析制作计划</dc:title>
  <dc:creator>Administrator</dc:creator>
  <cp:lastModifiedBy>dell</cp:lastModifiedBy>
  <cp:revision>90</cp:revision>
  <cp:lastPrinted>2013-06-25T01:13:00Z</cp:lastPrinted>
  <dcterms:created xsi:type="dcterms:W3CDTF">2019-06-11T03:49:00Z</dcterms:created>
  <dcterms:modified xsi:type="dcterms:W3CDTF">2022-07-18T01:28:00Z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2052-11.1.0.11830</vt:lpwstr>
  </property>
  <property fmtid="{D5CDD505-2E9C-101B-9397-08002B2CF9AE}" pid="7" name="ICV">
    <vt:lpwstr>B2884205B0B0473F88042E2C6C1479FF</vt:lpwstr>
  </property>
</Properties>
</file>