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B91A" w14:textId="343DE487" w:rsidR="00800E8C" w:rsidRPr="006F1539" w:rsidRDefault="00800E8C" w:rsidP="004947CC">
      <w:pPr>
        <w:widowControl/>
        <w:adjustRightInd w:val="0"/>
        <w:snapToGrid w:val="0"/>
        <w:spacing w:after="0" w:line="240" w:lineRule="atLeast"/>
        <w:ind w:firstLineChars="200" w:firstLine="560"/>
        <w:jc w:val="center"/>
        <w:rPr>
          <w:rFonts w:ascii="微软雅黑" w:eastAsia="微软雅黑" w:hAnsi="微软雅黑" w:cs="宋体"/>
          <w:b/>
          <w:bCs/>
          <w:kern w:val="0"/>
          <w:sz w:val="28"/>
          <w:szCs w:val="28"/>
          <w14:ligatures w14:val="none"/>
        </w:rPr>
      </w:pPr>
      <w:r w:rsidRPr="004947CC">
        <w:rPr>
          <w:rFonts w:ascii="微软雅黑" w:eastAsia="微软雅黑" w:hAnsi="微软雅黑" w:cs="宋体" w:hint="eastAsia"/>
          <w:b/>
          <w:bCs/>
          <w:kern w:val="0"/>
          <w:sz w:val="28"/>
          <w:szCs w:val="28"/>
          <w14:ligatures w14:val="none"/>
        </w:rPr>
        <w:t>【真题详解】</w:t>
      </w:r>
      <w:r w:rsidRPr="006F1539">
        <w:rPr>
          <w:rFonts w:ascii="微软雅黑" w:eastAsia="微软雅黑" w:hAnsi="微软雅黑" w:cs="宋体"/>
          <w:b/>
          <w:bCs/>
          <w:kern w:val="0"/>
          <w:sz w:val="28"/>
          <w:szCs w:val="28"/>
          <w14:ligatures w14:val="none"/>
        </w:rPr>
        <w:t>2025年高考语文</w:t>
      </w:r>
      <w:r w:rsidRPr="004947CC">
        <w:rPr>
          <w:rFonts w:ascii="微软雅黑" w:eastAsia="微软雅黑" w:hAnsi="微软雅黑" w:cs="宋体" w:hint="eastAsia"/>
          <w:b/>
          <w:bCs/>
          <w:kern w:val="0"/>
          <w:sz w:val="28"/>
          <w:szCs w:val="28"/>
          <w14:ligatures w14:val="none"/>
        </w:rPr>
        <w:t>真题</w:t>
      </w:r>
      <w:r w:rsidR="00A90251" w:rsidRPr="004947CC">
        <w:rPr>
          <w:rFonts w:ascii="微软雅黑" w:eastAsia="微软雅黑" w:hAnsi="微软雅黑" w:cs="宋体" w:hint="eastAsia"/>
          <w:b/>
          <w:bCs/>
          <w:kern w:val="0"/>
          <w:sz w:val="28"/>
          <w:szCs w:val="28"/>
          <w14:ligatures w14:val="none"/>
        </w:rPr>
        <w:t>上海</w:t>
      </w:r>
      <w:r w:rsidRPr="006F1539">
        <w:rPr>
          <w:rFonts w:ascii="微软雅黑" w:eastAsia="微软雅黑" w:hAnsi="微软雅黑" w:cs="宋体"/>
          <w:b/>
          <w:bCs/>
          <w:kern w:val="0"/>
          <w:sz w:val="28"/>
          <w:szCs w:val="28"/>
          <w14:ligatures w14:val="none"/>
        </w:rPr>
        <w:t>卷</w:t>
      </w:r>
      <w:r w:rsidR="00A90251" w:rsidRPr="004947CC">
        <w:rPr>
          <w:rFonts w:ascii="微软雅黑" w:eastAsia="微软雅黑" w:hAnsi="微软雅黑" w:cs="宋体" w:hint="eastAsia"/>
          <w:b/>
          <w:bCs/>
          <w:kern w:val="0"/>
          <w:sz w:val="28"/>
          <w:szCs w:val="28"/>
          <w14:ligatures w14:val="none"/>
        </w:rPr>
        <w:t>（秋季）</w:t>
      </w:r>
      <w:r w:rsidRPr="006F1539">
        <w:rPr>
          <w:rFonts w:ascii="微软雅黑" w:eastAsia="微软雅黑" w:hAnsi="微软雅黑" w:cs="宋体"/>
          <w:b/>
          <w:bCs/>
          <w:kern w:val="0"/>
          <w:sz w:val="28"/>
          <w:szCs w:val="28"/>
          <w14:ligatures w14:val="none"/>
        </w:rPr>
        <w:t>详解</w:t>
      </w:r>
    </w:p>
    <w:p w14:paraId="34644543" w14:textId="77777777" w:rsidR="00800E8C" w:rsidRDefault="00800E8C" w:rsidP="00A90251">
      <w:pPr>
        <w:adjustRightInd w:val="0"/>
        <w:snapToGrid w:val="0"/>
        <w:spacing w:after="0" w:line="240" w:lineRule="atLeast"/>
        <w:ind w:firstLineChars="200" w:firstLine="480"/>
        <w:jc w:val="both"/>
        <w:rPr>
          <w:rFonts w:ascii="宋体" w:eastAsia="宋体" w:hAnsi="宋体"/>
          <w:sz w:val="24"/>
        </w:rPr>
      </w:pPr>
    </w:p>
    <w:p w14:paraId="1F8A320E" w14:textId="1CFBB1C1" w:rsidR="008B6E4B" w:rsidRPr="004947CC" w:rsidRDefault="008B6E4B" w:rsidP="00A90251">
      <w:pPr>
        <w:adjustRightInd w:val="0"/>
        <w:snapToGrid w:val="0"/>
        <w:spacing w:after="0" w:line="240" w:lineRule="atLeast"/>
        <w:ind w:firstLineChars="200" w:firstLine="482"/>
        <w:jc w:val="both"/>
        <w:rPr>
          <w:rFonts w:ascii="黑体" w:eastAsia="黑体" w:hAnsi="黑体" w:hint="eastAsia"/>
          <w:b/>
          <w:bCs/>
          <w:sz w:val="24"/>
        </w:rPr>
      </w:pPr>
      <w:r w:rsidRPr="004947CC">
        <w:rPr>
          <w:rFonts w:ascii="黑体" w:eastAsia="黑体" w:hAnsi="黑体" w:hint="eastAsia"/>
          <w:b/>
          <w:bCs/>
          <w:sz w:val="24"/>
        </w:rPr>
        <w:t>文言文阅读</w:t>
      </w:r>
      <w:r w:rsidRPr="004947CC">
        <w:rPr>
          <w:rFonts w:ascii="黑体" w:eastAsia="黑体" w:hAnsi="黑体" w:hint="eastAsia"/>
          <w:b/>
          <w:bCs/>
          <w:sz w:val="24"/>
        </w:rPr>
        <w:t>Ⅰ</w:t>
      </w:r>
    </w:p>
    <w:p w14:paraId="1330A6AB" w14:textId="77777777" w:rsidR="00313AAE" w:rsidRPr="00313AAE" w:rsidRDefault="00313AAE" w:rsidP="00313AAE">
      <w:pPr>
        <w:adjustRightInd w:val="0"/>
        <w:snapToGrid w:val="0"/>
        <w:spacing w:after="0" w:line="240" w:lineRule="atLeast"/>
        <w:ind w:firstLineChars="200" w:firstLine="480"/>
        <w:jc w:val="center"/>
        <w:rPr>
          <w:rFonts w:ascii="楷体" w:eastAsia="楷体" w:hAnsi="楷体" w:hint="eastAsia"/>
          <w:sz w:val="24"/>
        </w:rPr>
      </w:pPr>
      <w:r w:rsidRPr="00313AAE">
        <w:rPr>
          <w:rFonts w:ascii="楷体" w:eastAsia="楷体" w:hAnsi="楷体" w:hint="eastAsia"/>
          <w:sz w:val="24"/>
        </w:rPr>
        <w:t>黄蛟门传</w:t>
      </w:r>
    </w:p>
    <w:p w14:paraId="4C76AF3C" w14:textId="77777777" w:rsidR="00313AAE" w:rsidRPr="00313AAE" w:rsidRDefault="00313AAE" w:rsidP="00313AAE">
      <w:pPr>
        <w:adjustRightInd w:val="0"/>
        <w:snapToGrid w:val="0"/>
        <w:spacing w:after="0" w:line="240" w:lineRule="atLeast"/>
        <w:ind w:firstLineChars="200" w:firstLine="480"/>
        <w:jc w:val="center"/>
        <w:rPr>
          <w:rFonts w:ascii="楷体" w:eastAsia="楷体" w:hAnsi="楷体" w:hint="eastAsia"/>
          <w:sz w:val="24"/>
        </w:rPr>
      </w:pPr>
      <w:r w:rsidRPr="00313AAE">
        <w:rPr>
          <w:rFonts w:ascii="楷体" w:eastAsia="楷体" w:hAnsi="楷体" w:hint="eastAsia"/>
          <w:sz w:val="24"/>
        </w:rPr>
        <w:t>清 管同</w:t>
      </w:r>
    </w:p>
    <w:p w14:paraId="002D64B9" w14:textId="77777777" w:rsidR="00313AAE" w:rsidRPr="00313AAE" w:rsidRDefault="00313AAE" w:rsidP="00313AAE">
      <w:pPr>
        <w:adjustRightInd w:val="0"/>
        <w:snapToGrid w:val="0"/>
        <w:spacing w:after="0" w:line="240" w:lineRule="atLeast"/>
        <w:ind w:firstLineChars="200" w:firstLine="480"/>
        <w:jc w:val="both"/>
        <w:rPr>
          <w:rFonts w:ascii="楷体" w:eastAsia="楷体" w:hAnsi="楷体" w:hint="eastAsia"/>
          <w:sz w:val="24"/>
        </w:rPr>
      </w:pPr>
      <w:r w:rsidRPr="00313AAE">
        <w:rPr>
          <w:rFonts w:ascii="楷体" w:eastAsia="楷体" w:hAnsi="楷体" w:hint="eastAsia"/>
          <w:sz w:val="24"/>
        </w:rPr>
        <w:t>①黄蛟门，名以济，江宁府学增生。父名某，家产数千金，没后，五子均分，而君以长男，不</w:t>
      </w:r>
      <w:proofErr w:type="gramStart"/>
      <w:r w:rsidRPr="00313AAE">
        <w:rPr>
          <w:rFonts w:ascii="楷体" w:eastAsia="楷体" w:hAnsi="楷体" w:hint="eastAsia"/>
          <w:sz w:val="24"/>
        </w:rPr>
        <w:t>与</w:t>
      </w:r>
      <w:proofErr w:type="gramEnd"/>
      <w:r w:rsidRPr="00313AAE">
        <w:rPr>
          <w:rFonts w:ascii="楷体" w:eastAsia="楷体" w:hAnsi="楷体" w:hint="eastAsia"/>
          <w:sz w:val="24"/>
        </w:rPr>
        <w:t>。然君与其妻无怨色。事继母，</w:t>
      </w:r>
      <w:proofErr w:type="gramStart"/>
      <w:r w:rsidRPr="00313AAE">
        <w:rPr>
          <w:rFonts w:ascii="楷体" w:eastAsia="楷体" w:hAnsi="楷体" w:hint="eastAsia"/>
          <w:sz w:val="24"/>
        </w:rPr>
        <w:t>愉愉</w:t>
      </w:r>
      <w:proofErr w:type="gramEnd"/>
      <w:r w:rsidRPr="00313AAE">
        <w:rPr>
          <w:rFonts w:ascii="楷体" w:eastAsia="楷体" w:hAnsi="楷体" w:hint="eastAsia"/>
          <w:sz w:val="24"/>
        </w:rPr>
        <w:t>如也。待异母诸弟及弟子，</w:t>
      </w:r>
      <w:proofErr w:type="gramStart"/>
      <w:r w:rsidRPr="00313AAE">
        <w:rPr>
          <w:rFonts w:ascii="楷体" w:eastAsia="楷体" w:hAnsi="楷体" w:hint="eastAsia"/>
          <w:b/>
          <w:bCs/>
          <w:color w:val="EE0000"/>
          <w:sz w:val="24"/>
          <w:u w:val="thick"/>
        </w:rPr>
        <w:t>雍雍</w:t>
      </w:r>
      <w:proofErr w:type="gramEnd"/>
      <w:r w:rsidRPr="00313AAE">
        <w:rPr>
          <w:rFonts w:ascii="楷体" w:eastAsia="楷体" w:hAnsi="楷体" w:hint="eastAsia"/>
          <w:sz w:val="24"/>
        </w:rPr>
        <w:t>如也。</w:t>
      </w:r>
    </w:p>
    <w:p w14:paraId="687DAB1A" w14:textId="77777777" w:rsidR="00313AAE" w:rsidRPr="00313AAE" w:rsidRDefault="00313AAE" w:rsidP="00313AAE">
      <w:pPr>
        <w:adjustRightInd w:val="0"/>
        <w:snapToGrid w:val="0"/>
        <w:spacing w:after="0" w:line="240" w:lineRule="atLeast"/>
        <w:ind w:firstLineChars="200" w:firstLine="480"/>
        <w:jc w:val="both"/>
        <w:rPr>
          <w:rFonts w:ascii="楷体" w:eastAsia="楷体" w:hAnsi="楷体" w:hint="eastAsia"/>
          <w:sz w:val="24"/>
        </w:rPr>
      </w:pPr>
      <w:r w:rsidRPr="00313AAE">
        <w:rPr>
          <w:rFonts w:ascii="楷体" w:eastAsia="楷体" w:hAnsi="楷体" w:hint="eastAsia"/>
          <w:sz w:val="24"/>
        </w:rPr>
        <w:t>②既贫甚，常为</w:t>
      </w:r>
      <w:proofErr w:type="gramStart"/>
      <w:r w:rsidRPr="00313AAE">
        <w:rPr>
          <w:rFonts w:ascii="楷体" w:eastAsia="楷体" w:hAnsi="楷体" w:hint="eastAsia"/>
          <w:sz w:val="24"/>
        </w:rPr>
        <w:t>童子师</w:t>
      </w:r>
      <w:proofErr w:type="gramEnd"/>
      <w:r w:rsidRPr="00313AAE">
        <w:rPr>
          <w:rFonts w:ascii="楷体" w:eastAsia="楷体" w:hAnsi="楷体" w:hint="eastAsia"/>
          <w:sz w:val="24"/>
        </w:rPr>
        <w:t>自给。尽冬无裘，夏无帷幕者，至三十余年。然自诸童子家所奉钱外，</w:t>
      </w:r>
      <w:proofErr w:type="gramStart"/>
      <w:r w:rsidRPr="00313AAE">
        <w:rPr>
          <w:rFonts w:ascii="楷体" w:eastAsia="楷体" w:hAnsi="楷体" w:hint="eastAsia"/>
          <w:sz w:val="24"/>
        </w:rPr>
        <w:t>一芥未</w:t>
      </w:r>
      <w:proofErr w:type="gramEnd"/>
      <w:r w:rsidRPr="00313AAE">
        <w:rPr>
          <w:rFonts w:ascii="楷体" w:eastAsia="楷体" w:hAnsi="楷体" w:hint="eastAsia"/>
          <w:sz w:val="24"/>
        </w:rPr>
        <w:t>当取诸人。人或招饮食，必坚拒逃匿，须要</w:t>
      </w:r>
      <w:proofErr w:type="gramStart"/>
      <w:r w:rsidRPr="00313AAE">
        <w:rPr>
          <w:rFonts w:ascii="楷体" w:eastAsia="楷体" w:hAnsi="楷体" w:hint="eastAsia"/>
          <w:sz w:val="24"/>
        </w:rPr>
        <w:t>觅牵持</w:t>
      </w:r>
      <w:proofErr w:type="gramEnd"/>
      <w:r w:rsidRPr="00313AAE">
        <w:rPr>
          <w:rFonts w:ascii="楷体" w:eastAsia="楷体" w:hAnsi="楷体" w:hint="eastAsia"/>
          <w:sz w:val="24"/>
        </w:rPr>
        <w:t>，不得已而后至。经数日，</w:t>
      </w:r>
      <w:proofErr w:type="gramStart"/>
      <w:r w:rsidRPr="00313AAE">
        <w:rPr>
          <w:rFonts w:ascii="楷体" w:eastAsia="楷体" w:hAnsi="楷体" w:hint="eastAsia"/>
          <w:sz w:val="24"/>
        </w:rPr>
        <w:t>辄相酬</w:t>
      </w:r>
      <w:proofErr w:type="gramEnd"/>
      <w:r w:rsidRPr="00313AAE">
        <w:rPr>
          <w:rFonts w:ascii="楷体" w:eastAsia="楷体" w:hAnsi="楷体" w:hint="eastAsia"/>
          <w:sz w:val="24"/>
        </w:rPr>
        <w:t>，</w:t>
      </w:r>
      <w:proofErr w:type="gramStart"/>
      <w:r w:rsidRPr="00313AAE">
        <w:rPr>
          <w:rFonts w:ascii="楷体" w:eastAsia="楷体" w:hAnsi="楷体" w:hint="eastAsia"/>
          <w:sz w:val="24"/>
        </w:rPr>
        <w:t>其丰腆恒加倍</w:t>
      </w:r>
      <w:proofErr w:type="gramEnd"/>
      <w:r w:rsidRPr="00313AAE">
        <w:rPr>
          <w:rFonts w:ascii="楷体" w:eastAsia="楷体" w:hAnsi="楷体" w:hint="eastAsia"/>
          <w:sz w:val="24"/>
        </w:rPr>
        <w:t>。道光元年，诏举孝廉方正之士。当事者或</w:t>
      </w:r>
      <w:proofErr w:type="gramStart"/>
      <w:r w:rsidRPr="00313AAE">
        <w:rPr>
          <w:rFonts w:ascii="楷体" w:eastAsia="楷体" w:hAnsi="楷体" w:hint="eastAsia"/>
          <w:b/>
          <w:bCs/>
          <w:color w:val="EE0000"/>
          <w:sz w:val="24"/>
          <w:u w:val="thick"/>
        </w:rPr>
        <w:t>诹</w:t>
      </w:r>
      <w:proofErr w:type="gramEnd"/>
      <w:r w:rsidRPr="00313AAE">
        <w:rPr>
          <w:rFonts w:ascii="楷体" w:eastAsia="楷体" w:hAnsi="楷体" w:hint="eastAsia"/>
          <w:sz w:val="24"/>
        </w:rPr>
        <w:t>予以其人。予对曰:“他人不敢知，如府学增生黄某者，乃真孝廉方正人也。”为备言其行，当事者亦慨然欢息，然竟不得举。</w:t>
      </w:r>
    </w:p>
    <w:p w14:paraId="3819F07F" w14:textId="417FF320" w:rsidR="00313AAE" w:rsidRPr="00313AAE" w:rsidRDefault="00313AAE" w:rsidP="00313AAE">
      <w:pPr>
        <w:adjustRightInd w:val="0"/>
        <w:snapToGrid w:val="0"/>
        <w:spacing w:after="0" w:line="240" w:lineRule="atLeast"/>
        <w:ind w:firstLineChars="200" w:firstLine="482"/>
        <w:jc w:val="both"/>
        <w:rPr>
          <w:rFonts w:ascii="楷体" w:eastAsia="楷体" w:hAnsi="楷体" w:hint="eastAsia"/>
          <w:sz w:val="24"/>
        </w:rPr>
      </w:pPr>
      <w:r w:rsidRPr="00844CB0">
        <w:rPr>
          <w:rFonts w:ascii="楷体" w:eastAsia="楷体" w:hAnsi="楷体" w:hint="eastAsia"/>
          <w:b/>
          <w:bCs/>
          <w:color w:val="EE0000"/>
          <w:sz w:val="24"/>
          <w:u w:val="thick"/>
        </w:rPr>
        <w:t>③古青豁之水出竹桥而东流过后复成桥与淮水合其势</w:t>
      </w:r>
      <w:proofErr w:type="gramStart"/>
      <w:r w:rsidRPr="00844CB0">
        <w:rPr>
          <w:rFonts w:ascii="楷体" w:eastAsia="楷体" w:hAnsi="楷体" w:hint="eastAsia"/>
          <w:b/>
          <w:bCs/>
          <w:color w:val="EE0000"/>
          <w:sz w:val="24"/>
          <w:u w:val="thick"/>
        </w:rPr>
        <w:t>青阔旁</w:t>
      </w:r>
      <w:proofErr w:type="gramEnd"/>
      <w:r w:rsidRPr="00844CB0">
        <w:rPr>
          <w:rFonts w:ascii="楷体" w:eastAsia="楷体" w:hAnsi="楷体" w:hint="eastAsia"/>
          <w:b/>
          <w:bCs/>
          <w:color w:val="EE0000"/>
          <w:sz w:val="24"/>
          <w:u w:val="thick"/>
        </w:rPr>
        <w:t>有竹林蔬</w:t>
      </w:r>
      <w:proofErr w:type="gramStart"/>
      <w:r w:rsidRPr="00844CB0">
        <w:rPr>
          <w:rFonts w:ascii="楷体" w:eastAsia="楷体" w:hAnsi="楷体" w:hint="eastAsia"/>
          <w:b/>
          <w:bCs/>
          <w:color w:val="EE0000"/>
          <w:sz w:val="24"/>
          <w:u w:val="thick"/>
        </w:rPr>
        <w:t>圃</w:t>
      </w:r>
      <w:proofErr w:type="gramEnd"/>
      <w:r>
        <w:rPr>
          <w:rFonts w:ascii="楷体" w:eastAsia="楷体" w:hAnsi="楷体" w:hint="eastAsia"/>
          <w:sz w:val="24"/>
        </w:rPr>
        <w:t>。</w:t>
      </w:r>
      <w:r w:rsidRPr="00313AAE">
        <w:rPr>
          <w:rFonts w:ascii="楷体" w:eastAsia="楷体" w:hAnsi="楷体" w:hint="eastAsia"/>
          <w:sz w:val="24"/>
        </w:rPr>
        <w:t>予始于</w:t>
      </w:r>
      <w:proofErr w:type="gramStart"/>
      <w:r w:rsidRPr="00313AAE">
        <w:rPr>
          <w:rFonts w:ascii="楷体" w:eastAsia="楷体" w:hAnsi="楷体" w:hint="eastAsia"/>
          <w:sz w:val="24"/>
        </w:rPr>
        <w:t>君皆家</w:t>
      </w:r>
      <w:proofErr w:type="gramEnd"/>
      <w:r w:rsidRPr="00313AAE">
        <w:rPr>
          <w:rFonts w:ascii="楷体" w:eastAsia="楷体" w:hAnsi="楷体" w:hint="eastAsia"/>
          <w:sz w:val="24"/>
        </w:rPr>
        <w:t>桥南，每日夕，</w:t>
      </w:r>
      <w:proofErr w:type="gramStart"/>
      <w:r w:rsidRPr="00313AAE">
        <w:rPr>
          <w:rFonts w:ascii="楷体" w:eastAsia="楷体" w:hAnsi="楷体" w:hint="eastAsia"/>
          <w:sz w:val="24"/>
        </w:rPr>
        <w:t>辄相揣步</w:t>
      </w:r>
      <w:proofErr w:type="gramEnd"/>
      <w:r w:rsidRPr="00313AAE">
        <w:rPr>
          <w:rFonts w:ascii="楷体" w:eastAsia="楷体" w:hAnsi="楷体" w:hint="eastAsia"/>
          <w:sz w:val="24"/>
        </w:rPr>
        <w:t>桥上，望钟山，</w:t>
      </w:r>
      <w:proofErr w:type="gramStart"/>
      <w:r w:rsidRPr="00313AAE">
        <w:rPr>
          <w:rFonts w:ascii="楷体" w:eastAsia="楷体" w:hAnsi="楷体" w:hint="eastAsia"/>
          <w:b/>
          <w:bCs/>
          <w:color w:val="EE0000"/>
          <w:sz w:val="24"/>
          <w:u w:val="thick"/>
        </w:rPr>
        <w:t>俟</w:t>
      </w:r>
      <w:proofErr w:type="gramEnd"/>
      <w:r w:rsidRPr="00313AAE">
        <w:rPr>
          <w:rFonts w:ascii="楷体" w:eastAsia="楷体" w:hAnsi="楷体" w:hint="eastAsia"/>
          <w:sz w:val="24"/>
        </w:rPr>
        <w:t>日落乃返。后予迁居城北，</w:t>
      </w:r>
      <w:proofErr w:type="gramStart"/>
      <w:r w:rsidRPr="00313AAE">
        <w:rPr>
          <w:rFonts w:ascii="楷体" w:eastAsia="楷体" w:hAnsi="楷体" w:hint="eastAsia"/>
          <w:sz w:val="24"/>
        </w:rPr>
        <w:t>遂希见</w:t>
      </w:r>
      <w:proofErr w:type="gramEnd"/>
      <w:r w:rsidRPr="00313AAE">
        <w:rPr>
          <w:rFonts w:ascii="楷体" w:eastAsia="楷体" w:hAnsi="楷体" w:hint="eastAsia"/>
          <w:sz w:val="24"/>
        </w:rPr>
        <w:t>君。</w:t>
      </w:r>
      <w:proofErr w:type="gramStart"/>
      <w:r w:rsidRPr="00313AAE">
        <w:rPr>
          <w:rFonts w:ascii="楷体" w:eastAsia="楷体" w:hAnsi="楷体" w:hint="eastAsia"/>
          <w:sz w:val="24"/>
        </w:rPr>
        <w:t>及今</w:t>
      </w:r>
      <w:r w:rsidRPr="00313AAE">
        <w:rPr>
          <w:rFonts w:ascii="楷体" w:eastAsia="楷体" w:hAnsi="楷体" w:hint="eastAsia"/>
          <w:b/>
          <w:bCs/>
          <w:color w:val="EE0000"/>
          <w:sz w:val="24"/>
          <w:u w:val="thick"/>
        </w:rPr>
        <w:t>客</w:t>
      </w:r>
      <w:r w:rsidRPr="00313AAE">
        <w:rPr>
          <w:rFonts w:ascii="楷体" w:eastAsia="楷体" w:hAnsi="楷体" w:hint="eastAsia"/>
          <w:sz w:val="24"/>
        </w:rPr>
        <w:t>安徽</w:t>
      </w:r>
      <w:proofErr w:type="gramEnd"/>
      <w:r w:rsidRPr="00313AAE">
        <w:rPr>
          <w:rFonts w:ascii="楷体" w:eastAsia="楷体" w:hAnsi="楷体" w:hint="eastAsia"/>
          <w:sz w:val="24"/>
        </w:rPr>
        <w:t>，而家有书来，报君病卒矣。六年八月某日也，年六十五。君尝</w:t>
      </w:r>
      <w:proofErr w:type="gramStart"/>
      <w:r w:rsidRPr="00313AAE">
        <w:rPr>
          <w:rFonts w:ascii="楷体" w:eastAsia="楷体" w:hAnsi="楷体" w:hint="eastAsia"/>
          <w:sz w:val="24"/>
        </w:rPr>
        <w:t>作诗</w:t>
      </w:r>
      <w:proofErr w:type="gramEnd"/>
      <w:r w:rsidRPr="00313AAE">
        <w:rPr>
          <w:rFonts w:ascii="楷体" w:eastAsia="楷体" w:hAnsi="楷体" w:hint="eastAsia"/>
          <w:sz w:val="24"/>
        </w:rPr>
        <w:t>千篇，又尝为历算星命之学，欲著书，皆不就。有二子，曰某某。</w:t>
      </w:r>
    </w:p>
    <w:p w14:paraId="562BF726" w14:textId="2416B90C" w:rsidR="00313AAE" w:rsidRPr="00844CB0" w:rsidRDefault="00313AAE" w:rsidP="00313AAE">
      <w:pPr>
        <w:adjustRightInd w:val="0"/>
        <w:snapToGrid w:val="0"/>
        <w:spacing w:after="0" w:line="240" w:lineRule="atLeast"/>
        <w:ind w:firstLineChars="200" w:firstLine="480"/>
        <w:jc w:val="both"/>
        <w:rPr>
          <w:rFonts w:ascii="楷体" w:eastAsia="楷体" w:hAnsi="楷体" w:hint="eastAsia"/>
          <w:b/>
          <w:bCs/>
          <w:color w:val="EE0000"/>
          <w:sz w:val="24"/>
          <w:u w:val="wave"/>
        </w:rPr>
      </w:pPr>
      <w:r w:rsidRPr="00313AAE">
        <w:rPr>
          <w:rFonts w:ascii="楷体" w:eastAsia="楷体" w:hAnsi="楷体" w:hint="eastAsia"/>
          <w:sz w:val="24"/>
        </w:rPr>
        <w:t>④赞曰:</w:t>
      </w:r>
      <w:proofErr w:type="gramStart"/>
      <w:r w:rsidRPr="00313AAE">
        <w:rPr>
          <w:rFonts w:ascii="楷体" w:eastAsia="楷体" w:hAnsi="楷体" w:hint="eastAsia"/>
          <w:sz w:val="24"/>
        </w:rPr>
        <w:t>予幼闻古人还麦投钱</w:t>
      </w:r>
      <w:proofErr w:type="gramEnd"/>
      <w:r w:rsidRPr="00313AAE">
        <w:rPr>
          <w:rFonts w:ascii="楷体" w:eastAsia="楷体" w:hAnsi="楷体" w:hint="eastAsia"/>
          <w:sz w:val="24"/>
        </w:rPr>
        <w:t>①之事，心敬慕之。及识</w:t>
      </w:r>
      <w:proofErr w:type="gramStart"/>
      <w:r w:rsidRPr="00313AAE">
        <w:rPr>
          <w:rFonts w:ascii="楷体" w:eastAsia="楷体" w:hAnsi="楷体" w:hint="eastAsia"/>
          <w:sz w:val="24"/>
        </w:rPr>
        <w:t>蛟</w:t>
      </w:r>
      <w:proofErr w:type="gramEnd"/>
      <w:r w:rsidRPr="00313AAE">
        <w:rPr>
          <w:rFonts w:ascii="楷体" w:eastAsia="楷体" w:hAnsi="楷体" w:hint="eastAsia"/>
          <w:sz w:val="24"/>
        </w:rPr>
        <w:t>门，然后知今世</w:t>
      </w:r>
      <w:r w:rsidR="00844CB0" w:rsidRPr="00844CB0">
        <w:rPr>
          <w:rFonts w:ascii="楷体" w:eastAsia="楷体" w:hAnsi="楷体" w:hint="eastAsia"/>
          <w:sz w:val="24"/>
        </w:rPr>
        <w:t>□</w:t>
      </w:r>
      <w:r w:rsidRPr="00313AAE">
        <w:rPr>
          <w:rFonts w:ascii="楷体" w:eastAsia="楷体" w:hAnsi="楷体" w:hint="eastAsia"/>
          <w:sz w:val="24"/>
        </w:rPr>
        <w:t>有是人也。</w:t>
      </w:r>
      <w:proofErr w:type="gramStart"/>
      <w:r w:rsidRPr="00313AAE">
        <w:rPr>
          <w:rFonts w:ascii="楷体" w:eastAsia="楷体" w:hAnsi="楷体" w:hint="eastAsia"/>
          <w:sz w:val="24"/>
        </w:rPr>
        <w:t>君尝对予刘</w:t>
      </w:r>
      <w:proofErr w:type="gramEnd"/>
      <w:r w:rsidRPr="00313AAE">
        <w:rPr>
          <w:rFonts w:ascii="楷体" w:eastAsia="楷体" w:hAnsi="楷体" w:hint="eastAsia"/>
          <w:sz w:val="24"/>
        </w:rPr>
        <w:t>孝标语曰:“声尘寂寞，</w:t>
      </w:r>
      <w:proofErr w:type="gramStart"/>
      <w:r w:rsidRPr="00313AAE">
        <w:rPr>
          <w:rFonts w:ascii="楷体" w:eastAsia="楷体" w:hAnsi="楷体" w:hint="eastAsia"/>
          <w:sz w:val="24"/>
        </w:rPr>
        <w:t>世不</w:t>
      </w:r>
      <w:proofErr w:type="gramEnd"/>
      <w:r w:rsidRPr="00313AAE">
        <w:rPr>
          <w:rFonts w:ascii="楷体" w:eastAsia="楷体" w:hAnsi="楷体" w:hint="eastAsia"/>
          <w:sz w:val="24"/>
        </w:rPr>
        <w:t>子知，魂魄一去，有同秋草。”思其状，甚悲之</w:t>
      </w:r>
      <w:r w:rsidR="00844CB0">
        <w:rPr>
          <w:rFonts w:ascii="楷体" w:eastAsia="楷体" w:hAnsi="楷体" w:hint="eastAsia"/>
          <w:sz w:val="24"/>
        </w:rPr>
        <w:t>。</w:t>
      </w:r>
      <w:r w:rsidRPr="00313AAE">
        <w:rPr>
          <w:rFonts w:ascii="楷体" w:eastAsia="楷体" w:hAnsi="楷体" w:hint="eastAsia"/>
          <w:sz w:val="24"/>
        </w:rPr>
        <w:t>然则君之于名,其尚有未能尽忘者耶?</w:t>
      </w:r>
      <w:r w:rsidRPr="00844CB0">
        <w:rPr>
          <w:rFonts w:ascii="楷体" w:eastAsia="楷体" w:hAnsi="楷体" w:hint="eastAsia"/>
          <w:b/>
          <w:bCs/>
          <w:color w:val="EE0000"/>
          <w:sz w:val="24"/>
          <w:u w:val="wave"/>
        </w:rPr>
        <w:t>予之力不</w:t>
      </w:r>
      <w:proofErr w:type="gramStart"/>
      <w:r w:rsidRPr="00844CB0">
        <w:rPr>
          <w:rFonts w:ascii="楷体" w:eastAsia="楷体" w:hAnsi="楷体" w:hint="eastAsia"/>
          <w:b/>
          <w:bCs/>
          <w:color w:val="EE0000"/>
          <w:sz w:val="24"/>
          <w:u w:val="wave"/>
        </w:rPr>
        <w:t>足以举君</w:t>
      </w:r>
      <w:proofErr w:type="gramEnd"/>
      <w:r w:rsidRPr="00844CB0">
        <w:rPr>
          <w:rFonts w:ascii="楷体" w:eastAsia="楷体" w:hAnsi="楷体" w:hint="eastAsia"/>
          <w:b/>
          <w:bCs/>
          <w:color w:val="EE0000"/>
          <w:sz w:val="24"/>
          <w:u w:val="wave"/>
        </w:rPr>
        <w:t>,而其文或足以传君,故稍次为传,使天下后世知有</w:t>
      </w:r>
      <w:proofErr w:type="gramStart"/>
      <w:r w:rsidRPr="00844CB0">
        <w:rPr>
          <w:rFonts w:ascii="楷体" w:eastAsia="楷体" w:hAnsi="楷体" w:hint="eastAsia"/>
          <w:b/>
          <w:bCs/>
          <w:color w:val="EE0000"/>
          <w:sz w:val="24"/>
          <w:u w:val="wave"/>
        </w:rPr>
        <w:t>蛟</w:t>
      </w:r>
      <w:proofErr w:type="gramEnd"/>
      <w:r w:rsidRPr="00844CB0">
        <w:rPr>
          <w:rFonts w:ascii="楷体" w:eastAsia="楷体" w:hAnsi="楷体" w:hint="eastAsia"/>
          <w:b/>
          <w:bCs/>
          <w:color w:val="EE0000"/>
          <w:sz w:val="24"/>
          <w:u w:val="wave"/>
        </w:rPr>
        <w:t>门焉。</w:t>
      </w:r>
    </w:p>
    <w:p w14:paraId="6FB563CA" w14:textId="2410F965"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[注①]“还麦投钱”是一个典故，出自《后汉书·杨震传》，用来形容清廉守节、不受贿略的行为。</w:t>
      </w:r>
    </w:p>
    <w:p w14:paraId="1CC2274F" w14:textId="77777777"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(选自《因集轩文二集》卷四》</w:t>
      </w:r>
    </w:p>
    <w:p w14:paraId="128AA213" w14:textId="77777777"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14.解释下列加点字在句中的意思。(2分)</w:t>
      </w:r>
    </w:p>
    <w:p w14:paraId="1D13DD73" w14:textId="51CBDBF2"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w:t>
      </w:r>
      <w:proofErr w:type="gramStart"/>
      <w:r w:rsidRPr="00844CB0">
        <w:rPr>
          <w:rFonts w:ascii="宋体" w:eastAsia="宋体" w:hAnsi="宋体" w:hint="eastAsia"/>
          <w:b/>
          <w:bCs/>
          <w:color w:val="EE0000"/>
          <w:sz w:val="24"/>
          <w:u w:val="thick"/>
        </w:rPr>
        <w:t>俟</w:t>
      </w:r>
      <w:proofErr w:type="gramEnd"/>
      <w:r w:rsidRPr="00313AAE">
        <w:rPr>
          <w:rFonts w:ascii="宋体" w:eastAsia="宋体" w:hAnsi="宋体" w:hint="eastAsia"/>
          <w:sz w:val="24"/>
        </w:rPr>
        <w:t>日落乃返</w:t>
      </w:r>
      <w:r w:rsidR="00844CB0">
        <w:rPr>
          <w:rFonts w:ascii="宋体" w:eastAsia="宋体" w:hAnsi="宋体" w:hint="eastAsia"/>
          <w:sz w:val="24"/>
        </w:rPr>
        <w:t>（    ）</w:t>
      </w:r>
    </w:p>
    <w:p w14:paraId="11D866E7" w14:textId="39DC418F"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(2)</w:t>
      </w:r>
      <w:proofErr w:type="gramStart"/>
      <w:r w:rsidRPr="00313AAE">
        <w:rPr>
          <w:rFonts w:ascii="宋体" w:eastAsia="宋体" w:hAnsi="宋体" w:hint="eastAsia"/>
          <w:sz w:val="24"/>
        </w:rPr>
        <w:t>及今</w:t>
      </w:r>
      <w:r w:rsidRPr="00844CB0">
        <w:rPr>
          <w:rFonts w:ascii="宋体" w:eastAsia="宋体" w:hAnsi="宋体" w:hint="eastAsia"/>
          <w:b/>
          <w:bCs/>
          <w:color w:val="EE0000"/>
          <w:sz w:val="24"/>
          <w:u w:val="thick"/>
        </w:rPr>
        <w:t>客</w:t>
      </w:r>
      <w:r w:rsidRPr="00313AAE">
        <w:rPr>
          <w:rFonts w:ascii="宋体" w:eastAsia="宋体" w:hAnsi="宋体" w:hint="eastAsia"/>
          <w:sz w:val="24"/>
        </w:rPr>
        <w:t>安徽</w:t>
      </w:r>
      <w:proofErr w:type="gramEnd"/>
      <w:r w:rsidR="00844CB0">
        <w:rPr>
          <w:rFonts w:ascii="宋体" w:eastAsia="宋体" w:hAnsi="宋体" w:hint="eastAsia"/>
          <w:sz w:val="24"/>
        </w:rPr>
        <w:t>（    ）</w:t>
      </w:r>
    </w:p>
    <w:p w14:paraId="6451574A" w14:textId="77777777"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15.结合文意，为下列句子中的加点词选择释义正确的一项。(2分)</w:t>
      </w:r>
    </w:p>
    <w:p w14:paraId="5F6ABCF7" w14:textId="5BAD5ACA"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(1)</w:t>
      </w:r>
      <w:proofErr w:type="gramStart"/>
      <w:r w:rsidRPr="00844CB0">
        <w:rPr>
          <w:rFonts w:ascii="宋体" w:eastAsia="宋体" w:hAnsi="宋体" w:hint="eastAsia"/>
          <w:b/>
          <w:bCs/>
          <w:color w:val="EE0000"/>
          <w:sz w:val="24"/>
          <w:u w:val="thick"/>
        </w:rPr>
        <w:t>雍雍</w:t>
      </w:r>
      <w:proofErr w:type="gramEnd"/>
      <w:r w:rsidRPr="00313AAE">
        <w:rPr>
          <w:rFonts w:ascii="宋体" w:eastAsia="宋体" w:hAnsi="宋体" w:hint="eastAsia"/>
          <w:sz w:val="24"/>
        </w:rPr>
        <w:t>如也。(</w:t>
      </w:r>
      <w:r w:rsidR="00844CB0">
        <w:rPr>
          <w:rFonts w:ascii="宋体" w:eastAsia="宋体" w:hAnsi="宋体" w:hint="eastAsia"/>
          <w:sz w:val="24"/>
        </w:rPr>
        <w:t xml:space="preserve">     )</w:t>
      </w:r>
    </w:p>
    <w:p w14:paraId="1CE04392" w14:textId="19DBF61A"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(2)当事者或</w:t>
      </w:r>
      <w:proofErr w:type="gramStart"/>
      <w:r w:rsidRPr="00844CB0">
        <w:rPr>
          <w:rFonts w:ascii="宋体" w:eastAsia="宋体" w:hAnsi="宋体" w:hint="eastAsia"/>
          <w:b/>
          <w:bCs/>
          <w:color w:val="EE0000"/>
          <w:sz w:val="24"/>
          <w:u w:val="thick"/>
        </w:rPr>
        <w:t>诹</w:t>
      </w:r>
      <w:proofErr w:type="gramEnd"/>
      <w:r w:rsidRPr="00313AAE">
        <w:rPr>
          <w:rFonts w:ascii="宋体" w:eastAsia="宋体" w:hAnsi="宋体" w:hint="eastAsia"/>
          <w:sz w:val="24"/>
        </w:rPr>
        <w:t>予以其人。(</w:t>
      </w:r>
      <w:r w:rsidR="00844CB0">
        <w:rPr>
          <w:rFonts w:ascii="宋体" w:eastAsia="宋体" w:hAnsi="宋体" w:hint="eastAsia"/>
          <w:sz w:val="24"/>
        </w:rPr>
        <w:t xml:space="preserve">     )</w:t>
      </w:r>
    </w:p>
    <w:p w14:paraId="67158260" w14:textId="77777777"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16.第3段画线部分有五处需加句读，请用“/”标识出来。(5 分)</w:t>
      </w:r>
    </w:p>
    <w:p w14:paraId="50F41812" w14:textId="77777777" w:rsidR="00844CB0" w:rsidRPr="00844CB0" w:rsidRDefault="00313AAE" w:rsidP="00844CB0">
      <w:pPr>
        <w:adjustRightInd w:val="0"/>
        <w:snapToGrid w:val="0"/>
        <w:spacing w:after="0" w:line="240" w:lineRule="atLeast"/>
        <w:ind w:firstLineChars="200" w:firstLine="482"/>
        <w:jc w:val="both"/>
        <w:rPr>
          <w:rFonts w:ascii="楷体" w:eastAsia="楷体" w:hAnsi="楷体"/>
          <w:b/>
          <w:bCs/>
          <w:sz w:val="24"/>
        </w:rPr>
      </w:pPr>
      <w:proofErr w:type="gramStart"/>
      <w:r w:rsidRPr="00844CB0">
        <w:rPr>
          <w:rFonts w:ascii="楷体" w:eastAsia="楷体" w:hAnsi="楷体" w:hint="eastAsia"/>
          <w:b/>
          <w:bCs/>
          <w:sz w:val="24"/>
        </w:rPr>
        <w:t>古青船之</w:t>
      </w:r>
      <w:proofErr w:type="gramEnd"/>
      <w:r w:rsidRPr="00844CB0">
        <w:rPr>
          <w:rFonts w:ascii="楷体" w:eastAsia="楷体" w:hAnsi="楷体" w:hint="eastAsia"/>
          <w:b/>
          <w:bCs/>
          <w:sz w:val="24"/>
        </w:rPr>
        <w:t>水出竹桥而东流过后复成桥与淮水合其势</w:t>
      </w:r>
      <w:proofErr w:type="gramStart"/>
      <w:r w:rsidRPr="00844CB0">
        <w:rPr>
          <w:rFonts w:ascii="楷体" w:eastAsia="楷体" w:hAnsi="楷体" w:hint="eastAsia"/>
          <w:b/>
          <w:bCs/>
          <w:sz w:val="24"/>
        </w:rPr>
        <w:t>青阔旁</w:t>
      </w:r>
      <w:proofErr w:type="gramEnd"/>
      <w:r w:rsidRPr="00844CB0">
        <w:rPr>
          <w:rFonts w:ascii="楷体" w:eastAsia="楷体" w:hAnsi="楷体" w:hint="eastAsia"/>
          <w:b/>
          <w:bCs/>
          <w:sz w:val="24"/>
        </w:rPr>
        <w:t>有竹林蔬</w:t>
      </w:r>
      <w:proofErr w:type="gramStart"/>
      <w:r w:rsidRPr="00844CB0">
        <w:rPr>
          <w:rFonts w:ascii="楷体" w:eastAsia="楷体" w:hAnsi="楷体" w:hint="eastAsia"/>
          <w:b/>
          <w:bCs/>
          <w:sz w:val="24"/>
        </w:rPr>
        <w:t>圃</w:t>
      </w:r>
      <w:proofErr w:type="gramEnd"/>
    </w:p>
    <w:p w14:paraId="6C01EDBE" w14:textId="61FFA645" w:rsidR="00844CB0"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17.将第</w:t>
      </w:r>
      <w:r w:rsidR="00B16147" w:rsidRPr="00B16147">
        <w:rPr>
          <w:rFonts w:ascii="宋体" w:eastAsia="宋体" w:hAnsi="宋体" w:hint="eastAsia"/>
          <w:sz w:val="24"/>
        </w:rPr>
        <w:t>④</w:t>
      </w:r>
      <w:proofErr w:type="gramStart"/>
      <w:r w:rsidRPr="00313AAE">
        <w:rPr>
          <w:rFonts w:ascii="宋体" w:eastAsia="宋体" w:hAnsi="宋体" w:hint="eastAsia"/>
          <w:sz w:val="24"/>
        </w:rPr>
        <w:t>段画浪</w:t>
      </w:r>
      <w:proofErr w:type="gramEnd"/>
      <w:r w:rsidRPr="00313AAE">
        <w:rPr>
          <w:rFonts w:ascii="宋体" w:eastAsia="宋体" w:hAnsi="宋体" w:hint="eastAsia"/>
          <w:sz w:val="24"/>
        </w:rPr>
        <w:t>线句子翻译成现代文。(4分)</w:t>
      </w:r>
    </w:p>
    <w:p w14:paraId="2DB82B79" w14:textId="77777777" w:rsidR="00844CB0" w:rsidRPr="00844CB0" w:rsidRDefault="00313AAE" w:rsidP="00313AAE">
      <w:pPr>
        <w:adjustRightInd w:val="0"/>
        <w:snapToGrid w:val="0"/>
        <w:spacing w:after="0" w:line="240" w:lineRule="atLeast"/>
        <w:ind w:firstLineChars="200" w:firstLine="482"/>
        <w:jc w:val="both"/>
        <w:rPr>
          <w:rFonts w:ascii="楷体" w:eastAsia="楷体" w:hAnsi="楷体"/>
          <w:b/>
          <w:bCs/>
          <w:sz w:val="24"/>
        </w:rPr>
      </w:pPr>
      <w:r w:rsidRPr="00844CB0">
        <w:rPr>
          <w:rFonts w:ascii="楷体" w:eastAsia="楷体" w:hAnsi="楷体" w:hint="eastAsia"/>
          <w:b/>
          <w:bCs/>
          <w:sz w:val="24"/>
        </w:rPr>
        <w:t>予之力不足以举君，而其文或足以传君，故稍次为传，使天下后世知有</w:t>
      </w:r>
      <w:proofErr w:type="gramStart"/>
      <w:r w:rsidRPr="00844CB0">
        <w:rPr>
          <w:rFonts w:ascii="楷体" w:eastAsia="楷体" w:hAnsi="楷体" w:hint="eastAsia"/>
          <w:b/>
          <w:bCs/>
          <w:sz w:val="24"/>
        </w:rPr>
        <w:t>蛟</w:t>
      </w:r>
      <w:proofErr w:type="gramEnd"/>
      <w:r w:rsidRPr="00844CB0">
        <w:rPr>
          <w:rFonts w:ascii="楷体" w:eastAsia="楷体" w:hAnsi="楷体" w:hint="eastAsia"/>
          <w:b/>
          <w:bCs/>
          <w:sz w:val="24"/>
        </w:rPr>
        <w:t>门焉</w:t>
      </w:r>
    </w:p>
    <w:p w14:paraId="628D0AD5" w14:textId="210A930D"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18.以下哪个字可以填人文中“</w:t>
      </w:r>
      <w:r w:rsidR="00844CB0" w:rsidRPr="00844CB0">
        <w:rPr>
          <w:rFonts w:ascii="宋体" w:eastAsia="宋体" w:hAnsi="宋体" w:hint="eastAsia"/>
          <w:sz w:val="24"/>
        </w:rPr>
        <w:t>□</w:t>
      </w:r>
      <w:r w:rsidRPr="00313AAE">
        <w:rPr>
          <w:rFonts w:ascii="宋体" w:eastAsia="宋体" w:hAnsi="宋体" w:hint="eastAsia"/>
          <w:sz w:val="24"/>
        </w:rPr>
        <w:t>”处。(1分)</w:t>
      </w:r>
    </w:p>
    <w:p w14:paraId="2D4259B5" w14:textId="3644EC63" w:rsidR="00313AAE" w:rsidRPr="00313AAE" w:rsidRDefault="00313AAE" w:rsidP="00313AAE">
      <w:pPr>
        <w:adjustRightInd w:val="0"/>
        <w:snapToGrid w:val="0"/>
        <w:spacing w:after="0" w:line="240" w:lineRule="atLeast"/>
        <w:ind w:firstLineChars="200" w:firstLine="480"/>
        <w:jc w:val="both"/>
        <w:rPr>
          <w:rFonts w:ascii="宋体" w:eastAsia="宋体" w:hAnsi="宋体" w:hint="eastAsia"/>
          <w:sz w:val="24"/>
        </w:rPr>
      </w:pPr>
      <w:r w:rsidRPr="00313AAE">
        <w:rPr>
          <w:rFonts w:ascii="宋体" w:eastAsia="宋体" w:hAnsi="宋体" w:hint="eastAsia"/>
          <w:sz w:val="24"/>
        </w:rPr>
        <w:t>A.乃B. 且C.犹D.?</w:t>
      </w:r>
    </w:p>
    <w:p w14:paraId="6ECA51C7" w14:textId="65782D19" w:rsidR="00313AAE" w:rsidRDefault="00313AAE" w:rsidP="00313AAE">
      <w:pPr>
        <w:adjustRightInd w:val="0"/>
        <w:snapToGrid w:val="0"/>
        <w:spacing w:after="0" w:line="240" w:lineRule="atLeast"/>
        <w:ind w:firstLineChars="200" w:firstLine="480"/>
        <w:jc w:val="both"/>
        <w:rPr>
          <w:rFonts w:ascii="宋体" w:eastAsia="宋体" w:hAnsi="宋体"/>
          <w:sz w:val="24"/>
        </w:rPr>
      </w:pPr>
      <w:r w:rsidRPr="00313AAE">
        <w:rPr>
          <w:rFonts w:ascii="宋体" w:eastAsia="宋体" w:hAnsi="宋体" w:hint="eastAsia"/>
          <w:sz w:val="24"/>
        </w:rPr>
        <w:t>19.结合全文，分析作者结尾段写黄蛟门名声不显的作用。(4分)</w:t>
      </w:r>
    </w:p>
    <w:p w14:paraId="1E38E032" w14:textId="77777777" w:rsidR="00313AAE" w:rsidRDefault="00313AAE" w:rsidP="00A90251">
      <w:pPr>
        <w:adjustRightInd w:val="0"/>
        <w:snapToGrid w:val="0"/>
        <w:spacing w:after="0" w:line="240" w:lineRule="atLeast"/>
        <w:ind w:firstLineChars="200" w:firstLine="480"/>
        <w:jc w:val="both"/>
        <w:rPr>
          <w:rFonts w:ascii="宋体" w:eastAsia="宋体" w:hAnsi="宋体"/>
          <w:sz w:val="24"/>
        </w:rPr>
      </w:pPr>
    </w:p>
    <w:p w14:paraId="0F5AB0F8" w14:textId="4E66DE98" w:rsidR="00B16147" w:rsidRDefault="00B16147" w:rsidP="00A90251">
      <w:pPr>
        <w:adjustRightInd w:val="0"/>
        <w:snapToGrid w:val="0"/>
        <w:spacing w:after="0" w:line="240" w:lineRule="atLeast"/>
        <w:ind w:firstLineChars="200" w:firstLine="480"/>
        <w:jc w:val="both"/>
        <w:rPr>
          <w:rFonts w:ascii="宋体" w:eastAsia="宋体" w:hAnsi="宋体" w:hint="eastAsia"/>
          <w:sz w:val="24"/>
        </w:rPr>
      </w:pPr>
      <w:r>
        <w:rPr>
          <w:rFonts w:ascii="宋体" w:eastAsia="宋体" w:hAnsi="宋体" w:hint="eastAsia"/>
          <w:sz w:val="24"/>
        </w:rPr>
        <w:t>【</w:t>
      </w:r>
      <w:r w:rsidR="004947CC">
        <w:rPr>
          <w:rFonts w:ascii="宋体" w:eastAsia="宋体" w:hAnsi="宋体" w:hint="eastAsia"/>
          <w:sz w:val="24"/>
        </w:rPr>
        <w:t>温馨</w:t>
      </w:r>
      <w:r>
        <w:rPr>
          <w:rFonts w:ascii="宋体" w:eastAsia="宋体" w:hAnsi="宋体" w:hint="eastAsia"/>
          <w:sz w:val="24"/>
        </w:rPr>
        <w:t>提醒】</w:t>
      </w:r>
    </w:p>
    <w:p w14:paraId="7BF3C656" w14:textId="77777777" w:rsidR="00844CB0" w:rsidRPr="00844CB0" w:rsidRDefault="00844CB0" w:rsidP="00844CB0">
      <w:pPr>
        <w:pStyle w:val="ae"/>
        <w:adjustRightInd w:val="0"/>
        <w:snapToGrid w:val="0"/>
        <w:spacing w:before="0" w:beforeAutospacing="0" w:after="0" w:afterAutospacing="0" w:line="240" w:lineRule="atLeast"/>
        <w:ind w:firstLineChars="200" w:firstLine="361"/>
        <w:jc w:val="both"/>
        <w:rPr>
          <w:sz w:val="18"/>
          <w:szCs w:val="18"/>
        </w:rPr>
      </w:pPr>
      <w:r w:rsidRPr="00844CB0">
        <w:rPr>
          <w:rFonts w:hint="eastAsia"/>
          <w:b/>
          <w:bCs/>
          <w:color w:val="0000FF"/>
          <w:sz w:val="18"/>
          <w:szCs w:val="18"/>
        </w:rPr>
        <w:t>1、考查实词：</w:t>
      </w:r>
      <w:proofErr w:type="gramStart"/>
      <w:r w:rsidRPr="00844CB0">
        <w:rPr>
          <w:rFonts w:hint="eastAsia"/>
          <w:b/>
          <w:bCs/>
          <w:color w:val="0000FF"/>
          <w:sz w:val="18"/>
          <w:szCs w:val="18"/>
          <w:shd w:val="clear" w:color="auto" w:fill="FFFF00"/>
        </w:rPr>
        <w:t>俟</w:t>
      </w:r>
      <w:proofErr w:type="gramEnd"/>
      <w:r w:rsidRPr="00844CB0">
        <w:rPr>
          <w:rFonts w:hint="eastAsia"/>
          <w:b/>
          <w:bCs/>
          <w:color w:val="0000FF"/>
          <w:sz w:val="18"/>
          <w:szCs w:val="18"/>
          <w:shd w:val="clear" w:color="auto" w:fill="FFFF00"/>
        </w:rPr>
        <w:t>、客、</w:t>
      </w:r>
      <w:r w:rsidRPr="00844CB0">
        <w:rPr>
          <w:rFonts w:hint="eastAsia"/>
          <w:sz w:val="18"/>
          <w:szCs w:val="18"/>
          <w:shd w:val="clear" w:color="auto" w:fill="FFFF00"/>
        </w:rPr>
        <w:t>雍雍、</w:t>
      </w:r>
      <w:r w:rsidRPr="00844CB0">
        <w:rPr>
          <w:rFonts w:hint="eastAsia"/>
          <w:b/>
          <w:bCs/>
          <w:color w:val="0000FF"/>
          <w:sz w:val="18"/>
          <w:szCs w:val="18"/>
          <w:shd w:val="clear" w:color="auto" w:fill="FFFF00"/>
        </w:rPr>
        <w:t>诹【】。</w:t>
      </w:r>
    </w:p>
    <w:p w14:paraId="520CD424" w14:textId="77777777" w:rsidR="00844CB0" w:rsidRPr="00844CB0" w:rsidRDefault="00844CB0" w:rsidP="00844CB0">
      <w:pPr>
        <w:pStyle w:val="ae"/>
        <w:adjustRightInd w:val="0"/>
        <w:snapToGrid w:val="0"/>
        <w:spacing w:before="0" w:beforeAutospacing="0" w:after="0" w:afterAutospacing="0" w:line="240" w:lineRule="atLeast"/>
        <w:ind w:firstLineChars="200" w:firstLine="361"/>
        <w:jc w:val="both"/>
        <w:rPr>
          <w:rFonts w:ascii="微软雅黑" w:eastAsia="微软雅黑" w:hAnsi="微软雅黑"/>
          <w:color w:val="000000"/>
          <w:sz w:val="18"/>
          <w:szCs w:val="18"/>
        </w:rPr>
      </w:pPr>
      <w:r w:rsidRPr="00844CB0">
        <w:rPr>
          <w:rFonts w:hint="eastAsia"/>
          <w:b/>
          <w:bCs/>
          <w:color w:val="0000FF"/>
          <w:sz w:val="18"/>
          <w:szCs w:val="18"/>
          <w:shd w:val="clear" w:color="auto" w:fill="FFFF00"/>
        </w:rPr>
        <w:t>2个实词填空比较简单。值得一说的是</w:t>
      </w:r>
      <w:proofErr w:type="gramStart"/>
      <w:r w:rsidRPr="00844CB0">
        <w:rPr>
          <w:rFonts w:hint="eastAsia"/>
          <w:b/>
          <w:bCs/>
          <w:color w:val="0000FF"/>
          <w:sz w:val="18"/>
          <w:szCs w:val="18"/>
          <w:shd w:val="clear" w:color="auto" w:fill="FFFF00"/>
        </w:rPr>
        <w:t>俟</w:t>
      </w:r>
      <w:proofErr w:type="gramEnd"/>
      <w:r w:rsidRPr="00844CB0">
        <w:rPr>
          <w:rFonts w:hint="eastAsia"/>
          <w:b/>
          <w:bCs/>
          <w:color w:val="0000FF"/>
          <w:sz w:val="18"/>
          <w:szCs w:val="18"/>
          <w:shd w:val="clear" w:color="auto" w:fill="FFFF00"/>
        </w:rPr>
        <w:t>这个词出自于“</w:t>
      </w:r>
      <w:proofErr w:type="gramStart"/>
      <w:r w:rsidRPr="00844CB0">
        <w:rPr>
          <w:rFonts w:hint="eastAsia"/>
          <w:b/>
          <w:bCs/>
          <w:color w:val="0000FF"/>
          <w:sz w:val="18"/>
          <w:szCs w:val="18"/>
          <w:shd w:val="clear" w:color="auto" w:fill="FFFF00"/>
        </w:rPr>
        <w:t>俟</w:t>
      </w:r>
      <w:proofErr w:type="gramEnd"/>
      <w:r w:rsidRPr="00844CB0">
        <w:rPr>
          <w:rFonts w:hint="eastAsia"/>
          <w:b/>
          <w:bCs/>
          <w:color w:val="0000FF"/>
          <w:sz w:val="18"/>
          <w:szCs w:val="18"/>
          <w:shd w:val="clear" w:color="auto" w:fill="FFFF00"/>
        </w:rPr>
        <w:t>我于城隅”，和</w:t>
      </w:r>
      <w:proofErr w:type="gramStart"/>
      <w:r w:rsidRPr="00844CB0">
        <w:rPr>
          <w:rFonts w:hint="eastAsia"/>
          <w:b/>
          <w:bCs/>
          <w:color w:val="0000FF"/>
          <w:sz w:val="18"/>
          <w:szCs w:val="18"/>
          <w:shd w:val="clear" w:color="auto" w:fill="FFFF00"/>
        </w:rPr>
        <w:t>春考</w:t>
      </w:r>
      <w:proofErr w:type="gramEnd"/>
      <w:r w:rsidRPr="00844CB0">
        <w:rPr>
          <w:rFonts w:hint="eastAsia"/>
          <w:b/>
          <w:bCs/>
          <w:color w:val="0000FF"/>
          <w:sz w:val="18"/>
          <w:szCs w:val="18"/>
          <w:shd w:val="clear" w:color="auto" w:fill="FFFF00"/>
        </w:rPr>
        <w:t>“洵”考查实词都出自《静女》一诗，没想到吧，也算是“灯下黑”反猜题了。就让你猜不到，咋滴？！！</w:t>
      </w:r>
    </w:p>
    <w:p w14:paraId="51334F81" w14:textId="77777777" w:rsidR="00844CB0" w:rsidRPr="00844CB0" w:rsidRDefault="00844CB0" w:rsidP="00844CB0">
      <w:pPr>
        <w:pStyle w:val="ae"/>
        <w:adjustRightInd w:val="0"/>
        <w:snapToGrid w:val="0"/>
        <w:spacing w:before="0" w:beforeAutospacing="0" w:after="0" w:afterAutospacing="0" w:line="240" w:lineRule="atLeast"/>
        <w:ind w:firstLineChars="200" w:firstLine="361"/>
        <w:jc w:val="both"/>
        <w:rPr>
          <w:rFonts w:ascii="微软雅黑" w:eastAsia="微软雅黑" w:hAnsi="微软雅黑" w:hint="eastAsia"/>
          <w:color w:val="000000"/>
          <w:sz w:val="18"/>
          <w:szCs w:val="18"/>
        </w:rPr>
      </w:pPr>
      <w:r w:rsidRPr="00844CB0">
        <w:rPr>
          <w:rFonts w:hint="eastAsia"/>
          <w:b/>
          <w:bCs/>
          <w:color w:val="0000FF"/>
          <w:sz w:val="18"/>
          <w:szCs w:val="18"/>
          <w:shd w:val="clear" w:color="auto" w:fill="FFFF00"/>
        </w:rPr>
        <w:t>再给大家积累几个类似“</w:t>
      </w:r>
      <w:proofErr w:type="gramStart"/>
      <w:r w:rsidRPr="00844CB0">
        <w:rPr>
          <w:rFonts w:hint="eastAsia"/>
          <w:color w:val="000000"/>
          <w:sz w:val="18"/>
          <w:szCs w:val="18"/>
          <w:shd w:val="clear" w:color="auto" w:fill="FFFF00"/>
        </w:rPr>
        <w:t>雍雍</w:t>
      </w:r>
      <w:proofErr w:type="gramEnd"/>
      <w:r w:rsidRPr="00844CB0">
        <w:rPr>
          <w:rFonts w:hint="eastAsia"/>
          <w:color w:val="000000"/>
          <w:sz w:val="18"/>
          <w:szCs w:val="18"/>
          <w:shd w:val="clear" w:color="auto" w:fill="FFFF00"/>
        </w:rPr>
        <w:t>如、</w:t>
      </w:r>
      <w:proofErr w:type="gramStart"/>
      <w:r w:rsidRPr="00844CB0">
        <w:rPr>
          <w:rFonts w:hint="eastAsia"/>
          <w:color w:val="000000"/>
          <w:sz w:val="18"/>
          <w:szCs w:val="18"/>
        </w:rPr>
        <w:t>愉愉</w:t>
      </w:r>
      <w:proofErr w:type="gramEnd"/>
      <w:r w:rsidRPr="00844CB0">
        <w:rPr>
          <w:rFonts w:hint="eastAsia"/>
          <w:color w:val="000000"/>
          <w:sz w:val="18"/>
          <w:szCs w:val="18"/>
        </w:rPr>
        <w:t>如</w:t>
      </w:r>
      <w:r w:rsidRPr="00844CB0">
        <w:rPr>
          <w:rFonts w:hint="eastAsia"/>
          <w:b/>
          <w:bCs/>
          <w:color w:val="0000FF"/>
          <w:sz w:val="18"/>
          <w:szCs w:val="18"/>
          <w:shd w:val="clear" w:color="auto" w:fill="FFFF00"/>
        </w:rPr>
        <w:t>”的实词“</w:t>
      </w:r>
      <w:proofErr w:type="gramStart"/>
      <w:r w:rsidRPr="00844CB0">
        <w:rPr>
          <w:rFonts w:ascii="var(--yb-font-body-medium)" w:eastAsia="微软雅黑" w:hAnsi="var(--yb-font-body-medium)"/>
          <w:b/>
          <w:bCs/>
          <w:color w:val="000000"/>
          <w:sz w:val="18"/>
          <w:szCs w:val="18"/>
        </w:rPr>
        <w:t>恂恂</w:t>
      </w:r>
      <w:proofErr w:type="gramEnd"/>
      <w:r w:rsidRPr="00844CB0">
        <w:rPr>
          <w:rFonts w:ascii="var(--yb-font-body-medium)" w:eastAsia="微软雅黑" w:hAnsi="var(--yb-font-body-medium)"/>
          <w:b/>
          <w:bCs/>
          <w:color w:val="000000"/>
          <w:sz w:val="18"/>
          <w:szCs w:val="18"/>
        </w:rPr>
        <w:t>如、侃侃如、訚</w:t>
      </w:r>
      <w:proofErr w:type="gramStart"/>
      <w:r w:rsidRPr="00844CB0">
        <w:rPr>
          <w:rFonts w:ascii="var(--yb-font-body-medium)" w:eastAsia="微软雅黑" w:hAnsi="var(--yb-font-body-medium)"/>
          <w:b/>
          <w:bCs/>
          <w:color w:val="000000"/>
          <w:sz w:val="18"/>
          <w:szCs w:val="18"/>
        </w:rPr>
        <w:t>訚</w:t>
      </w:r>
      <w:proofErr w:type="gramEnd"/>
      <w:r w:rsidRPr="00844CB0">
        <w:rPr>
          <w:rFonts w:ascii="var(--yb-font-body-medium)" w:eastAsia="微软雅黑" w:hAnsi="var(--yb-font-body-medium)"/>
          <w:b/>
          <w:bCs/>
          <w:color w:val="000000"/>
          <w:sz w:val="18"/>
          <w:szCs w:val="18"/>
        </w:rPr>
        <w:t>如、踧踖如</w:t>
      </w:r>
      <w:r w:rsidRPr="00844CB0">
        <w:rPr>
          <w:rFonts w:hint="eastAsia"/>
          <w:b/>
          <w:bCs/>
          <w:color w:val="0000FF"/>
          <w:sz w:val="18"/>
          <w:szCs w:val="18"/>
          <w:shd w:val="clear" w:color="auto" w:fill="FFFF00"/>
        </w:rPr>
        <w:t>”。</w:t>
      </w:r>
    </w:p>
    <w:p w14:paraId="387DED51" w14:textId="77777777" w:rsidR="00844CB0" w:rsidRPr="00844CB0" w:rsidRDefault="00844CB0" w:rsidP="00844CB0">
      <w:pPr>
        <w:pStyle w:val="ae"/>
        <w:adjustRightInd w:val="0"/>
        <w:snapToGrid w:val="0"/>
        <w:spacing w:before="0" w:beforeAutospacing="0" w:after="0" w:afterAutospacing="0" w:line="240" w:lineRule="atLeast"/>
        <w:ind w:firstLineChars="200" w:firstLine="361"/>
        <w:jc w:val="both"/>
        <w:rPr>
          <w:rFonts w:hint="eastAsia"/>
          <w:sz w:val="18"/>
          <w:szCs w:val="18"/>
        </w:rPr>
      </w:pPr>
      <w:r w:rsidRPr="00844CB0">
        <w:rPr>
          <w:rFonts w:hint="eastAsia"/>
          <w:b/>
          <w:bCs/>
          <w:color w:val="0000FF"/>
          <w:sz w:val="18"/>
          <w:szCs w:val="18"/>
          <w:shd w:val="clear" w:color="auto" w:fill="FFFF00"/>
        </w:rPr>
        <w:t>2、断句：</w:t>
      </w:r>
      <w:r w:rsidRPr="00844CB0">
        <w:rPr>
          <w:rFonts w:hint="eastAsia"/>
          <w:sz w:val="18"/>
          <w:szCs w:val="18"/>
        </w:rPr>
        <w:t>古清溪之水出竹桥而东流过复成桥与淮水合其势</w:t>
      </w:r>
      <w:proofErr w:type="gramStart"/>
      <w:r w:rsidRPr="00844CB0">
        <w:rPr>
          <w:rFonts w:hint="eastAsia"/>
          <w:sz w:val="18"/>
          <w:szCs w:val="18"/>
        </w:rPr>
        <w:t>清阔旁</w:t>
      </w:r>
      <w:proofErr w:type="gramEnd"/>
      <w:r w:rsidRPr="00844CB0">
        <w:rPr>
          <w:rFonts w:hint="eastAsia"/>
          <w:sz w:val="18"/>
          <w:szCs w:val="18"/>
        </w:rPr>
        <w:t>有竹林蔬</w:t>
      </w:r>
      <w:proofErr w:type="gramStart"/>
      <w:r w:rsidRPr="00844CB0">
        <w:rPr>
          <w:rFonts w:hint="eastAsia"/>
          <w:sz w:val="18"/>
          <w:szCs w:val="18"/>
        </w:rPr>
        <w:t>圃</w:t>
      </w:r>
      <w:proofErr w:type="gramEnd"/>
      <w:r w:rsidRPr="00844CB0">
        <w:rPr>
          <w:rFonts w:hint="eastAsia"/>
          <w:sz w:val="18"/>
          <w:szCs w:val="18"/>
        </w:rPr>
        <w:t>。</w:t>
      </w:r>
    </w:p>
    <w:p w14:paraId="52061404" w14:textId="77777777" w:rsidR="00844CB0" w:rsidRPr="00844CB0" w:rsidRDefault="00844CB0" w:rsidP="00844CB0">
      <w:pPr>
        <w:pStyle w:val="ae"/>
        <w:adjustRightInd w:val="0"/>
        <w:snapToGrid w:val="0"/>
        <w:spacing w:before="0" w:beforeAutospacing="0" w:after="0" w:afterAutospacing="0" w:line="240" w:lineRule="atLeast"/>
        <w:ind w:firstLineChars="200" w:firstLine="360"/>
        <w:jc w:val="both"/>
        <w:rPr>
          <w:sz w:val="18"/>
          <w:szCs w:val="18"/>
        </w:rPr>
      </w:pPr>
      <w:r w:rsidRPr="00844CB0">
        <w:rPr>
          <w:rFonts w:hint="eastAsia"/>
          <w:sz w:val="18"/>
          <w:szCs w:val="18"/>
        </w:rPr>
        <w:t>3、句子翻译：予之力不足以举君，而其文或足以传君。故稍次为传，使天下后世知有</w:t>
      </w:r>
      <w:proofErr w:type="gramStart"/>
      <w:r w:rsidRPr="00844CB0">
        <w:rPr>
          <w:rFonts w:hint="eastAsia"/>
          <w:sz w:val="18"/>
          <w:szCs w:val="18"/>
        </w:rPr>
        <w:t>蛟</w:t>
      </w:r>
      <w:proofErr w:type="gramEnd"/>
      <w:r w:rsidRPr="00844CB0">
        <w:rPr>
          <w:rFonts w:hint="eastAsia"/>
          <w:sz w:val="18"/>
          <w:szCs w:val="18"/>
        </w:rPr>
        <w:t>门焉。 </w:t>
      </w:r>
    </w:p>
    <w:p w14:paraId="4E3AC441" w14:textId="77777777" w:rsidR="00844CB0" w:rsidRPr="00844CB0" w:rsidRDefault="00844CB0" w:rsidP="00844CB0">
      <w:pPr>
        <w:pStyle w:val="ae"/>
        <w:adjustRightInd w:val="0"/>
        <w:snapToGrid w:val="0"/>
        <w:spacing w:before="0" w:beforeAutospacing="0" w:after="0" w:afterAutospacing="0" w:line="240" w:lineRule="atLeast"/>
        <w:ind w:firstLineChars="200" w:firstLine="360"/>
        <w:jc w:val="both"/>
        <w:rPr>
          <w:sz w:val="18"/>
          <w:szCs w:val="18"/>
        </w:rPr>
      </w:pPr>
      <w:r w:rsidRPr="00844CB0">
        <w:rPr>
          <w:rFonts w:hint="eastAsia"/>
          <w:sz w:val="18"/>
          <w:szCs w:val="18"/>
        </w:rPr>
        <w:t>4、分析尾段写黄蛟门名声不显的作用。</w:t>
      </w:r>
    </w:p>
    <w:p w14:paraId="3F87D38B" w14:textId="77777777" w:rsidR="00844CB0" w:rsidRPr="00844CB0" w:rsidRDefault="00844CB0" w:rsidP="00844CB0">
      <w:pPr>
        <w:pStyle w:val="ae"/>
        <w:adjustRightInd w:val="0"/>
        <w:snapToGrid w:val="0"/>
        <w:spacing w:before="0" w:beforeAutospacing="0" w:after="0" w:afterAutospacing="0" w:line="240" w:lineRule="atLeast"/>
        <w:ind w:firstLineChars="200" w:firstLine="360"/>
        <w:jc w:val="both"/>
        <w:rPr>
          <w:rFonts w:ascii="微软雅黑" w:eastAsia="微软雅黑" w:hAnsi="微软雅黑"/>
          <w:color w:val="000000"/>
          <w:sz w:val="18"/>
          <w:szCs w:val="18"/>
        </w:rPr>
      </w:pPr>
      <w:r w:rsidRPr="00844CB0">
        <w:rPr>
          <w:rFonts w:hint="eastAsia"/>
          <w:color w:val="000000"/>
          <w:sz w:val="18"/>
          <w:szCs w:val="18"/>
        </w:rPr>
        <w:t>整体来讲，文章出的还是比较简单的。</w:t>
      </w:r>
    </w:p>
    <w:p w14:paraId="48FFAFCB" w14:textId="52918728" w:rsidR="00313AAE" w:rsidRDefault="00B16147" w:rsidP="00A90251">
      <w:pPr>
        <w:adjustRightInd w:val="0"/>
        <w:snapToGrid w:val="0"/>
        <w:spacing w:after="0" w:line="240" w:lineRule="atLeast"/>
        <w:ind w:firstLineChars="200" w:firstLine="360"/>
        <w:jc w:val="both"/>
        <w:rPr>
          <w:rFonts w:ascii="楷体" w:eastAsia="楷体" w:hAnsi="楷体"/>
          <w:sz w:val="18"/>
          <w:szCs w:val="18"/>
        </w:rPr>
      </w:pPr>
      <w:r w:rsidRPr="00B16147">
        <w:rPr>
          <w:rFonts w:ascii="楷体" w:eastAsia="楷体" w:hAnsi="楷体" w:hint="eastAsia"/>
          <w:sz w:val="18"/>
          <w:szCs w:val="18"/>
        </w:rPr>
        <w:t>最近几年</w:t>
      </w:r>
      <w:r>
        <w:rPr>
          <w:rFonts w:ascii="楷体" w:eastAsia="楷体" w:hAnsi="楷体" w:hint="eastAsia"/>
          <w:sz w:val="18"/>
          <w:szCs w:val="18"/>
        </w:rPr>
        <w:t>上海卷</w:t>
      </w:r>
      <w:r w:rsidRPr="00B16147">
        <w:rPr>
          <w:rFonts w:ascii="楷体" w:eastAsia="楷体" w:hAnsi="楷体" w:hint="eastAsia"/>
          <w:sz w:val="18"/>
          <w:szCs w:val="18"/>
        </w:rPr>
        <w:t>的文章大多选择明清文章</w:t>
      </w:r>
      <w:r w:rsidRPr="00B16147">
        <w:rPr>
          <w:rFonts w:ascii="楷体" w:eastAsia="楷体" w:hAnsi="楷体" w:hint="eastAsia"/>
          <w:sz w:val="18"/>
          <w:szCs w:val="18"/>
        </w:rPr>
        <w:t>，</w:t>
      </w:r>
      <w:r w:rsidRPr="00B16147">
        <w:rPr>
          <w:rFonts w:ascii="楷体" w:eastAsia="楷体" w:hAnsi="楷体" w:hint="eastAsia"/>
          <w:sz w:val="18"/>
          <w:szCs w:val="18"/>
        </w:rPr>
        <w:t>而明清的传记类文言文人物丰富多样</w:t>
      </w:r>
      <w:r w:rsidRPr="00B16147">
        <w:rPr>
          <w:rFonts w:ascii="楷体" w:eastAsia="楷体" w:hAnsi="楷体" w:hint="eastAsia"/>
          <w:sz w:val="18"/>
          <w:szCs w:val="18"/>
        </w:rPr>
        <w:t>，</w:t>
      </w:r>
      <w:r w:rsidRPr="00B16147">
        <w:rPr>
          <w:rFonts w:ascii="楷体" w:eastAsia="楷体" w:hAnsi="楷体" w:hint="eastAsia"/>
          <w:sz w:val="18"/>
          <w:szCs w:val="18"/>
        </w:rPr>
        <w:t>不只局限于帝王将相、名人雅士</w:t>
      </w:r>
      <w:r w:rsidRPr="00B16147">
        <w:rPr>
          <w:rFonts w:ascii="楷体" w:eastAsia="楷体" w:hAnsi="楷体" w:hint="eastAsia"/>
          <w:sz w:val="18"/>
          <w:szCs w:val="18"/>
        </w:rPr>
        <w:t>，</w:t>
      </w:r>
      <w:r w:rsidRPr="00B16147">
        <w:rPr>
          <w:rFonts w:ascii="楷体" w:eastAsia="楷体" w:hAnsi="楷体" w:hint="eastAsia"/>
          <w:sz w:val="18"/>
          <w:szCs w:val="18"/>
        </w:rPr>
        <w:t>而是关注社会各阶层人物</w:t>
      </w:r>
      <w:r w:rsidRPr="00B16147">
        <w:rPr>
          <w:rFonts w:ascii="楷体" w:eastAsia="楷体" w:hAnsi="楷体" w:hint="eastAsia"/>
          <w:sz w:val="18"/>
          <w:szCs w:val="18"/>
        </w:rPr>
        <w:t>，</w:t>
      </w:r>
      <w:r w:rsidRPr="00B16147">
        <w:rPr>
          <w:rFonts w:ascii="楷体" w:eastAsia="楷体" w:hAnsi="楷体" w:hint="eastAsia"/>
          <w:sz w:val="18"/>
          <w:szCs w:val="18"/>
        </w:rPr>
        <w:t>比如商人、医生、手工业者、普通百姓、知识分子……更加贴合生活实际</w:t>
      </w:r>
      <w:r w:rsidRPr="00B16147">
        <w:rPr>
          <w:rFonts w:ascii="楷体" w:eastAsia="楷体" w:hAnsi="楷体" w:hint="eastAsia"/>
          <w:sz w:val="18"/>
          <w:szCs w:val="18"/>
        </w:rPr>
        <w:t>，</w:t>
      </w:r>
      <w:r w:rsidRPr="00B16147">
        <w:rPr>
          <w:rFonts w:ascii="楷体" w:eastAsia="楷体" w:hAnsi="楷体" w:hint="eastAsia"/>
          <w:sz w:val="18"/>
          <w:szCs w:val="18"/>
        </w:rPr>
        <w:t>反映社会多样性</w:t>
      </w:r>
      <w:r w:rsidRPr="00B16147">
        <w:rPr>
          <w:rFonts w:ascii="楷体" w:eastAsia="楷体" w:hAnsi="楷体" w:hint="eastAsia"/>
          <w:sz w:val="18"/>
          <w:szCs w:val="18"/>
        </w:rPr>
        <w:t>。</w:t>
      </w:r>
      <w:r w:rsidRPr="00B16147">
        <w:rPr>
          <w:rFonts w:ascii="楷体" w:eastAsia="楷体" w:hAnsi="楷体" w:hint="eastAsia"/>
          <w:sz w:val="18"/>
          <w:szCs w:val="18"/>
        </w:rPr>
        <w:t>当然</w:t>
      </w:r>
      <w:r w:rsidRPr="00B16147">
        <w:rPr>
          <w:rFonts w:ascii="楷体" w:eastAsia="楷体" w:hAnsi="楷体" w:hint="eastAsia"/>
          <w:sz w:val="18"/>
          <w:szCs w:val="18"/>
        </w:rPr>
        <w:lastRenderedPageBreak/>
        <w:t>也还是会注重道德的教化功能</w:t>
      </w:r>
      <w:r w:rsidRPr="00B16147">
        <w:rPr>
          <w:rFonts w:ascii="楷体" w:eastAsia="楷体" w:hAnsi="楷体" w:hint="eastAsia"/>
          <w:sz w:val="18"/>
          <w:szCs w:val="18"/>
        </w:rPr>
        <w:t>，</w:t>
      </w:r>
      <w:r w:rsidRPr="00B16147">
        <w:rPr>
          <w:rFonts w:ascii="楷体" w:eastAsia="楷体" w:hAnsi="楷体" w:hint="eastAsia"/>
          <w:sz w:val="18"/>
          <w:szCs w:val="18"/>
        </w:rPr>
        <w:t>宣扬儒家的道德观念</w:t>
      </w:r>
      <w:r w:rsidRPr="00B16147">
        <w:rPr>
          <w:rFonts w:ascii="楷体" w:eastAsia="楷体" w:hAnsi="楷体" w:hint="eastAsia"/>
          <w:sz w:val="18"/>
          <w:szCs w:val="18"/>
        </w:rPr>
        <w:t>。</w:t>
      </w:r>
      <w:r w:rsidRPr="00B16147">
        <w:rPr>
          <w:rFonts w:ascii="楷体" w:eastAsia="楷体" w:hAnsi="楷体" w:hint="eastAsia"/>
          <w:sz w:val="18"/>
          <w:szCs w:val="18"/>
        </w:rPr>
        <w:t>而且在结构体例上会更加规范</w:t>
      </w:r>
      <w:r w:rsidRPr="00B16147">
        <w:rPr>
          <w:rFonts w:ascii="楷体" w:eastAsia="楷体" w:hAnsi="楷体" w:hint="eastAsia"/>
          <w:sz w:val="18"/>
          <w:szCs w:val="18"/>
        </w:rPr>
        <w:t>，</w:t>
      </w:r>
      <w:r w:rsidRPr="00B16147">
        <w:rPr>
          <w:rFonts w:ascii="楷体" w:eastAsia="楷体" w:hAnsi="楷体" w:hint="eastAsia"/>
          <w:sz w:val="18"/>
          <w:szCs w:val="18"/>
        </w:rPr>
        <w:t>结尾会加入作者的评论和感慨</w:t>
      </w:r>
      <w:r w:rsidRPr="00B16147">
        <w:rPr>
          <w:rFonts w:ascii="楷体" w:eastAsia="楷体" w:hAnsi="楷体" w:hint="eastAsia"/>
          <w:sz w:val="18"/>
          <w:szCs w:val="18"/>
        </w:rPr>
        <w:t>。</w:t>
      </w:r>
      <w:r w:rsidRPr="00B16147">
        <w:rPr>
          <w:rFonts w:ascii="楷体" w:eastAsia="楷体" w:hAnsi="楷体" w:hint="eastAsia"/>
          <w:sz w:val="18"/>
          <w:szCs w:val="18"/>
        </w:rPr>
        <w:t>最后顺便说一句</w:t>
      </w:r>
      <w:r w:rsidRPr="00B16147">
        <w:rPr>
          <w:rFonts w:ascii="楷体" w:eastAsia="楷体" w:hAnsi="楷体" w:hint="eastAsia"/>
          <w:sz w:val="18"/>
          <w:szCs w:val="18"/>
        </w:rPr>
        <w:t>，</w:t>
      </w:r>
      <w:r w:rsidRPr="00B16147">
        <w:rPr>
          <w:rFonts w:ascii="楷体" w:eastAsia="楷体" w:hAnsi="楷体" w:hint="eastAsia"/>
          <w:sz w:val="18"/>
          <w:szCs w:val="18"/>
        </w:rPr>
        <w:t>这次安徽桐城派上大分</w:t>
      </w:r>
      <w:r w:rsidRPr="00B16147">
        <w:rPr>
          <w:rFonts w:ascii="楷体" w:eastAsia="楷体" w:hAnsi="楷体" w:hint="eastAsia"/>
          <w:sz w:val="18"/>
          <w:szCs w:val="18"/>
        </w:rPr>
        <w:t>，</w:t>
      </w:r>
      <w:r w:rsidRPr="00B16147">
        <w:rPr>
          <w:rFonts w:ascii="楷体" w:eastAsia="楷体" w:hAnsi="楷体" w:hint="eastAsia"/>
          <w:sz w:val="18"/>
          <w:szCs w:val="18"/>
        </w:rPr>
        <w:t>因为文言文两篇选择的都是桐城派作家的作品</w:t>
      </w:r>
      <w:r w:rsidRPr="00B16147">
        <w:rPr>
          <w:rFonts w:ascii="楷体" w:eastAsia="楷体" w:hAnsi="楷体" w:hint="eastAsia"/>
          <w:sz w:val="18"/>
          <w:szCs w:val="18"/>
        </w:rPr>
        <w:t>。</w:t>
      </w:r>
      <w:r w:rsidRPr="00B16147">
        <w:rPr>
          <w:rFonts w:ascii="楷体" w:eastAsia="楷体" w:hAnsi="楷体" w:hint="eastAsia"/>
          <w:sz w:val="18"/>
          <w:szCs w:val="18"/>
        </w:rPr>
        <w:t>管同是姚鼐的侄孙</w:t>
      </w:r>
      <w:r w:rsidRPr="00B16147">
        <w:rPr>
          <w:rFonts w:ascii="楷体" w:eastAsia="楷体" w:hAnsi="楷体" w:hint="eastAsia"/>
          <w:sz w:val="18"/>
          <w:szCs w:val="18"/>
        </w:rPr>
        <w:t>，</w:t>
      </w:r>
      <w:r w:rsidRPr="00B16147">
        <w:rPr>
          <w:rFonts w:ascii="楷体" w:eastAsia="楷体" w:hAnsi="楷体" w:hint="eastAsia"/>
          <w:sz w:val="18"/>
          <w:szCs w:val="18"/>
        </w:rPr>
        <w:t>文言文二选择的是姚鼐的《送龚友南归序》</w:t>
      </w:r>
      <w:r w:rsidRPr="00B16147">
        <w:rPr>
          <w:rFonts w:ascii="楷体" w:eastAsia="楷体" w:hAnsi="楷体" w:hint="eastAsia"/>
          <w:sz w:val="18"/>
          <w:szCs w:val="18"/>
        </w:rPr>
        <w:t>。</w:t>
      </w:r>
    </w:p>
    <w:p w14:paraId="65206A25" w14:textId="47D126E4" w:rsidR="004947CC" w:rsidRPr="004947CC" w:rsidRDefault="004947CC" w:rsidP="00A90251">
      <w:pPr>
        <w:adjustRightInd w:val="0"/>
        <w:snapToGrid w:val="0"/>
        <w:spacing w:after="0" w:line="240" w:lineRule="atLeast"/>
        <w:ind w:firstLineChars="200" w:firstLine="482"/>
        <w:jc w:val="both"/>
        <w:rPr>
          <w:rFonts w:ascii="黑体" w:eastAsia="黑体" w:hAnsi="黑体" w:hint="eastAsia"/>
          <w:b/>
          <w:bCs/>
          <w:sz w:val="24"/>
        </w:rPr>
      </w:pPr>
      <w:r w:rsidRPr="004947CC">
        <w:rPr>
          <w:rFonts w:ascii="黑体" w:eastAsia="黑体" w:hAnsi="黑体" w:hint="eastAsia"/>
          <w:b/>
          <w:bCs/>
          <w:sz w:val="24"/>
          <w:highlight w:val="green"/>
        </w:rPr>
        <w:t>【挖空训练</w:t>
      </w:r>
      <w:r w:rsidRPr="004947CC">
        <w:rPr>
          <w:rFonts w:ascii="黑体" w:eastAsia="黑体" w:hAnsi="黑体" w:hint="eastAsia"/>
          <w:b/>
          <w:bCs/>
          <w:sz w:val="24"/>
          <w:highlight w:val="green"/>
        </w:rPr>
        <w:t>】</w:t>
      </w:r>
    </w:p>
    <w:p w14:paraId="5C0C1212" w14:textId="77777777" w:rsidR="00800E8C" w:rsidRPr="00844CB0" w:rsidRDefault="00800E8C" w:rsidP="00844CB0">
      <w:pPr>
        <w:adjustRightInd w:val="0"/>
        <w:snapToGrid w:val="0"/>
        <w:spacing w:after="0" w:line="240" w:lineRule="atLeast"/>
        <w:ind w:firstLineChars="200" w:firstLine="480"/>
        <w:jc w:val="center"/>
        <w:rPr>
          <w:rFonts w:ascii="楷体" w:eastAsia="楷体" w:hAnsi="楷体" w:hint="eastAsia"/>
          <w:sz w:val="24"/>
        </w:rPr>
      </w:pPr>
      <w:r w:rsidRPr="00844CB0">
        <w:rPr>
          <w:rFonts w:ascii="楷体" w:eastAsia="楷体" w:hAnsi="楷体" w:hint="eastAsia"/>
          <w:sz w:val="24"/>
        </w:rPr>
        <w:t>黄蛟门传</w:t>
      </w:r>
    </w:p>
    <w:p w14:paraId="561E1374" w14:textId="77777777" w:rsidR="00800E8C" w:rsidRPr="00844CB0" w:rsidRDefault="00800E8C" w:rsidP="00844CB0">
      <w:pPr>
        <w:adjustRightInd w:val="0"/>
        <w:snapToGrid w:val="0"/>
        <w:spacing w:after="0" w:line="240" w:lineRule="atLeast"/>
        <w:ind w:firstLineChars="200" w:firstLine="480"/>
        <w:jc w:val="center"/>
        <w:rPr>
          <w:rFonts w:ascii="楷体" w:eastAsia="楷体" w:hAnsi="楷体" w:hint="eastAsia"/>
          <w:sz w:val="24"/>
        </w:rPr>
      </w:pPr>
      <w:r w:rsidRPr="00844CB0">
        <w:rPr>
          <w:rFonts w:ascii="楷体" w:eastAsia="楷体" w:hAnsi="楷体" w:hint="eastAsia"/>
          <w:sz w:val="24"/>
        </w:rPr>
        <w:t>【清】管同</w:t>
      </w:r>
    </w:p>
    <w:p w14:paraId="5ADD3DF4" w14:textId="37AE3F72" w:rsidR="00800E8C" w:rsidRPr="00844CB0" w:rsidRDefault="00800E8C" w:rsidP="00A90251">
      <w:pPr>
        <w:adjustRightInd w:val="0"/>
        <w:snapToGrid w:val="0"/>
        <w:spacing w:after="0" w:line="240" w:lineRule="atLeast"/>
        <w:ind w:firstLineChars="200" w:firstLine="480"/>
        <w:jc w:val="both"/>
        <w:rPr>
          <w:rFonts w:ascii="楷体" w:eastAsia="楷体" w:hAnsi="楷体" w:hint="eastAsia"/>
          <w:sz w:val="24"/>
        </w:rPr>
      </w:pPr>
      <w:r w:rsidRPr="00844CB0">
        <w:rPr>
          <w:rFonts w:ascii="楷体" w:eastAsia="楷体" w:hAnsi="楷体" w:hint="eastAsia"/>
          <w:sz w:val="24"/>
        </w:rPr>
        <w:t>黄蛟门，名以</w:t>
      </w:r>
      <w:proofErr w:type="gramStart"/>
      <w:r w:rsidRPr="00844CB0">
        <w:rPr>
          <w:rFonts w:ascii="楷体" w:eastAsia="楷体" w:hAnsi="楷体" w:hint="eastAsia"/>
          <w:sz w:val="24"/>
        </w:rPr>
        <w:t>旂</w:t>
      </w:r>
      <w:proofErr w:type="gramEnd"/>
      <w:r w:rsidRPr="00844CB0">
        <w:rPr>
          <w:rFonts w:ascii="楷体" w:eastAsia="楷体" w:hAnsi="楷体" w:hint="eastAsia"/>
          <w:sz w:val="24"/>
        </w:rPr>
        <w:t>，江宁府学</w:t>
      </w:r>
      <w:r w:rsidRPr="00844CB0">
        <w:rPr>
          <w:rFonts w:ascii="黑体" w:eastAsia="黑体" w:hAnsi="黑体" w:hint="eastAsia"/>
          <w:b/>
          <w:bCs/>
          <w:color w:val="EE0000"/>
          <w:sz w:val="24"/>
          <w:highlight w:val="yellow"/>
        </w:rPr>
        <w:t>增生</w:t>
      </w:r>
      <w:r w:rsidRPr="00844CB0">
        <w:rPr>
          <w:rFonts w:ascii="楷体" w:eastAsia="楷体" w:hAnsi="楷体" w:hint="eastAsia"/>
          <w:sz w:val="24"/>
        </w:rPr>
        <w:t>(增生:科举制度中在廪生正式名额之外增加的生员名额，增额者为增广生员，为</w:t>
      </w:r>
      <w:proofErr w:type="gramStart"/>
      <w:r w:rsidRPr="00844CB0">
        <w:rPr>
          <w:rFonts w:ascii="楷体" w:eastAsia="楷体" w:hAnsi="楷体" w:hint="eastAsia"/>
          <w:sz w:val="24"/>
        </w:rPr>
        <w:t>官学第</w:t>
      </w:r>
      <w:proofErr w:type="gramEnd"/>
      <w:r w:rsidRPr="00844CB0">
        <w:rPr>
          <w:rFonts w:ascii="楷体" w:eastAsia="楷体" w:hAnsi="楷体" w:hint="eastAsia"/>
          <w:sz w:val="24"/>
        </w:rPr>
        <w:t>二等生员;名额有定数)。父名某，家产数千金后</w:t>
      </w:r>
      <w:r w:rsidRPr="00844CB0">
        <w:rPr>
          <w:rFonts w:ascii="黑体" w:eastAsia="黑体" w:hAnsi="黑体" w:hint="eastAsia"/>
          <w:b/>
          <w:bCs/>
          <w:color w:val="EE0000"/>
          <w:sz w:val="24"/>
          <w:highlight w:val="yellow"/>
        </w:rPr>
        <w:t>没</w:t>
      </w:r>
      <w:r w:rsidRPr="00844CB0">
        <w:rPr>
          <w:rFonts w:ascii="楷体" w:eastAsia="楷体" w:hAnsi="楷体" w:hint="eastAsia"/>
          <w:sz w:val="24"/>
        </w:rPr>
        <w:t>(通“殁”，死亡)，五子均分，而君</w:t>
      </w:r>
      <w:r w:rsidRPr="00844CB0">
        <w:rPr>
          <w:rFonts w:ascii="黑体" w:eastAsia="黑体" w:hAnsi="黑体" w:hint="eastAsia"/>
          <w:b/>
          <w:bCs/>
          <w:color w:val="EE0000"/>
          <w:sz w:val="24"/>
          <w:highlight w:val="yellow"/>
        </w:rPr>
        <w:t>以</w:t>
      </w:r>
      <w:r w:rsidRPr="00844CB0">
        <w:rPr>
          <w:rFonts w:ascii="楷体" w:eastAsia="楷体" w:hAnsi="楷体" w:hint="eastAsia"/>
          <w:sz w:val="24"/>
        </w:rPr>
        <w:t>(因为)长男不</w:t>
      </w:r>
      <w:r w:rsidRPr="00844CB0">
        <w:rPr>
          <w:rFonts w:ascii="黑体" w:eastAsia="黑体" w:hAnsi="黑体" w:hint="eastAsia"/>
          <w:b/>
          <w:bCs/>
          <w:color w:val="EE0000"/>
          <w:sz w:val="24"/>
          <w:highlight w:val="yellow"/>
        </w:rPr>
        <w:t>与</w:t>
      </w:r>
      <w:r w:rsidRPr="00844CB0">
        <w:rPr>
          <w:rFonts w:ascii="楷体" w:eastAsia="楷体" w:hAnsi="楷体" w:hint="eastAsia"/>
          <w:sz w:val="24"/>
        </w:rPr>
        <w:t>(参与)。然君与其妻无怨</w:t>
      </w:r>
      <w:r w:rsidRPr="00844CB0">
        <w:rPr>
          <w:rFonts w:ascii="黑体" w:eastAsia="黑体" w:hAnsi="黑体" w:hint="eastAsia"/>
          <w:b/>
          <w:bCs/>
          <w:color w:val="EE0000"/>
          <w:sz w:val="24"/>
          <w:highlight w:val="yellow"/>
        </w:rPr>
        <w:t>色</w:t>
      </w:r>
      <w:r w:rsidRPr="00844CB0">
        <w:rPr>
          <w:rFonts w:ascii="楷体" w:eastAsia="楷体" w:hAnsi="楷体" w:hint="eastAsia"/>
          <w:sz w:val="24"/>
        </w:rPr>
        <w:t>(神情、神色)，</w:t>
      </w:r>
      <w:r w:rsidRPr="00844CB0">
        <w:rPr>
          <w:rFonts w:ascii="黑体" w:eastAsia="黑体" w:hAnsi="黑体" w:hint="eastAsia"/>
          <w:b/>
          <w:bCs/>
          <w:color w:val="EE0000"/>
          <w:sz w:val="24"/>
          <w:highlight w:val="yellow"/>
        </w:rPr>
        <w:t>事</w:t>
      </w:r>
      <w:r w:rsidRPr="00844CB0">
        <w:rPr>
          <w:rFonts w:ascii="楷体" w:eastAsia="楷体" w:hAnsi="楷体" w:hint="eastAsia"/>
          <w:sz w:val="24"/>
        </w:rPr>
        <w:t>(侍奉)继母，</w:t>
      </w:r>
      <w:proofErr w:type="gramStart"/>
      <w:r w:rsidRPr="00844CB0">
        <w:rPr>
          <w:rFonts w:ascii="楷体" w:eastAsia="楷体" w:hAnsi="楷体" w:hint="eastAsia"/>
          <w:sz w:val="24"/>
        </w:rPr>
        <w:t>愉愉</w:t>
      </w:r>
      <w:proofErr w:type="gramEnd"/>
      <w:r w:rsidRPr="00844CB0">
        <w:rPr>
          <w:rFonts w:ascii="黑体" w:eastAsia="黑体" w:hAnsi="黑体" w:hint="eastAsia"/>
          <w:b/>
          <w:bCs/>
          <w:color w:val="EE0000"/>
          <w:sz w:val="24"/>
          <w:highlight w:val="yellow"/>
        </w:rPr>
        <w:t>如</w:t>
      </w:r>
      <w:r w:rsidRPr="00844CB0">
        <w:rPr>
          <w:rFonts w:ascii="楷体" w:eastAsia="楷体" w:hAnsi="楷体" w:hint="eastAsia"/>
          <w:sz w:val="24"/>
        </w:rPr>
        <w:t>(用于形容词后，表示“……的样子”)也;待异母诸弟及弟子，</w:t>
      </w:r>
      <w:proofErr w:type="gramStart"/>
      <w:r w:rsidRPr="00844CB0">
        <w:rPr>
          <w:rFonts w:ascii="黑体" w:eastAsia="黑体" w:hAnsi="黑体" w:hint="eastAsia"/>
          <w:b/>
          <w:bCs/>
          <w:color w:val="EE0000"/>
          <w:sz w:val="24"/>
          <w:highlight w:val="yellow"/>
        </w:rPr>
        <w:t>雍雍</w:t>
      </w:r>
      <w:proofErr w:type="gramEnd"/>
      <w:r w:rsidRPr="00844CB0">
        <w:rPr>
          <w:rFonts w:ascii="黑体" w:eastAsia="黑体" w:hAnsi="黑体" w:hint="eastAsia"/>
          <w:b/>
          <w:bCs/>
          <w:color w:val="EE0000"/>
          <w:sz w:val="24"/>
          <w:highlight w:val="yellow"/>
        </w:rPr>
        <w:t>如</w:t>
      </w:r>
      <w:r w:rsidRPr="00844CB0">
        <w:rPr>
          <w:rFonts w:ascii="楷体" w:eastAsia="楷体" w:hAnsi="楷体" w:hint="eastAsia"/>
          <w:sz w:val="24"/>
        </w:rPr>
        <w:t>(</w:t>
      </w:r>
      <w:proofErr w:type="gramStart"/>
      <w:r w:rsidRPr="00844CB0">
        <w:rPr>
          <w:rFonts w:ascii="楷体" w:eastAsia="楷体" w:hAnsi="楷体" w:hint="eastAsia"/>
          <w:sz w:val="24"/>
        </w:rPr>
        <w:t>关系融治或</w:t>
      </w:r>
      <w:proofErr w:type="gramEnd"/>
      <w:r w:rsidRPr="00844CB0">
        <w:rPr>
          <w:rFonts w:ascii="楷体" w:eastAsia="楷体" w:hAnsi="楷体" w:hint="eastAsia"/>
          <w:sz w:val="24"/>
        </w:rPr>
        <w:t>氛围和谐的样子)也。</w:t>
      </w:r>
      <w:r w:rsidRPr="00844CB0">
        <w:rPr>
          <w:rFonts w:ascii="黑体" w:eastAsia="黑体" w:hAnsi="黑体" w:hint="eastAsia"/>
          <w:b/>
          <w:bCs/>
          <w:color w:val="EE0000"/>
          <w:sz w:val="24"/>
          <w:highlight w:val="yellow"/>
        </w:rPr>
        <w:t>既</w:t>
      </w:r>
      <w:r w:rsidRPr="00844CB0">
        <w:rPr>
          <w:rFonts w:ascii="楷体" w:eastAsia="楷体" w:hAnsi="楷体" w:hint="eastAsia"/>
          <w:sz w:val="24"/>
        </w:rPr>
        <w:t>(已经)贫甚，常为</w:t>
      </w:r>
      <w:proofErr w:type="gramStart"/>
      <w:r w:rsidRPr="00844CB0">
        <w:rPr>
          <w:rFonts w:ascii="楷体" w:eastAsia="楷体" w:hAnsi="楷体" w:hint="eastAsia"/>
          <w:sz w:val="24"/>
        </w:rPr>
        <w:t>童子师</w:t>
      </w:r>
      <w:proofErr w:type="gramEnd"/>
      <w:r w:rsidRPr="00844CB0">
        <w:rPr>
          <w:rFonts w:ascii="黑体" w:eastAsia="黑体" w:hAnsi="黑体" w:hint="eastAsia"/>
          <w:b/>
          <w:bCs/>
          <w:color w:val="EE0000"/>
          <w:sz w:val="24"/>
          <w:highlight w:val="yellow"/>
        </w:rPr>
        <w:t>自给</w:t>
      </w:r>
      <w:r w:rsidRPr="00844CB0">
        <w:rPr>
          <w:rFonts w:ascii="楷体" w:eastAsia="楷体" w:hAnsi="楷体" w:hint="eastAsia"/>
          <w:sz w:val="24"/>
        </w:rPr>
        <w:t>(供养自己)。</w:t>
      </w:r>
      <w:proofErr w:type="gramStart"/>
      <w:r w:rsidRPr="00844CB0">
        <w:rPr>
          <w:rFonts w:ascii="楷体" w:eastAsia="楷体" w:hAnsi="楷体" w:hint="eastAsia"/>
          <w:sz w:val="24"/>
        </w:rPr>
        <w:t>盖冬无</w:t>
      </w:r>
      <w:proofErr w:type="gramEnd"/>
      <w:r w:rsidRPr="00844CB0">
        <w:rPr>
          <w:rFonts w:ascii="楷体" w:eastAsia="楷体" w:hAnsi="楷体" w:hint="eastAsia"/>
          <w:sz w:val="24"/>
        </w:rPr>
        <w:t>裘，夏无帷幕者至三十余年，然</w:t>
      </w:r>
      <w:r w:rsidRPr="00844CB0">
        <w:rPr>
          <w:rFonts w:ascii="黑体" w:eastAsia="黑体" w:hAnsi="黑体" w:hint="eastAsia"/>
          <w:b/>
          <w:bCs/>
          <w:color w:val="EE0000"/>
          <w:sz w:val="24"/>
          <w:highlight w:val="yellow"/>
        </w:rPr>
        <w:t>自</w:t>
      </w:r>
      <w:r w:rsidRPr="00844CB0">
        <w:rPr>
          <w:rFonts w:ascii="楷体" w:eastAsia="楷体" w:hAnsi="楷体" w:hint="eastAsia"/>
          <w:sz w:val="24"/>
        </w:rPr>
        <w:t>(除了)诸童子家所</w:t>
      </w:r>
      <w:r w:rsidRPr="00844CB0">
        <w:rPr>
          <w:rFonts w:ascii="黑体" w:eastAsia="黑体" w:hAnsi="黑体" w:hint="eastAsia"/>
          <w:b/>
          <w:bCs/>
          <w:color w:val="EE0000"/>
          <w:sz w:val="24"/>
          <w:highlight w:val="yellow"/>
        </w:rPr>
        <w:t>奉</w:t>
      </w:r>
      <w:r w:rsidRPr="00844CB0">
        <w:rPr>
          <w:rFonts w:ascii="楷体" w:eastAsia="楷体" w:hAnsi="楷体" w:hint="eastAsia"/>
          <w:sz w:val="24"/>
        </w:rPr>
        <w:t>(送)钱外,</w:t>
      </w:r>
      <w:proofErr w:type="gramStart"/>
      <w:r w:rsidRPr="00844CB0">
        <w:rPr>
          <w:rFonts w:ascii="楷体" w:eastAsia="楷体" w:hAnsi="楷体" w:hint="eastAsia"/>
          <w:sz w:val="24"/>
        </w:rPr>
        <w:t>一</w:t>
      </w:r>
      <w:r w:rsidRPr="00844CB0">
        <w:rPr>
          <w:rFonts w:ascii="黑体" w:eastAsia="黑体" w:hAnsi="黑体" w:hint="eastAsia"/>
          <w:b/>
          <w:bCs/>
          <w:color w:val="EE0000"/>
          <w:sz w:val="24"/>
          <w:highlight w:val="yellow"/>
        </w:rPr>
        <w:t>芥</w:t>
      </w:r>
      <w:proofErr w:type="gramEnd"/>
      <w:r w:rsidRPr="00844CB0">
        <w:rPr>
          <w:rFonts w:ascii="楷体" w:eastAsia="楷体" w:hAnsi="楷体" w:hint="eastAsia"/>
          <w:sz w:val="24"/>
        </w:rPr>
        <w:t>(小草，这里表示微小)未尝取诸人。人或招饮食，必</w:t>
      </w:r>
      <w:r w:rsidRPr="00844CB0">
        <w:rPr>
          <w:rFonts w:ascii="黑体" w:eastAsia="黑体" w:hAnsi="黑体" w:hint="eastAsia"/>
          <w:b/>
          <w:bCs/>
          <w:color w:val="EE0000"/>
          <w:sz w:val="24"/>
          <w:highlight w:val="yellow"/>
        </w:rPr>
        <w:t>坚拒</w:t>
      </w:r>
      <w:r w:rsidRPr="00844CB0">
        <w:rPr>
          <w:rFonts w:ascii="楷体" w:eastAsia="楷体" w:hAnsi="楷体" w:hint="eastAsia"/>
          <w:sz w:val="24"/>
        </w:rPr>
        <w:t>(坚决拒绝)</w:t>
      </w:r>
      <w:r w:rsidRPr="00844CB0">
        <w:rPr>
          <w:rFonts w:ascii="黑体" w:eastAsia="黑体" w:hAnsi="黑体" w:hint="eastAsia"/>
          <w:b/>
          <w:bCs/>
          <w:color w:val="EE0000"/>
          <w:sz w:val="24"/>
          <w:highlight w:val="yellow"/>
        </w:rPr>
        <w:t>逃匿</w:t>
      </w:r>
      <w:r w:rsidRPr="00844CB0">
        <w:rPr>
          <w:rFonts w:ascii="楷体" w:eastAsia="楷体" w:hAnsi="楷体" w:hint="eastAsia"/>
          <w:sz w:val="24"/>
        </w:rPr>
        <w:t>(躲避)，须要</w:t>
      </w:r>
      <w:r w:rsidRPr="00844CB0">
        <w:rPr>
          <w:rFonts w:ascii="黑体" w:eastAsia="黑体" w:hAnsi="黑体" w:hint="eastAsia"/>
          <w:b/>
          <w:bCs/>
          <w:color w:val="EE0000"/>
          <w:sz w:val="24"/>
          <w:highlight w:val="yellow"/>
        </w:rPr>
        <w:t>觅</w:t>
      </w:r>
      <w:r w:rsidRPr="00844CB0">
        <w:rPr>
          <w:rFonts w:ascii="楷体" w:eastAsia="楷体" w:hAnsi="楷体" w:hint="eastAsia"/>
          <w:sz w:val="24"/>
        </w:rPr>
        <w:t>(寻找)</w:t>
      </w:r>
      <w:proofErr w:type="gramStart"/>
      <w:r w:rsidRPr="00844CB0">
        <w:rPr>
          <w:rFonts w:ascii="黑体" w:eastAsia="黑体" w:hAnsi="黑体" w:hint="eastAsia"/>
          <w:b/>
          <w:bCs/>
          <w:color w:val="EE0000"/>
          <w:sz w:val="24"/>
          <w:highlight w:val="yellow"/>
        </w:rPr>
        <w:t>牵持</w:t>
      </w:r>
      <w:proofErr w:type="gramEnd"/>
      <w:r w:rsidRPr="00844CB0">
        <w:rPr>
          <w:rFonts w:ascii="楷体" w:eastAsia="楷体" w:hAnsi="楷体" w:hint="eastAsia"/>
          <w:sz w:val="24"/>
        </w:rPr>
        <w:t>(牵拉、挽留)，不得已而后至。经数日</w:t>
      </w:r>
      <w:proofErr w:type="gramStart"/>
      <w:r w:rsidRPr="00844CB0">
        <w:rPr>
          <w:rFonts w:ascii="楷体" w:eastAsia="楷体" w:hAnsi="楷体" w:hint="eastAsia"/>
          <w:sz w:val="24"/>
        </w:rPr>
        <w:t>辄相</w:t>
      </w:r>
      <w:r w:rsidRPr="00844CB0">
        <w:rPr>
          <w:rFonts w:ascii="黑体" w:eastAsia="黑体" w:hAnsi="黑体" w:hint="eastAsia"/>
          <w:b/>
          <w:bCs/>
          <w:color w:val="EE0000"/>
          <w:sz w:val="24"/>
          <w:highlight w:val="yellow"/>
        </w:rPr>
        <w:t>酬</w:t>
      </w:r>
      <w:r w:rsidRPr="00844CB0">
        <w:rPr>
          <w:rFonts w:ascii="楷体" w:eastAsia="楷体" w:hAnsi="楷体" w:hint="eastAsia"/>
          <w:sz w:val="24"/>
        </w:rPr>
        <w:t>(</w:t>
      </w:r>
      <w:proofErr w:type="gramEnd"/>
      <w:r w:rsidRPr="00844CB0">
        <w:rPr>
          <w:rFonts w:ascii="楷体" w:eastAsia="楷体" w:hAnsi="楷体" w:hint="eastAsia"/>
          <w:sz w:val="24"/>
        </w:rPr>
        <w:t>酬谢)，其</w:t>
      </w:r>
      <w:r w:rsidRPr="00844CB0">
        <w:rPr>
          <w:rFonts w:ascii="黑体" w:eastAsia="黑体" w:hAnsi="黑体" w:hint="eastAsia"/>
          <w:b/>
          <w:bCs/>
          <w:color w:val="EE0000"/>
          <w:sz w:val="24"/>
          <w:highlight w:val="yellow"/>
        </w:rPr>
        <w:t>丰</w:t>
      </w:r>
      <w:r w:rsidR="00B16147" w:rsidRPr="00B16147">
        <w:rPr>
          <w:rFonts w:ascii="黑体" w:eastAsia="黑体" w:hAnsi="黑体" w:hint="eastAsia"/>
          <w:b/>
          <w:bCs/>
          <w:color w:val="EE0000"/>
          <w:sz w:val="24"/>
        </w:rPr>
        <w:t>腆</w:t>
      </w:r>
      <w:r w:rsidRPr="00844CB0">
        <w:rPr>
          <w:rFonts w:ascii="楷体" w:eastAsia="楷体" w:hAnsi="楷体" w:hint="eastAsia"/>
          <w:sz w:val="24"/>
        </w:rPr>
        <w:t>(丰厚)</w:t>
      </w:r>
      <w:proofErr w:type="gramStart"/>
      <w:r w:rsidRPr="00844CB0">
        <w:rPr>
          <w:rFonts w:ascii="楷体" w:eastAsia="楷体" w:hAnsi="楷体" w:hint="eastAsia"/>
          <w:sz w:val="24"/>
        </w:rPr>
        <w:t>恒加信</w:t>
      </w:r>
      <w:proofErr w:type="gramEnd"/>
      <w:r w:rsidRPr="00844CB0">
        <w:rPr>
          <w:rFonts w:ascii="楷体" w:eastAsia="楷体" w:hAnsi="楷体" w:hint="eastAsia"/>
          <w:sz w:val="24"/>
        </w:rPr>
        <w:t>。</w:t>
      </w:r>
    </w:p>
    <w:p w14:paraId="749E9A4C" w14:textId="4E8E44CD" w:rsidR="00800E8C" w:rsidRPr="00844CB0" w:rsidRDefault="00800E8C" w:rsidP="00A90251">
      <w:pPr>
        <w:adjustRightInd w:val="0"/>
        <w:snapToGrid w:val="0"/>
        <w:spacing w:after="0" w:line="240" w:lineRule="atLeast"/>
        <w:ind w:firstLineChars="200" w:firstLine="480"/>
        <w:jc w:val="both"/>
        <w:rPr>
          <w:rFonts w:ascii="楷体" w:eastAsia="楷体" w:hAnsi="楷体" w:hint="eastAsia"/>
          <w:sz w:val="24"/>
        </w:rPr>
      </w:pPr>
      <w:r w:rsidRPr="00844CB0">
        <w:rPr>
          <w:rFonts w:ascii="楷体" w:eastAsia="楷体" w:hAnsi="楷体" w:hint="eastAsia"/>
          <w:sz w:val="24"/>
        </w:rPr>
        <w:t>道光元年，诏</w:t>
      </w:r>
      <w:r w:rsidRPr="00844CB0">
        <w:rPr>
          <w:rFonts w:ascii="黑体" w:eastAsia="黑体" w:hAnsi="黑体" w:hint="eastAsia"/>
          <w:b/>
          <w:bCs/>
          <w:color w:val="EE0000"/>
          <w:sz w:val="24"/>
          <w:highlight w:val="yellow"/>
        </w:rPr>
        <w:t>举</w:t>
      </w:r>
      <w:r w:rsidRPr="00844CB0">
        <w:rPr>
          <w:rFonts w:ascii="楷体" w:eastAsia="楷体" w:hAnsi="楷体" w:hint="eastAsia"/>
          <w:sz w:val="24"/>
        </w:rPr>
        <w:t>(推举)孝廉方正之士。</w:t>
      </w:r>
      <w:r w:rsidRPr="00B16147">
        <w:rPr>
          <w:rFonts w:ascii="黑体" w:eastAsia="黑体" w:hAnsi="黑体" w:hint="eastAsia"/>
          <w:b/>
          <w:bCs/>
          <w:color w:val="EE0000"/>
          <w:sz w:val="24"/>
          <w:highlight w:val="yellow"/>
          <w:u w:val="single"/>
        </w:rPr>
        <w:t>当事者</w:t>
      </w:r>
      <w:r w:rsidRPr="00B16147">
        <w:rPr>
          <w:rFonts w:ascii="楷体" w:eastAsia="楷体" w:hAnsi="楷体" w:hint="eastAsia"/>
          <w:sz w:val="24"/>
          <w:u w:val="single"/>
        </w:rPr>
        <w:t>(掌事者、当权者)或</w:t>
      </w:r>
      <w:proofErr w:type="gramStart"/>
      <w:r w:rsidRPr="00B16147">
        <w:rPr>
          <w:rFonts w:ascii="黑体" w:eastAsia="黑体" w:hAnsi="黑体" w:hint="eastAsia"/>
          <w:b/>
          <w:bCs/>
          <w:color w:val="EE0000"/>
          <w:sz w:val="24"/>
          <w:highlight w:val="yellow"/>
          <w:u w:val="single"/>
        </w:rPr>
        <w:t>诹</w:t>
      </w:r>
      <w:proofErr w:type="gramEnd"/>
      <w:r w:rsidRPr="00B16147">
        <w:rPr>
          <w:rFonts w:ascii="楷体" w:eastAsia="楷体" w:hAnsi="楷体" w:hint="eastAsia"/>
          <w:sz w:val="24"/>
          <w:u w:val="single"/>
        </w:rPr>
        <w:t>(咨询、询问)</w:t>
      </w:r>
      <w:r w:rsidRPr="00B16147">
        <w:rPr>
          <w:rFonts w:ascii="黑体" w:eastAsia="黑体" w:hAnsi="黑体" w:hint="eastAsia"/>
          <w:b/>
          <w:bCs/>
          <w:color w:val="EE0000"/>
          <w:sz w:val="24"/>
          <w:highlight w:val="yellow"/>
          <w:u w:val="single"/>
        </w:rPr>
        <w:t>予</w:t>
      </w:r>
      <w:r w:rsidRPr="00B16147">
        <w:rPr>
          <w:rFonts w:ascii="楷体" w:eastAsia="楷体" w:hAnsi="楷体" w:hint="eastAsia"/>
          <w:sz w:val="24"/>
          <w:u w:val="single"/>
        </w:rPr>
        <w:t>(我)以其人。</w:t>
      </w:r>
      <w:r w:rsidR="00B16147" w:rsidRPr="00B16147">
        <w:rPr>
          <w:rFonts w:ascii="楷体" w:eastAsia="楷体" w:hAnsi="楷体" w:hint="eastAsia"/>
          <w:b/>
          <w:bCs/>
          <w:sz w:val="24"/>
        </w:rPr>
        <w:t>（状语后置句）</w:t>
      </w:r>
      <w:r w:rsidRPr="00844CB0">
        <w:rPr>
          <w:rFonts w:ascii="楷体" w:eastAsia="楷体" w:hAnsi="楷体" w:hint="eastAsia"/>
          <w:sz w:val="24"/>
        </w:rPr>
        <w:t>予对曰:“他人不敢知，如府学增生黄某者，</w:t>
      </w:r>
      <w:r w:rsidRPr="00B16147">
        <w:rPr>
          <w:rFonts w:ascii="楷体" w:eastAsia="楷体" w:hAnsi="楷体" w:hint="eastAsia"/>
          <w:color w:val="00B050"/>
          <w:sz w:val="24"/>
          <w:u w:val="single"/>
        </w:rPr>
        <w:t>乃真孝廉方正人也。</w:t>
      </w:r>
      <w:r w:rsidR="00B16147" w:rsidRPr="00B16147">
        <w:rPr>
          <w:rFonts w:ascii="楷体" w:eastAsia="楷体" w:hAnsi="楷体" w:hint="eastAsia"/>
          <w:b/>
          <w:bCs/>
          <w:sz w:val="24"/>
        </w:rPr>
        <w:t>（判断句）</w:t>
      </w:r>
      <w:r w:rsidRPr="00844CB0">
        <w:rPr>
          <w:rFonts w:ascii="楷体" w:eastAsia="楷体" w:hAnsi="楷体" w:hint="eastAsia"/>
          <w:sz w:val="24"/>
        </w:rPr>
        <w:t>”为</w:t>
      </w:r>
      <w:r w:rsidRPr="00844CB0">
        <w:rPr>
          <w:rFonts w:ascii="黑体" w:eastAsia="黑体" w:hAnsi="黑体" w:hint="eastAsia"/>
          <w:b/>
          <w:bCs/>
          <w:color w:val="EE0000"/>
          <w:sz w:val="24"/>
          <w:highlight w:val="yellow"/>
        </w:rPr>
        <w:t>备言</w:t>
      </w:r>
      <w:r w:rsidRPr="00844CB0">
        <w:rPr>
          <w:rFonts w:ascii="楷体" w:eastAsia="楷体" w:hAnsi="楷体" w:hint="eastAsia"/>
          <w:sz w:val="24"/>
        </w:rPr>
        <w:t>(详细地说)其行。当事者亦慨然叹息，</w:t>
      </w:r>
      <w:r w:rsidRPr="00B16147">
        <w:rPr>
          <w:rFonts w:ascii="楷体" w:eastAsia="楷体" w:hAnsi="楷体" w:hint="eastAsia"/>
          <w:color w:val="00B050"/>
          <w:sz w:val="24"/>
          <w:u w:val="single"/>
        </w:rPr>
        <w:t>然</w:t>
      </w:r>
      <w:r w:rsidRPr="00B16147">
        <w:rPr>
          <w:rFonts w:ascii="黑体" w:eastAsia="黑体" w:hAnsi="黑体" w:hint="eastAsia"/>
          <w:b/>
          <w:bCs/>
          <w:color w:val="00B050"/>
          <w:sz w:val="24"/>
          <w:highlight w:val="yellow"/>
          <w:u w:val="single"/>
        </w:rPr>
        <w:t>竟</w:t>
      </w:r>
      <w:r w:rsidRPr="00B16147">
        <w:rPr>
          <w:rFonts w:ascii="楷体" w:eastAsia="楷体" w:hAnsi="楷体" w:hint="eastAsia"/>
          <w:color w:val="00B050"/>
          <w:sz w:val="24"/>
          <w:u w:val="single"/>
        </w:rPr>
        <w:t>(最终)不得举。</w:t>
      </w:r>
      <w:r w:rsidR="00B16147" w:rsidRPr="00B16147">
        <w:rPr>
          <w:rFonts w:ascii="楷体" w:eastAsia="楷体" w:hAnsi="楷体" w:hint="eastAsia"/>
          <w:b/>
          <w:bCs/>
          <w:sz w:val="24"/>
        </w:rPr>
        <w:t>（被动句）</w:t>
      </w:r>
    </w:p>
    <w:p w14:paraId="03923B97" w14:textId="77777777" w:rsidR="00800E8C" w:rsidRPr="00844CB0" w:rsidRDefault="00800E8C" w:rsidP="00A90251">
      <w:pPr>
        <w:adjustRightInd w:val="0"/>
        <w:snapToGrid w:val="0"/>
        <w:spacing w:after="0" w:line="240" w:lineRule="atLeast"/>
        <w:ind w:firstLineChars="200" w:firstLine="480"/>
        <w:jc w:val="both"/>
        <w:rPr>
          <w:rFonts w:ascii="楷体" w:eastAsia="楷体" w:hAnsi="楷体" w:hint="eastAsia"/>
          <w:sz w:val="24"/>
        </w:rPr>
      </w:pPr>
      <w:r w:rsidRPr="00844CB0">
        <w:rPr>
          <w:rFonts w:ascii="楷体" w:eastAsia="楷体" w:hAnsi="楷体" w:hint="eastAsia"/>
          <w:sz w:val="24"/>
        </w:rPr>
        <w:t>古青溪之水，</w:t>
      </w:r>
      <w:r w:rsidRPr="00844CB0">
        <w:rPr>
          <w:rFonts w:ascii="黑体" w:eastAsia="黑体" w:hAnsi="黑体" w:hint="eastAsia"/>
          <w:b/>
          <w:bCs/>
          <w:color w:val="EE0000"/>
          <w:sz w:val="24"/>
          <w:highlight w:val="yellow"/>
        </w:rPr>
        <w:t>出</w:t>
      </w:r>
      <w:r w:rsidRPr="00844CB0">
        <w:rPr>
          <w:rFonts w:ascii="楷体" w:eastAsia="楷体" w:hAnsi="楷体" w:hint="eastAsia"/>
          <w:sz w:val="24"/>
        </w:rPr>
        <w:t>(流出)竹桥而东流，</w:t>
      </w:r>
      <w:proofErr w:type="gramStart"/>
      <w:r w:rsidRPr="00844CB0">
        <w:rPr>
          <w:rFonts w:ascii="楷体" w:eastAsia="楷体" w:hAnsi="楷体" w:hint="eastAsia"/>
          <w:sz w:val="24"/>
        </w:rPr>
        <w:t>过复成桥</w:t>
      </w:r>
      <w:proofErr w:type="gramEnd"/>
      <w:r w:rsidRPr="00844CB0">
        <w:rPr>
          <w:rFonts w:ascii="楷体" w:eastAsia="楷体" w:hAnsi="楷体" w:hint="eastAsia"/>
          <w:sz w:val="24"/>
        </w:rPr>
        <w:t>，与淮水</w:t>
      </w:r>
      <w:r w:rsidRPr="00844CB0">
        <w:rPr>
          <w:rFonts w:ascii="黑体" w:eastAsia="黑体" w:hAnsi="黑体" w:hint="eastAsia"/>
          <w:b/>
          <w:bCs/>
          <w:color w:val="EE0000"/>
          <w:sz w:val="24"/>
          <w:highlight w:val="yellow"/>
        </w:rPr>
        <w:t>合</w:t>
      </w:r>
      <w:r w:rsidRPr="00844CB0">
        <w:rPr>
          <w:rFonts w:ascii="楷体" w:eastAsia="楷体" w:hAnsi="楷体" w:hint="eastAsia"/>
          <w:sz w:val="24"/>
        </w:rPr>
        <w:t>(汇合、合流)，其</w:t>
      </w:r>
      <w:r w:rsidRPr="00844CB0">
        <w:rPr>
          <w:rFonts w:ascii="黑体" w:eastAsia="黑体" w:hAnsi="黑体" w:hint="eastAsia"/>
          <w:b/>
          <w:bCs/>
          <w:color w:val="EE0000"/>
          <w:sz w:val="24"/>
          <w:highlight w:val="yellow"/>
        </w:rPr>
        <w:t>势</w:t>
      </w:r>
      <w:r w:rsidRPr="00844CB0">
        <w:rPr>
          <w:rFonts w:ascii="楷体" w:eastAsia="楷体" w:hAnsi="楷体" w:hint="eastAsia"/>
          <w:sz w:val="24"/>
        </w:rPr>
        <w:t>(水势)清阔，旁有竹林蔬</w:t>
      </w:r>
      <w:proofErr w:type="gramStart"/>
      <w:r w:rsidRPr="00844CB0">
        <w:rPr>
          <w:rFonts w:ascii="楷体" w:eastAsia="楷体" w:hAnsi="楷体" w:hint="eastAsia"/>
          <w:sz w:val="24"/>
        </w:rPr>
        <w:t>圃</w:t>
      </w:r>
      <w:proofErr w:type="gramEnd"/>
      <w:r w:rsidRPr="00844CB0">
        <w:rPr>
          <w:rFonts w:ascii="楷体" w:eastAsia="楷体" w:hAnsi="楷体" w:hint="eastAsia"/>
          <w:sz w:val="24"/>
        </w:rPr>
        <w:t>。</w:t>
      </w:r>
      <w:proofErr w:type="gramStart"/>
      <w:r w:rsidRPr="00844CB0">
        <w:rPr>
          <w:rFonts w:ascii="楷体" w:eastAsia="楷体" w:hAnsi="楷体" w:hint="eastAsia"/>
          <w:sz w:val="24"/>
        </w:rPr>
        <w:t>予始与君皆家</w:t>
      </w:r>
      <w:proofErr w:type="gramEnd"/>
      <w:r w:rsidRPr="00844CB0">
        <w:rPr>
          <w:rFonts w:ascii="楷体" w:eastAsia="楷体" w:hAnsi="楷体" w:hint="eastAsia"/>
          <w:sz w:val="24"/>
        </w:rPr>
        <w:t>(安家、住)桥南，每日</w:t>
      </w:r>
      <w:r w:rsidRPr="00844CB0">
        <w:rPr>
          <w:rFonts w:ascii="黑体" w:eastAsia="黑体" w:hAnsi="黑体" w:hint="eastAsia"/>
          <w:b/>
          <w:bCs/>
          <w:color w:val="EE0000"/>
          <w:sz w:val="24"/>
          <w:highlight w:val="yellow"/>
        </w:rPr>
        <w:t>辄</w:t>
      </w:r>
      <w:r w:rsidRPr="00844CB0">
        <w:rPr>
          <w:rFonts w:ascii="楷体" w:eastAsia="楷体" w:hAnsi="楷体" w:hint="eastAsia"/>
          <w:sz w:val="24"/>
        </w:rPr>
        <w:t>(就)相携步桥上望钟山，</w:t>
      </w:r>
      <w:proofErr w:type="gramStart"/>
      <w:r w:rsidRPr="00844CB0">
        <w:rPr>
          <w:rFonts w:ascii="黑体" w:eastAsia="黑体" w:hAnsi="黑体" w:hint="eastAsia"/>
          <w:b/>
          <w:bCs/>
          <w:color w:val="EE0000"/>
          <w:sz w:val="24"/>
          <w:highlight w:val="yellow"/>
        </w:rPr>
        <w:t>俟</w:t>
      </w:r>
      <w:proofErr w:type="gramEnd"/>
      <w:r w:rsidRPr="00844CB0">
        <w:rPr>
          <w:rFonts w:ascii="楷体" w:eastAsia="楷体" w:hAnsi="楷体" w:hint="eastAsia"/>
          <w:sz w:val="24"/>
        </w:rPr>
        <w:t>(等到)日落乃返。后予迁居</w:t>
      </w:r>
      <w:proofErr w:type="gramStart"/>
      <w:r w:rsidRPr="00844CB0">
        <w:rPr>
          <w:rFonts w:ascii="楷体" w:eastAsia="楷体" w:hAnsi="楷体" w:hint="eastAsia"/>
          <w:sz w:val="24"/>
        </w:rPr>
        <w:t>城北遂</w:t>
      </w:r>
      <w:r w:rsidRPr="00844CB0">
        <w:rPr>
          <w:rFonts w:ascii="黑体" w:eastAsia="黑体" w:hAnsi="黑体" w:hint="eastAsia"/>
          <w:b/>
          <w:bCs/>
          <w:color w:val="EE0000"/>
          <w:sz w:val="24"/>
          <w:highlight w:val="yellow"/>
        </w:rPr>
        <w:t>希</w:t>
      </w:r>
      <w:proofErr w:type="gramEnd"/>
      <w:r w:rsidRPr="00844CB0">
        <w:rPr>
          <w:rFonts w:ascii="楷体" w:eastAsia="楷体" w:hAnsi="楷体" w:hint="eastAsia"/>
          <w:sz w:val="24"/>
        </w:rPr>
        <w:t>(通“稀”，稀少)见君。</w:t>
      </w:r>
      <w:proofErr w:type="gramStart"/>
      <w:r w:rsidRPr="00844CB0">
        <w:rPr>
          <w:rFonts w:ascii="楷体" w:eastAsia="楷体" w:hAnsi="楷体" w:hint="eastAsia"/>
          <w:sz w:val="24"/>
        </w:rPr>
        <w:t>及今</w:t>
      </w:r>
      <w:r w:rsidRPr="00844CB0">
        <w:rPr>
          <w:rFonts w:ascii="黑体" w:eastAsia="黑体" w:hAnsi="黑体" w:hint="eastAsia"/>
          <w:b/>
          <w:bCs/>
          <w:color w:val="EE0000"/>
          <w:sz w:val="24"/>
          <w:highlight w:val="yellow"/>
        </w:rPr>
        <w:t>客</w:t>
      </w:r>
      <w:proofErr w:type="gramEnd"/>
      <w:r w:rsidRPr="00844CB0">
        <w:rPr>
          <w:rFonts w:ascii="楷体" w:eastAsia="楷体" w:hAnsi="楷体" w:hint="eastAsia"/>
          <w:sz w:val="24"/>
        </w:rPr>
        <w:t>(客居)安徽而家有书来报君病卒矣。六年八月某日也，年六十五。君尝</w:t>
      </w:r>
      <w:proofErr w:type="gramStart"/>
      <w:r w:rsidRPr="00844CB0">
        <w:rPr>
          <w:rFonts w:ascii="楷体" w:eastAsia="楷体" w:hAnsi="楷体" w:hint="eastAsia"/>
          <w:sz w:val="24"/>
        </w:rPr>
        <w:t>作诗</w:t>
      </w:r>
      <w:proofErr w:type="gramEnd"/>
      <w:r w:rsidRPr="00844CB0">
        <w:rPr>
          <w:rFonts w:ascii="楷体" w:eastAsia="楷体" w:hAnsi="楷体" w:hint="eastAsia"/>
          <w:sz w:val="24"/>
        </w:rPr>
        <w:t>数千篇，又尝</w:t>
      </w:r>
      <w:r w:rsidRPr="00844CB0">
        <w:rPr>
          <w:rFonts w:ascii="黑体" w:eastAsia="黑体" w:hAnsi="黑体" w:hint="eastAsia"/>
          <w:b/>
          <w:bCs/>
          <w:color w:val="EE0000"/>
          <w:sz w:val="24"/>
          <w:highlight w:val="yellow"/>
        </w:rPr>
        <w:t>为</w:t>
      </w:r>
      <w:r w:rsidRPr="00844CB0">
        <w:rPr>
          <w:rFonts w:ascii="楷体" w:eastAsia="楷体" w:hAnsi="楷体" w:hint="eastAsia"/>
          <w:sz w:val="24"/>
        </w:rPr>
        <w:t>(研究)</w:t>
      </w:r>
      <w:r w:rsidRPr="00844CB0">
        <w:rPr>
          <w:rFonts w:ascii="黑体" w:eastAsia="黑体" w:hAnsi="黑体" w:hint="eastAsia"/>
          <w:b/>
          <w:bCs/>
          <w:color w:val="EE0000"/>
          <w:sz w:val="24"/>
          <w:highlight w:val="yellow"/>
        </w:rPr>
        <w:t>历算</w:t>
      </w:r>
      <w:r w:rsidRPr="00844CB0">
        <w:rPr>
          <w:rFonts w:ascii="楷体" w:eastAsia="楷体" w:hAnsi="楷体" w:hint="eastAsia"/>
          <w:sz w:val="24"/>
        </w:rPr>
        <w:t>(天文历法和算术)星命之学，欲著书，皆不</w:t>
      </w:r>
      <w:r w:rsidRPr="00844CB0">
        <w:rPr>
          <w:rFonts w:ascii="黑体" w:eastAsia="黑体" w:hAnsi="黑体" w:hint="eastAsia"/>
          <w:b/>
          <w:bCs/>
          <w:color w:val="EE0000"/>
          <w:sz w:val="24"/>
          <w:highlight w:val="yellow"/>
        </w:rPr>
        <w:t>就</w:t>
      </w:r>
      <w:r w:rsidRPr="00844CB0">
        <w:rPr>
          <w:rFonts w:ascii="楷体" w:eastAsia="楷体" w:hAnsi="楷体" w:hint="eastAsia"/>
          <w:sz w:val="24"/>
        </w:rPr>
        <w:t>(完成)。有二子曰某某。</w:t>
      </w:r>
    </w:p>
    <w:p w14:paraId="125356AC" w14:textId="44A14FC0" w:rsidR="00800E8C" w:rsidRPr="00844CB0" w:rsidRDefault="00800E8C" w:rsidP="00A90251">
      <w:pPr>
        <w:adjustRightInd w:val="0"/>
        <w:snapToGrid w:val="0"/>
        <w:spacing w:after="0" w:line="240" w:lineRule="atLeast"/>
        <w:ind w:firstLineChars="200" w:firstLine="482"/>
        <w:jc w:val="both"/>
        <w:rPr>
          <w:rFonts w:ascii="楷体" w:eastAsia="楷体" w:hAnsi="楷体"/>
          <w:sz w:val="24"/>
        </w:rPr>
      </w:pPr>
      <w:r w:rsidRPr="00844CB0">
        <w:rPr>
          <w:rFonts w:ascii="黑体" w:eastAsia="黑体" w:hAnsi="黑体" w:hint="eastAsia"/>
          <w:b/>
          <w:bCs/>
          <w:color w:val="EE0000"/>
          <w:sz w:val="24"/>
          <w:highlight w:val="yellow"/>
        </w:rPr>
        <w:t>赞曰</w:t>
      </w:r>
      <w:r w:rsidRPr="00844CB0">
        <w:rPr>
          <w:rFonts w:ascii="楷体" w:eastAsia="楷体" w:hAnsi="楷体" w:hint="eastAsia"/>
          <w:sz w:val="24"/>
        </w:rPr>
        <w:t>(评论说):</w:t>
      </w:r>
      <w:proofErr w:type="gramStart"/>
      <w:r w:rsidRPr="00844CB0">
        <w:rPr>
          <w:rFonts w:ascii="楷体" w:eastAsia="楷体" w:hAnsi="楷体" w:hint="eastAsia"/>
          <w:sz w:val="24"/>
        </w:rPr>
        <w:t>予幼闻古人还麦投钱</w:t>
      </w:r>
      <w:proofErr w:type="gramEnd"/>
      <w:r w:rsidRPr="00844CB0">
        <w:rPr>
          <w:rFonts w:ascii="楷体" w:eastAsia="楷体" w:hAnsi="楷体" w:hint="eastAsia"/>
          <w:sz w:val="24"/>
        </w:rPr>
        <w:t>之事，心敬</w:t>
      </w:r>
      <w:r w:rsidRPr="00844CB0">
        <w:rPr>
          <w:rFonts w:ascii="黑体" w:eastAsia="黑体" w:hAnsi="黑体" w:hint="eastAsia"/>
          <w:b/>
          <w:bCs/>
          <w:color w:val="EE0000"/>
          <w:sz w:val="24"/>
          <w:highlight w:val="yellow"/>
        </w:rPr>
        <w:t>慕</w:t>
      </w:r>
      <w:r w:rsidRPr="00844CB0">
        <w:rPr>
          <w:rFonts w:ascii="楷体" w:eastAsia="楷体" w:hAnsi="楷体" w:hint="eastAsia"/>
          <w:sz w:val="24"/>
        </w:rPr>
        <w:t>(仰幕)之。及识</w:t>
      </w:r>
      <w:proofErr w:type="gramStart"/>
      <w:r w:rsidRPr="00844CB0">
        <w:rPr>
          <w:rFonts w:ascii="楷体" w:eastAsia="楷体" w:hAnsi="楷体" w:hint="eastAsia"/>
          <w:sz w:val="24"/>
        </w:rPr>
        <w:t>蛟</w:t>
      </w:r>
      <w:proofErr w:type="gramEnd"/>
      <w:r w:rsidRPr="00844CB0">
        <w:rPr>
          <w:rFonts w:ascii="楷体" w:eastAsia="楷体" w:hAnsi="楷体" w:hint="eastAsia"/>
          <w:sz w:val="24"/>
        </w:rPr>
        <w:t>门，然后知今世</w:t>
      </w:r>
      <w:r w:rsidRPr="00844CB0">
        <w:rPr>
          <w:rFonts w:ascii="黑体" w:eastAsia="黑体" w:hAnsi="黑体" w:hint="eastAsia"/>
          <w:b/>
          <w:bCs/>
          <w:color w:val="EE0000"/>
          <w:sz w:val="24"/>
          <w:highlight w:val="yellow"/>
        </w:rPr>
        <w:t>犹</w:t>
      </w:r>
      <w:r w:rsidRPr="00844CB0">
        <w:rPr>
          <w:rFonts w:ascii="楷体" w:eastAsia="楷体" w:hAnsi="楷体" w:hint="eastAsia"/>
          <w:sz w:val="24"/>
        </w:rPr>
        <w:t>(尚且，还)有</w:t>
      </w:r>
      <w:r w:rsidRPr="00844CB0">
        <w:rPr>
          <w:rFonts w:ascii="黑体" w:eastAsia="黑体" w:hAnsi="黑体" w:hint="eastAsia"/>
          <w:b/>
          <w:bCs/>
          <w:color w:val="EE0000"/>
          <w:sz w:val="24"/>
          <w:highlight w:val="yellow"/>
        </w:rPr>
        <w:t>是人</w:t>
      </w:r>
      <w:r w:rsidRPr="00844CB0">
        <w:rPr>
          <w:rFonts w:ascii="楷体" w:eastAsia="楷体" w:hAnsi="楷体" w:hint="eastAsia"/>
          <w:sz w:val="24"/>
        </w:rPr>
        <w:t>(这样的人)也。</w:t>
      </w:r>
      <w:proofErr w:type="gramStart"/>
      <w:r w:rsidRPr="00844CB0">
        <w:rPr>
          <w:rFonts w:ascii="楷体" w:eastAsia="楷体" w:hAnsi="楷体" w:hint="eastAsia"/>
          <w:sz w:val="24"/>
        </w:rPr>
        <w:t>君尝对予</w:t>
      </w:r>
      <w:r w:rsidRPr="00844CB0">
        <w:rPr>
          <w:rFonts w:ascii="黑体" w:eastAsia="黑体" w:hAnsi="黑体" w:hint="eastAsia"/>
          <w:b/>
          <w:bCs/>
          <w:color w:val="EE0000"/>
          <w:sz w:val="24"/>
          <w:highlight w:val="yellow"/>
        </w:rPr>
        <w:t>举</w:t>
      </w:r>
      <w:proofErr w:type="gramEnd"/>
      <w:r w:rsidRPr="00844CB0">
        <w:rPr>
          <w:rFonts w:ascii="楷体" w:eastAsia="楷体" w:hAnsi="楷体" w:hint="eastAsia"/>
          <w:sz w:val="24"/>
        </w:rPr>
        <w:t>(提出)刘孝标语曰:“声尘寂寞，</w:t>
      </w:r>
      <w:proofErr w:type="gramStart"/>
      <w:r w:rsidRPr="00844CB0">
        <w:rPr>
          <w:rFonts w:ascii="楷体" w:eastAsia="楷体" w:hAnsi="楷体" w:hint="eastAsia"/>
          <w:sz w:val="24"/>
        </w:rPr>
        <w:t>世不</w:t>
      </w:r>
      <w:r w:rsidRPr="00B16147">
        <w:rPr>
          <w:rFonts w:ascii="楷体" w:eastAsia="楷体" w:hAnsi="楷体" w:hint="eastAsia"/>
          <w:color w:val="00B050"/>
          <w:sz w:val="24"/>
          <w:u w:val="single"/>
        </w:rPr>
        <w:t>予知</w:t>
      </w:r>
      <w:proofErr w:type="gramEnd"/>
      <w:r w:rsidR="00B16147" w:rsidRPr="00B16147">
        <w:rPr>
          <w:rFonts w:ascii="楷体" w:eastAsia="楷体" w:hAnsi="楷体" w:hint="eastAsia"/>
          <w:b/>
          <w:bCs/>
          <w:sz w:val="24"/>
        </w:rPr>
        <w:t>（宾语前置）</w:t>
      </w:r>
      <w:r w:rsidRPr="00844CB0">
        <w:rPr>
          <w:rFonts w:ascii="楷体" w:eastAsia="楷体" w:hAnsi="楷体" w:hint="eastAsia"/>
          <w:sz w:val="24"/>
        </w:rPr>
        <w:t>。魂魄</w:t>
      </w:r>
      <w:r w:rsidRPr="00844CB0">
        <w:rPr>
          <w:rFonts w:ascii="黑体" w:eastAsia="黑体" w:hAnsi="黑体" w:hint="eastAsia"/>
          <w:b/>
          <w:bCs/>
          <w:color w:val="EE0000"/>
          <w:sz w:val="24"/>
          <w:highlight w:val="yellow"/>
        </w:rPr>
        <w:t>一去</w:t>
      </w:r>
      <w:r w:rsidRPr="00844CB0">
        <w:rPr>
          <w:rFonts w:ascii="楷体" w:eastAsia="楷体" w:hAnsi="楷体" w:hint="eastAsia"/>
          <w:sz w:val="24"/>
        </w:rPr>
        <w:t>(一旦离去)，有同秋草。”思其</w:t>
      </w:r>
      <w:r w:rsidRPr="00B16147">
        <w:rPr>
          <w:rFonts w:ascii="黑体" w:eastAsia="黑体" w:hAnsi="黑体" w:hint="eastAsia"/>
          <w:b/>
          <w:bCs/>
          <w:color w:val="EE0000"/>
          <w:sz w:val="24"/>
          <w:highlight w:val="yellow"/>
        </w:rPr>
        <w:t>状</w:t>
      </w:r>
      <w:r w:rsidR="00B16147">
        <w:rPr>
          <w:rFonts w:ascii="楷体" w:eastAsia="楷体" w:hAnsi="楷体" w:hint="eastAsia"/>
          <w:sz w:val="24"/>
        </w:rPr>
        <w:t>（情形），</w:t>
      </w:r>
      <w:r w:rsidRPr="00844CB0">
        <w:rPr>
          <w:rFonts w:ascii="楷体" w:eastAsia="楷体" w:hAnsi="楷体" w:hint="eastAsia"/>
          <w:sz w:val="24"/>
        </w:rPr>
        <w:t>甚</w:t>
      </w:r>
      <w:r w:rsidRPr="00844CB0">
        <w:rPr>
          <w:rFonts w:ascii="黑体" w:eastAsia="黑体" w:hAnsi="黑体" w:hint="eastAsia"/>
          <w:b/>
          <w:bCs/>
          <w:color w:val="EE0000"/>
          <w:sz w:val="24"/>
          <w:highlight w:val="yellow"/>
        </w:rPr>
        <w:t>悲</w:t>
      </w:r>
      <w:r w:rsidRPr="00844CB0">
        <w:rPr>
          <w:rFonts w:ascii="楷体" w:eastAsia="楷体" w:hAnsi="楷体" w:hint="eastAsia"/>
          <w:sz w:val="24"/>
        </w:rPr>
        <w:t>之(为他感到悲伤)。然则君之于名尚有未能尽忘者耶!予之力不足以举君，而其文</w:t>
      </w:r>
      <w:r w:rsidRPr="00844CB0">
        <w:rPr>
          <w:rFonts w:ascii="黑体" w:eastAsia="黑体" w:hAnsi="黑体" w:hint="eastAsia"/>
          <w:b/>
          <w:bCs/>
          <w:color w:val="EE0000"/>
          <w:sz w:val="24"/>
          <w:highlight w:val="yellow"/>
        </w:rPr>
        <w:t>或</w:t>
      </w:r>
      <w:r w:rsidRPr="00844CB0">
        <w:rPr>
          <w:rFonts w:ascii="楷体" w:eastAsia="楷体" w:hAnsi="楷体" w:hint="eastAsia"/>
          <w:sz w:val="24"/>
        </w:rPr>
        <w:t>(或许)足以</w:t>
      </w:r>
      <w:r w:rsidRPr="00844CB0">
        <w:rPr>
          <w:rFonts w:ascii="黑体" w:eastAsia="黑体" w:hAnsi="黑体" w:hint="eastAsia"/>
          <w:b/>
          <w:bCs/>
          <w:color w:val="EE0000"/>
          <w:sz w:val="24"/>
          <w:highlight w:val="yellow"/>
        </w:rPr>
        <w:t>传</w:t>
      </w:r>
      <w:r w:rsidRPr="00844CB0">
        <w:rPr>
          <w:rFonts w:ascii="楷体" w:eastAsia="楷体" w:hAnsi="楷体" w:hint="eastAsia"/>
          <w:sz w:val="24"/>
        </w:rPr>
        <w:t>(使……流传)君。故</w:t>
      </w:r>
      <w:r w:rsidRPr="00844CB0">
        <w:rPr>
          <w:rFonts w:ascii="黑体" w:eastAsia="黑体" w:hAnsi="黑体" w:hint="eastAsia"/>
          <w:b/>
          <w:bCs/>
          <w:color w:val="EE0000"/>
          <w:sz w:val="24"/>
          <w:highlight w:val="yellow"/>
        </w:rPr>
        <w:t>稍次</w:t>
      </w:r>
      <w:r w:rsidRPr="00844CB0">
        <w:rPr>
          <w:rFonts w:ascii="楷体" w:eastAsia="楷体" w:hAnsi="楷体" w:hint="eastAsia"/>
          <w:sz w:val="24"/>
        </w:rPr>
        <w:t>(稍微依次)为传，使天下后世知有</w:t>
      </w:r>
      <w:proofErr w:type="gramStart"/>
      <w:r w:rsidRPr="00844CB0">
        <w:rPr>
          <w:rFonts w:ascii="楷体" w:eastAsia="楷体" w:hAnsi="楷体" w:hint="eastAsia"/>
          <w:sz w:val="24"/>
        </w:rPr>
        <w:t>蛟</w:t>
      </w:r>
      <w:proofErr w:type="gramEnd"/>
      <w:r w:rsidRPr="00844CB0">
        <w:rPr>
          <w:rFonts w:ascii="楷体" w:eastAsia="楷体" w:hAnsi="楷体" w:hint="eastAsia"/>
          <w:sz w:val="24"/>
        </w:rPr>
        <w:t>门焉。</w:t>
      </w:r>
    </w:p>
    <w:p w14:paraId="40C398E9" w14:textId="412EBE32" w:rsidR="00800E8C" w:rsidRPr="00A90251" w:rsidRDefault="00A90251" w:rsidP="00A90251">
      <w:pPr>
        <w:adjustRightInd w:val="0"/>
        <w:snapToGrid w:val="0"/>
        <w:spacing w:after="0" w:line="240" w:lineRule="atLeast"/>
        <w:ind w:firstLineChars="200" w:firstLine="480"/>
        <w:jc w:val="both"/>
        <w:rPr>
          <w:rFonts w:ascii="宋体" w:eastAsia="宋体" w:hAnsi="宋体"/>
          <w:sz w:val="24"/>
        </w:rPr>
      </w:pPr>
      <w:r w:rsidRPr="00A90251">
        <w:rPr>
          <w:rFonts w:ascii="宋体" w:eastAsia="宋体" w:hAnsi="宋体" w:hint="eastAsia"/>
          <w:sz w:val="24"/>
        </w:rPr>
        <w:t>【翻译】</w:t>
      </w:r>
    </w:p>
    <w:p w14:paraId="436C82FF" w14:textId="77777777" w:rsidR="00A90251" w:rsidRPr="00B16147" w:rsidRDefault="00A90251" w:rsidP="00A90251">
      <w:pPr>
        <w:adjustRightInd w:val="0"/>
        <w:snapToGrid w:val="0"/>
        <w:spacing w:after="0" w:line="240" w:lineRule="atLeast"/>
        <w:ind w:firstLineChars="200" w:firstLine="360"/>
        <w:jc w:val="both"/>
        <w:rPr>
          <w:rFonts w:ascii="宋体" w:eastAsia="宋体" w:hAnsi="宋体" w:hint="eastAsia"/>
          <w:sz w:val="18"/>
          <w:szCs w:val="18"/>
        </w:rPr>
      </w:pPr>
      <w:r w:rsidRPr="00B16147">
        <w:rPr>
          <w:rFonts w:ascii="宋体" w:eastAsia="宋体" w:hAnsi="宋体" w:hint="eastAsia"/>
          <w:sz w:val="18"/>
          <w:szCs w:val="18"/>
        </w:rPr>
        <w:t>黄蛟门，名以</w:t>
      </w:r>
      <w:proofErr w:type="gramStart"/>
      <w:r w:rsidRPr="00B16147">
        <w:rPr>
          <w:rFonts w:ascii="宋体" w:eastAsia="宋体" w:hAnsi="宋体" w:hint="eastAsia"/>
          <w:sz w:val="18"/>
          <w:szCs w:val="18"/>
        </w:rPr>
        <w:t>旂</w:t>
      </w:r>
      <w:proofErr w:type="gramEnd"/>
      <w:r w:rsidRPr="00B16147">
        <w:rPr>
          <w:rFonts w:ascii="宋体" w:eastAsia="宋体" w:hAnsi="宋体" w:hint="eastAsia"/>
          <w:sz w:val="18"/>
          <w:szCs w:val="18"/>
        </w:rPr>
        <w:t>，江宁府学增生。父亲名某，家中资产有数千金。父亲死后，五个儿子平均分财产然而黄蛟门因为是长子就不参与分配。但黄蛟门和他的妻子毫无埋怨的神色，侍奉继母，和悦愉快:对待异母兄弟和弟子，态度容和睦。家中贫穷后，常常做童子的老师来养活自己。冬天没有皮衣，夏天没有蚊帐，这样过了三十多年，除了从童子家送的学费外，一点也不拿别人的东西。有人请他吃饭，他坚决拒绝躲避，一定要别人找寻找来拉他，实在推辞不了才去。过了几天就会酬谢，他的酬谢总是加倍丰厚。</w:t>
      </w:r>
    </w:p>
    <w:p w14:paraId="34EA4F46" w14:textId="77777777" w:rsidR="00A90251" w:rsidRPr="00B16147" w:rsidRDefault="00A90251" w:rsidP="00A90251">
      <w:pPr>
        <w:adjustRightInd w:val="0"/>
        <w:snapToGrid w:val="0"/>
        <w:spacing w:after="0" w:line="240" w:lineRule="atLeast"/>
        <w:ind w:firstLineChars="200" w:firstLine="360"/>
        <w:jc w:val="both"/>
        <w:rPr>
          <w:rFonts w:ascii="宋体" w:eastAsia="宋体" w:hAnsi="宋体" w:hint="eastAsia"/>
          <w:sz w:val="18"/>
          <w:szCs w:val="18"/>
        </w:rPr>
      </w:pPr>
      <w:r w:rsidRPr="00B16147">
        <w:rPr>
          <w:rFonts w:ascii="宋体" w:eastAsia="宋体" w:hAnsi="宋体" w:hint="eastAsia"/>
          <w:sz w:val="18"/>
          <w:szCs w:val="18"/>
        </w:rPr>
        <w:t>道光元年，朝廷下诏举荐孝顺廉洁方正的人。掌事者中有人询问我黄蛟门的事，我对他说:“别人不知道，像府学增生黄某人，是真正孝廉方正的人。”我详细地讲述了他的品行。当权者听后也感慨叹息，但最终黄蛟门还是没被举荐。</w:t>
      </w:r>
    </w:p>
    <w:p w14:paraId="1BEFF3B8" w14:textId="77777777" w:rsidR="00A90251" w:rsidRPr="00B16147" w:rsidRDefault="00A90251" w:rsidP="00A90251">
      <w:pPr>
        <w:adjustRightInd w:val="0"/>
        <w:snapToGrid w:val="0"/>
        <w:spacing w:after="0" w:line="240" w:lineRule="atLeast"/>
        <w:ind w:firstLineChars="200" w:firstLine="360"/>
        <w:jc w:val="both"/>
        <w:rPr>
          <w:rFonts w:ascii="宋体" w:eastAsia="宋体" w:hAnsi="宋体" w:hint="eastAsia"/>
          <w:sz w:val="18"/>
          <w:szCs w:val="18"/>
        </w:rPr>
      </w:pPr>
      <w:r w:rsidRPr="00B16147">
        <w:rPr>
          <w:rFonts w:ascii="宋体" w:eastAsia="宋体" w:hAnsi="宋体" w:hint="eastAsia"/>
          <w:sz w:val="18"/>
          <w:szCs w:val="18"/>
        </w:rPr>
        <w:t>古青溪的水从竹桥流出向东流，流过复成桥后与淮水汇合，水势清澈宽阔，旁边有竹林和菜园。我开始和黄蛟门都住在桥南，每天总是携手在桥上远望钟山，等到日落才返回。后来我搬到城北居住，就很少见到黄蛟门了。到现在我客居安徽，家中来信告知黄蛟门因病去世了，享年六十五岁。黄蛟门曾经</w:t>
      </w:r>
      <w:proofErr w:type="gramStart"/>
      <w:r w:rsidRPr="00B16147">
        <w:rPr>
          <w:rFonts w:ascii="宋体" w:eastAsia="宋体" w:hAnsi="宋体" w:hint="eastAsia"/>
          <w:sz w:val="18"/>
          <w:szCs w:val="18"/>
        </w:rPr>
        <w:t>作诗</w:t>
      </w:r>
      <w:proofErr w:type="gramEnd"/>
      <w:r w:rsidRPr="00B16147">
        <w:rPr>
          <w:rFonts w:ascii="宋体" w:eastAsia="宋体" w:hAnsi="宋体" w:hint="eastAsia"/>
          <w:sz w:val="18"/>
          <w:szCs w:val="18"/>
        </w:rPr>
        <w:t>数千篇，又曾经研究天文历法和星象算命之学，想要著书，但都没有完成。有两个儿子叫某某。</w:t>
      </w:r>
    </w:p>
    <w:p w14:paraId="21742B96" w14:textId="5F6591AA" w:rsidR="00800E8C" w:rsidRPr="00B16147" w:rsidRDefault="00A90251" w:rsidP="00A90251">
      <w:pPr>
        <w:adjustRightInd w:val="0"/>
        <w:snapToGrid w:val="0"/>
        <w:spacing w:after="0" w:line="240" w:lineRule="atLeast"/>
        <w:ind w:firstLineChars="200" w:firstLine="360"/>
        <w:jc w:val="both"/>
        <w:rPr>
          <w:rFonts w:ascii="宋体" w:eastAsia="宋体" w:hAnsi="宋体"/>
          <w:sz w:val="18"/>
          <w:szCs w:val="18"/>
        </w:rPr>
      </w:pPr>
      <w:r w:rsidRPr="00B16147">
        <w:rPr>
          <w:rFonts w:ascii="宋体" w:eastAsia="宋体" w:hAnsi="宋体" w:hint="eastAsia"/>
          <w:sz w:val="18"/>
          <w:szCs w:val="18"/>
        </w:rPr>
        <w:t>赞语:我小时候听说</w:t>
      </w:r>
      <w:proofErr w:type="gramStart"/>
      <w:r w:rsidRPr="00B16147">
        <w:rPr>
          <w:rFonts w:ascii="宋体" w:eastAsia="宋体" w:hAnsi="宋体" w:hint="eastAsia"/>
          <w:sz w:val="18"/>
          <w:szCs w:val="18"/>
        </w:rPr>
        <w:t>古人还麦投钱</w:t>
      </w:r>
      <w:proofErr w:type="gramEnd"/>
      <w:r w:rsidRPr="00B16147">
        <w:rPr>
          <w:rFonts w:ascii="宋体" w:eastAsia="宋体" w:hAnsi="宋体" w:hint="eastAsia"/>
          <w:sz w:val="18"/>
          <w:szCs w:val="18"/>
        </w:rPr>
        <w:t>的故事，心里就很敬佩仰幕。等认识了黄蛟门，然后知道现在世上还有这样的人。黄蛟门曾经对我提起刘孝标的语句说:“声名寂寞，世人不了解我。魂魄一旦离去，就如同秋天的草一般沉寂。”想到这种情形就为他感到悲伤。既然这样，那么黄蛟门对于名声还是有不能完全忘却的啊!我的能力不足以举荐黄蛟门，但我的文章或许可以使他的名声流传。所以我依次写下这篇传记,让天下后世知道有黄蛟门这个人。</w:t>
      </w:r>
    </w:p>
    <w:p w14:paraId="510E648D" w14:textId="67AC0801" w:rsidR="00800E8C" w:rsidRDefault="00800E8C" w:rsidP="00A90251">
      <w:pPr>
        <w:adjustRightInd w:val="0"/>
        <w:snapToGrid w:val="0"/>
        <w:spacing w:after="0" w:line="240" w:lineRule="atLeast"/>
        <w:ind w:firstLineChars="200" w:firstLine="480"/>
        <w:jc w:val="both"/>
        <w:rPr>
          <w:rFonts w:ascii="宋体" w:eastAsia="宋体" w:hAnsi="宋体"/>
          <w:sz w:val="24"/>
        </w:rPr>
      </w:pPr>
    </w:p>
    <w:p w14:paraId="4C298BDE" w14:textId="1C78B4B1" w:rsidR="008B6E4B" w:rsidRPr="004947CC" w:rsidRDefault="008B6E4B" w:rsidP="004947CC">
      <w:pPr>
        <w:adjustRightInd w:val="0"/>
        <w:snapToGrid w:val="0"/>
        <w:spacing w:after="0" w:line="240" w:lineRule="atLeast"/>
        <w:ind w:firstLineChars="200" w:firstLine="482"/>
        <w:jc w:val="both"/>
        <w:rPr>
          <w:rFonts w:ascii="黑体" w:eastAsia="黑体" w:hAnsi="黑体"/>
          <w:b/>
          <w:bCs/>
          <w:sz w:val="24"/>
        </w:rPr>
      </w:pPr>
      <w:r w:rsidRPr="004947CC">
        <w:rPr>
          <w:rFonts w:ascii="黑体" w:eastAsia="黑体" w:hAnsi="黑体" w:hint="eastAsia"/>
          <w:b/>
          <w:bCs/>
          <w:sz w:val="24"/>
        </w:rPr>
        <w:t>文言文阅读</w:t>
      </w:r>
      <w:r w:rsidRPr="004947CC">
        <w:rPr>
          <w:rFonts w:ascii="黑体" w:eastAsia="黑体" w:hAnsi="黑体" w:hint="eastAsia"/>
          <w:b/>
          <w:bCs/>
          <w:sz w:val="24"/>
        </w:rPr>
        <w:t>Ⅱ</w:t>
      </w:r>
    </w:p>
    <w:p w14:paraId="2AD665A9" w14:textId="77777777" w:rsidR="008B6E4B" w:rsidRPr="004947CC" w:rsidRDefault="008B6E4B" w:rsidP="004947CC">
      <w:pPr>
        <w:pStyle w:val="ae"/>
        <w:adjustRightInd w:val="0"/>
        <w:snapToGrid w:val="0"/>
        <w:spacing w:before="0" w:beforeAutospacing="0" w:after="0" w:afterAutospacing="0" w:line="240" w:lineRule="atLeast"/>
        <w:ind w:firstLine="200"/>
        <w:jc w:val="center"/>
        <w:rPr>
          <w:rFonts w:ascii="楷体" w:eastAsia="楷体" w:hAnsi="楷体"/>
        </w:rPr>
      </w:pPr>
      <w:r w:rsidRPr="004947CC">
        <w:rPr>
          <w:rFonts w:ascii="楷体" w:eastAsia="楷体" w:hAnsi="楷体" w:hint="eastAsia"/>
        </w:rPr>
        <w:t>送龚友南归序</w:t>
      </w:r>
    </w:p>
    <w:p w14:paraId="7E06D9BC" w14:textId="77777777" w:rsidR="008B6E4B" w:rsidRPr="004947CC" w:rsidRDefault="008B6E4B" w:rsidP="004947CC">
      <w:pPr>
        <w:pStyle w:val="ae"/>
        <w:adjustRightInd w:val="0"/>
        <w:snapToGrid w:val="0"/>
        <w:spacing w:before="0" w:beforeAutospacing="0" w:after="0" w:afterAutospacing="0" w:line="240" w:lineRule="atLeast"/>
        <w:ind w:firstLine="200"/>
        <w:jc w:val="center"/>
        <w:rPr>
          <w:rFonts w:ascii="楷体" w:eastAsia="楷体" w:hAnsi="楷体"/>
        </w:rPr>
      </w:pPr>
      <w:r w:rsidRPr="004947CC">
        <w:rPr>
          <w:rFonts w:ascii="楷体" w:eastAsia="楷体" w:hAnsi="楷体" w:cs="Calibri" w:hint="eastAsia"/>
        </w:rPr>
        <w:t>[</w:t>
      </w:r>
      <w:r w:rsidRPr="004947CC">
        <w:rPr>
          <w:rFonts w:ascii="楷体" w:eastAsia="楷体" w:hAnsi="楷体" w:hint="eastAsia"/>
        </w:rPr>
        <w:t>清</w:t>
      </w:r>
      <w:r w:rsidRPr="004947CC">
        <w:rPr>
          <w:rFonts w:ascii="楷体" w:eastAsia="楷体" w:hAnsi="楷体" w:cs="Calibri" w:hint="eastAsia"/>
        </w:rPr>
        <w:t>]</w:t>
      </w:r>
      <w:r w:rsidRPr="004947CC">
        <w:rPr>
          <w:rFonts w:ascii="楷体" w:eastAsia="楷体" w:hAnsi="楷体" w:hint="eastAsia"/>
        </w:rPr>
        <w:t>姚鼐</w:t>
      </w:r>
    </w:p>
    <w:p w14:paraId="67DBFD3A" w14:textId="77777777" w:rsidR="008B6E4B" w:rsidRPr="004947CC" w:rsidRDefault="008B6E4B" w:rsidP="004947CC">
      <w:pPr>
        <w:pStyle w:val="ae"/>
        <w:adjustRightInd w:val="0"/>
        <w:snapToGrid w:val="0"/>
        <w:spacing w:before="0" w:beforeAutospacing="0" w:after="0" w:afterAutospacing="0" w:line="240" w:lineRule="atLeast"/>
        <w:ind w:firstLine="200"/>
        <w:jc w:val="both"/>
        <w:rPr>
          <w:rFonts w:ascii="楷体" w:eastAsia="楷体" w:hAnsi="楷体"/>
        </w:rPr>
      </w:pPr>
      <w:r w:rsidRPr="004947CC">
        <w:rPr>
          <w:rFonts w:ascii="楷体" w:eastAsia="楷体" w:hAnsi="楷体" w:cs="Times New Roman" w:hint="eastAsia"/>
          <w:kern w:val="2"/>
        </w:rPr>
        <w:t xml:space="preserve">    龚君剑</w:t>
      </w:r>
      <w:proofErr w:type="gramStart"/>
      <w:r w:rsidRPr="004947CC">
        <w:rPr>
          <w:rFonts w:ascii="楷体" w:eastAsia="楷体" w:hAnsi="楷体" w:cs="Times New Roman" w:hint="eastAsia"/>
          <w:kern w:val="2"/>
        </w:rPr>
        <w:t>戍</w:t>
      </w:r>
      <w:proofErr w:type="gramEnd"/>
      <w:r w:rsidRPr="004947CC">
        <w:rPr>
          <w:rFonts w:ascii="楷体" w:eastAsia="楷体" w:hAnsi="楷体" w:cs="Times New Roman" w:hint="eastAsia"/>
          <w:kern w:val="2"/>
        </w:rPr>
        <w:t>居江南之宜兴，有园田在焉。其来京师，每为余道宜兴山水之胜，而自言其乐思于此也。</w:t>
      </w:r>
    </w:p>
    <w:p w14:paraId="7D8E84B1" w14:textId="77777777" w:rsidR="008B6E4B" w:rsidRPr="004947CC" w:rsidRDefault="008B6E4B" w:rsidP="004947CC">
      <w:pPr>
        <w:pStyle w:val="ae"/>
        <w:adjustRightInd w:val="0"/>
        <w:snapToGrid w:val="0"/>
        <w:spacing w:before="0" w:beforeAutospacing="0" w:after="0" w:afterAutospacing="0" w:line="240" w:lineRule="atLeast"/>
        <w:ind w:firstLine="200"/>
        <w:jc w:val="both"/>
        <w:rPr>
          <w:rFonts w:ascii="楷体" w:eastAsia="楷体" w:hAnsi="楷体"/>
        </w:rPr>
      </w:pPr>
      <w:r w:rsidRPr="004947CC">
        <w:rPr>
          <w:rFonts w:ascii="楷体" w:eastAsia="楷体" w:hAnsi="楷体" w:cs="Times New Roman" w:hint="eastAsia"/>
          <w:kern w:val="2"/>
        </w:rPr>
        <w:lastRenderedPageBreak/>
        <w:t xml:space="preserve">    余日：昔者孔子取狂</w:t>
      </w:r>
      <w:proofErr w:type="gramStart"/>
      <w:r w:rsidRPr="004947CC">
        <w:rPr>
          <w:rFonts w:ascii="楷体" w:eastAsia="楷体" w:hAnsi="楷体" w:cs="Times New Roman" w:hint="eastAsia"/>
          <w:kern w:val="2"/>
        </w:rPr>
        <w:t>狷</w:t>
      </w:r>
      <w:proofErr w:type="gramEnd"/>
      <w:r w:rsidRPr="004947CC">
        <w:rPr>
          <w:rFonts w:ascii="楷体" w:eastAsia="楷体" w:hAnsi="楷体" w:cs="Times New Roman" w:hint="eastAsia"/>
          <w:kern w:val="2"/>
        </w:rPr>
        <w:t>之士，狂</w:t>
      </w:r>
      <w:proofErr w:type="gramStart"/>
      <w:r w:rsidRPr="004947CC">
        <w:rPr>
          <w:rFonts w:ascii="楷体" w:eastAsia="楷体" w:hAnsi="楷体" w:cs="Times New Roman" w:hint="eastAsia"/>
          <w:kern w:val="2"/>
        </w:rPr>
        <w:t>狷者慕</w:t>
      </w:r>
      <w:proofErr w:type="gramEnd"/>
      <w:r w:rsidRPr="004947CC">
        <w:rPr>
          <w:rFonts w:ascii="楷体" w:eastAsia="楷体" w:hAnsi="楷体" w:cs="Times New Roman" w:hint="eastAsia"/>
          <w:kern w:val="2"/>
        </w:rPr>
        <w:t>古之人，而不同乎流俗，</w:t>
      </w:r>
      <w:proofErr w:type="gramStart"/>
      <w:r w:rsidRPr="004947CC">
        <w:rPr>
          <w:rFonts w:ascii="楷体" w:eastAsia="楷体" w:hAnsi="楷体" w:cs="Times New Roman" w:hint="eastAsia"/>
          <w:kern w:val="2"/>
        </w:rPr>
        <w:t>故乡原绝而</w:t>
      </w:r>
      <w:proofErr w:type="gramEnd"/>
      <w:r w:rsidRPr="004947CC">
        <w:rPr>
          <w:rFonts w:ascii="楷体" w:eastAsia="楷体" w:hAnsi="楷体" w:cs="Times New Roman" w:hint="eastAsia"/>
          <w:kern w:val="2"/>
        </w:rPr>
        <w:t>讥之。</w:t>
      </w:r>
      <w:proofErr w:type="gramStart"/>
      <w:r w:rsidRPr="004947CC">
        <w:rPr>
          <w:rFonts w:ascii="楷体" w:eastAsia="楷体" w:hAnsi="楷体" w:cs="Times New Roman" w:hint="eastAsia"/>
          <w:kern w:val="2"/>
        </w:rPr>
        <w:t>今子材甚美</w:t>
      </w:r>
      <w:proofErr w:type="gramEnd"/>
      <w:r w:rsidRPr="004947CC">
        <w:rPr>
          <w:rFonts w:ascii="楷体" w:eastAsia="楷体" w:hAnsi="楷体" w:cs="Times New Roman" w:hint="eastAsia"/>
          <w:kern w:val="2"/>
        </w:rPr>
        <w:t>，志甚高，论甚峻，近乎狂</w:t>
      </w:r>
      <w:proofErr w:type="gramStart"/>
      <w:r w:rsidRPr="004947CC">
        <w:rPr>
          <w:rFonts w:ascii="楷体" w:eastAsia="楷体" w:hAnsi="楷体" w:cs="Times New Roman" w:hint="eastAsia"/>
          <w:kern w:val="2"/>
        </w:rPr>
        <w:t>狷</w:t>
      </w:r>
      <w:proofErr w:type="gramEnd"/>
      <w:r w:rsidRPr="004947CC">
        <w:rPr>
          <w:rFonts w:ascii="楷体" w:eastAsia="楷体" w:hAnsi="楷体" w:cs="Times New Roman" w:hint="eastAsia"/>
          <w:kern w:val="2"/>
        </w:rPr>
        <w:t>而</w:t>
      </w:r>
      <w:proofErr w:type="gramStart"/>
      <w:r w:rsidRPr="004947CC">
        <w:rPr>
          <w:rFonts w:ascii="楷体" w:eastAsia="楷体" w:hAnsi="楷体" w:cs="Times New Roman" w:hint="eastAsia"/>
          <w:kern w:val="2"/>
        </w:rPr>
        <w:t>将蒙讥者</w:t>
      </w:r>
      <w:proofErr w:type="gramEnd"/>
      <w:r w:rsidRPr="004947CC">
        <w:rPr>
          <w:rFonts w:ascii="楷体" w:eastAsia="楷体" w:hAnsi="楷体" w:cs="Times New Roman" w:hint="eastAsia"/>
          <w:kern w:val="2"/>
        </w:rPr>
        <w:t>也。京师中岂宜是哉？</w:t>
      </w:r>
      <w:proofErr w:type="gramStart"/>
      <w:r w:rsidRPr="004947CC">
        <w:rPr>
          <w:rFonts w:ascii="楷体" w:eastAsia="楷体" w:hAnsi="楷体" w:cs="Times New Roman" w:hint="eastAsia"/>
          <w:kern w:val="2"/>
        </w:rPr>
        <w:t>其思自放于</w:t>
      </w:r>
      <w:proofErr w:type="gramEnd"/>
      <w:r w:rsidRPr="004947CC">
        <w:rPr>
          <w:rFonts w:ascii="楷体" w:eastAsia="楷体" w:hAnsi="楷体" w:cs="Times New Roman" w:hint="eastAsia"/>
          <w:kern w:val="2"/>
        </w:rPr>
        <w:t>山水，固宜也。</w:t>
      </w:r>
    </w:p>
    <w:p w14:paraId="5F856659" w14:textId="77777777" w:rsidR="008B6E4B" w:rsidRPr="004947CC" w:rsidRDefault="008B6E4B" w:rsidP="004947CC">
      <w:pPr>
        <w:pStyle w:val="ae"/>
        <w:adjustRightInd w:val="0"/>
        <w:snapToGrid w:val="0"/>
        <w:spacing w:before="0" w:beforeAutospacing="0" w:after="0" w:afterAutospacing="0" w:line="240" w:lineRule="atLeast"/>
        <w:ind w:firstLine="200"/>
        <w:jc w:val="both"/>
        <w:rPr>
          <w:rFonts w:ascii="楷体" w:eastAsia="楷体" w:hAnsi="楷体"/>
        </w:rPr>
      </w:pPr>
      <w:r w:rsidRPr="004947CC">
        <w:rPr>
          <w:rFonts w:ascii="楷体" w:eastAsia="楷体" w:hAnsi="楷体" w:cs="Times New Roman" w:hint="eastAsia"/>
          <w:kern w:val="2"/>
        </w:rPr>
        <w:t xml:space="preserve">    今年冬十月，龚君一日</w:t>
      </w:r>
      <w:proofErr w:type="gramStart"/>
      <w:r w:rsidRPr="004947CC">
        <w:rPr>
          <w:rFonts w:ascii="楷体" w:eastAsia="楷体" w:hAnsi="楷体" w:cs="Times New Roman" w:hint="eastAsia"/>
          <w:kern w:val="2"/>
        </w:rPr>
        <w:t>过别余曰</w:t>
      </w:r>
      <w:proofErr w:type="gramEnd"/>
      <w:r w:rsidRPr="004947CC">
        <w:rPr>
          <w:rFonts w:ascii="楷体" w:eastAsia="楷体" w:hAnsi="楷体" w:cs="Times New Roman" w:hint="eastAsia"/>
          <w:kern w:val="2"/>
        </w:rPr>
        <w:t>：吾将随吾父归阳羡之居，逾年将复见子于此。夫以龚君之逸才</w:t>
      </w:r>
      <w:proofErr w:type="gramStart"/>
      <w:r w:rsidRPr="004947CC">
        <w:rPr>
          <w:rFonts w:ascii="楷体" w:eastAsia="楷体" w:hAnsi="楷体" w:cs="Times New Roman" w:hint="eastAsia"/>
          <w:kern w:val="2"/>
        </w:rPr>
        <w:t>旷</w:t>
      </w:r>
      <w:proofErr w:type="gramEnd"/>
      <w:r w:rsidRPr="004947CC">
        <w:rPr>
          <w:rFonts w:ascii="楷体" w:eastAsia="楷体" w:hAnsi="楷体" w:cs="Times New Roman" w:hint="eastAsia"/>
          <w:kern w:val="2"/>
        </w:rPr>
        <w:t>志，将</w:t>
      </w:r>
      <w:proofErr w:type="gramStart"/>
      <w:r w:rsidRPr="004947CC">
        <w:rPr>
          <w:rFonts w:ascii="楷体" w:eastAsia="楷体" w:hAnsi="楷体" w:cs="Times New Roman" w:hint="eastAsia"/>
          <w:kern w:val="2"/>
        </w:rPr>
        <w:t>处迹乎</w:t>
      </w:r>
      <w:proofErr w:type="gramEnd"/>
      <w:r w:rsidRPr="004947CC">
        <w:rPr>
          <w:rFonts w:ascii="楷体" w:eastAsia="楷体" w:hAnsi="楷体" w:cs="Times New Roman" w:hint="eastAsia"/>
          <w:kern w:val="2"/>
        </w:rPr>
        <w:t>山谷之闲，歌咏乎风云，</w:t>
      </w:r>
      <w:proofErr w:type="gramStart"/>
      <w:r w:rsidRPr="004947CC">
        <w:rPr>
          <w:rFonts w:ascii="楷体" w:eastAsia="楷体" w:hAnsi="楷体" w:cs="Times New Roman" w:hint="eastAsia"/>
          <w:kern w:val="2"/>
        </w:rPr>
        <w:t>狎友乎</w:t>
      </w:r>
      <w:proofErr w:type="gramEnd"/>
      <w:r w:rsidRPr="004947CC">
        <w:rPr>
          <w:rFonts w:ascii="楷体" w:eastAsia="楷体" w:hAnsi="楷体" w:cs="Times New Roman" w:hint="eastAsia"/>
          <w:kern w:val="2"/>
        </w:rPr>
        <w:t>鱼鸟。余与龚君相别</w:t>
      </w:r>
      <w:proofErr w:type="gramStart"/>
      <w:r w:rsidRPr="004947CC">
        <w:rPr>
          <w:rFonts w:ascii="楷体" w:eastAsia="楷体" w:hAnsi="楷体" w:cs="Times New Roman" w:hint="eastAsia"/>
          <w:kern w:val="2"/>
        </w:rPr>
        <w:t>之</w:t>
      </w:r>
      <w:proofErr w:type="gramEnd"/>
      <w:r w:rsidRPr="004947CC">
        <w:rPr>
          <w:rFonts w:ascii="楷体" w:eastAsia="楷体" w:hAnsi="楷体" w:cs="Times New Roman" w:hint="eastAsia"/>
          <w:kern w:val="2"/>
        </w:rPr>
        <w:t>日则长矣，而</w:t>
      </w:r>
      <w:proofErr w:type="gramStart"/>
      <w:r w:rsidRPr="004947CC">
        <w:rPr>
          <w:rFonts w:ascii="楷体" w:eastAsia="楷体" w:hAnsi="楷体" w:cs="Times New Roman" w:hint="eastAsia"/>
          <w:kern w:val="2"/>
        </w:rPr>
        <w:t>龚君顾乐之</w:t>
      </w:r>
      <w:proofErr w:type="gramEnd"/>
      <w:r w:rsidRPr="004947CC">
        <w:rPr>
          <w:rFonts w:ascii="楷体" w:eastAsia="楷体" w:hAnsi="楷体" w:cs="Times New Roman" w:hint="eastAsia"/>
          <w:kern w:val="2"/>
        </w:rPr>
        <w:t>，若犹将复来此也。则余与龚君相别</w:t>
      </w:r>
      <w:proofErr w:type="gramStart"/>
      <w:r w:rsidRPr="004947CC">
        <w:rPr>
          <w:rFonts w:ascii="楷体" w:eastAsia="楷体" w:hAnsi="楷体" w:cs="Times New Roman" w:hint="eastAsia"/>
          <w:kern w:val="2"/>
        </w:rPr>
        <w:t>之</w:t>
      </w:r>
      <w:proofErr w:type="gramEnd"/>
      <w:r w:rsidRPr="004947CC">
        <w:rPr>
          <w:rFonts w:ascii="楷体" w:eastAsia="楷体" w:hAnsi="楷体" w:cs="Times New Roman" w:hint="eastAsia"/>
          <w:kern w:val="2"/>
        </w:rPr>
        <w:t>日短矣，而窃恐君之不欲。虽然，如君年富而质美，进修而日强，</w:t>
      </w:r>
      <w:proofErr w:type="gramStart"/>
      <w:r w:rsidRPr="004947CC">
        <w:rPr>
          <w:rFonts w:ascii="楷体" w:eastAsia="楷体" w:hAnsi="楷体" w:cs="Times New Roman" w:hint="eastAsia"/>
          <w:kern w:val="2"/>
        </w:rPr>
        <w:t>且志日慕乎道德</w:t>
      </w:r>
      <w:proofErr w:type="gramEnd"/>
      <w:r w:rsidRPr="004947CC">
        <w:rPr>
          <w:rFonts w:ascii="楷体" w:eastAsia="楷体" w:hAnsi="楷体" w:cs="Times New Roman" w:hint="eastAsia"/>
          <w:kern w:val="2"/>
        </w:rPr>
        <w:t>之盛。</w:t>
      </w:r>
    </w:p>
    <w:p w14:paraId="1BB43B7A" w14:textId="77777777" w:rsidR="008B6E4B" w:rsidRPr="004947CC" w:rsidRDefault="008B6E4B" w:rsidP="004947CC">
      <w:pPr>
        <w:pStyle w:val="ae"/>
        <w:adjustRightInd w:val="0"/>
        <w:snapToGrid w:val="0"/>
        <w:spacing w:before="0" w:beforeAutospacing="0" w:after="0" w:afterAutospacing="0" w:line="240" w:lineRule="atLeast"/>
        <w:ind w:firstLine="200"/>
        <w:jc w:val="both"/>
        <w:rPr>
          <w:rFonts w:ascii="楷体" w:eastAsia="楷体" w:hAnsi="楷体"/>
        </w:rPr>
      </w:pPr>
      <w:r w:rsidRPr="004947CC">
        <w:rPr>
          <w:rFonts w:ascii="楷体" w:eastAsia="楷体" w:hAnsi="楷体" w:cs="Times New Roman" w:hint="eastAsia"/>
          <w:kern w:val="2"/>
        </w:rPr>
        <w:t xml:space="preserve">    </w:t>
      </w:r>
      <w:proofErr w:type="gramStart"/>
      <w:r w:rsidRPr="004947CC">
        <w:rPr>
          <w:rFonts w:ascii="楷体" w:eastAsia="楷体" w:hAnsi="楷体" w:cs="Times New Roman" w:hint="eastAsia"/>
          <w:kern w:val="2"/>
        </w:rPr>
        <w:t>夫道德</w:t>
      </w:r>
      <w:proofErr w:type="gramEnd"/>
      <w:r w:rsidRPr="004947CC">
        <w:rPr>
          <w:rFonts w:ascii="楷体" w:eastAsia="楷体" w:hAnsi="楷体" w:cs="Times New Roman" w:hint="eastAsia"/>
          <w:kern w:val="2"/>
        </w:rPr>
        <w:t>之盛者，</w:t>
      </w:r>
      <w:proofErr w:type="gramStart"/>
      <w:r w:rsidRPr="004947CC">
        <w:rPr>
          <w:rFonts w:ascii="楷体" w:eastAsia="楷体" w:hAnsi="楷体" w:cs="Times New Roman" w:hint="eastAsia"/>
          <w:kern w:val="2"/>
        </w:rPr>
        <w:t>不</w:t>
      </w:r>
      <w:proofErr w:type="gramEnd"/>
      <w:r w:rsidRPr="004947CC">
        <w:rPr>
          <w:rFonts w:ascii="楷体" w:eastAsia="楷体" w:hAnsi="楷体" w:cs="Times New Roman" w:hint="eastAsia"/>
          <w:kern w:val="2"/>
        </w:rPr>
        <w:t>傲世而立名，不离物而</w:t>
      </w:r>
      <w:proofErr w:type="gramStart"/>
      <w:r w:rsidRPr="004947CC">
        <w:rPr>
          <w:rFonts w:ascii="楷体" w:eastAsia="楷体" w:hAnsi="楷体" w:cs="Times New Roman" w:hint="eastAsia"/>
          <w:kern w:val="2"/>
        </w:rPr>
        <w:t>矜</w:t>
      </w:r>
      <w:proofErr w:type="gramEnd"/>
      <w:r w:rsidRPr="004947CC">
        <w:rPr>
          <w:rFonts w:ascii="楷体" w:eastAsia="楷体" w:hAnsi="楷体" w:cs="Times New Roman" w:hint="eastAsia"/>
          <w:kern w:val="2"/>
        </w:rPr>
        <w:t>己，谦而光，</w:t>
      </w:r>
      <w:proofErr w:type="gramStart"/>
      <w:r w:rsidRPr="004947CC">
        <w:rPr>
          <w:rFonts w:ascii="楷体" w:eastAsia="楷体" w:hAnsi="楷体" w:cs="Times New Roman" w:hint="eastAsia"/>
          <w:kern w:val="2"/>
        </w:rPr>
        <w:t>偕乎俗</w:t>
      </w:r>
      <w:proofErr w:type="gramEnd"/>
      <w:r w:rsidRPr="004947CC">
        <w:rPr>
          <w:rFonts w:ascii="楷体" w:eastAsia="楷体" w:hAnsi="楷体" w:cs="Times New Roman" w:hint="eastAsia"/>
          <w:kern w:val="2"/>
        </w:rPr>
        <w:t>而不流。如是者，夫焉所处而不宜？君其一旦自江南</w:t>
      </w:r>
      <w:proofErr w:type="gramStart"/>
      <w:r w:rsidRPr="004947CC">
        <w:rPr>
          <w:rFonts w:ascii="楷体" w:eastAsia="楷体" w:hAnsi="楷体" w:cs="Times New Roman" w:hint="eastAsia"/>
          <w:kern w:val="2"/>
        </w:rPr>
        <w:t>而返乎京师</w:t>
      </w:r>
      <w:proofErr w:type="gramEnd"/>
      <w:r w:rsidRPr="004947CC">
        <w:rPr>
          <w:rFonts w:ascii="楷体" w:eastAsia="楷体" w:hAnsi="楷体" w:cs="Times New Roman" w:hint="eastAsia"/>
          <w:kern w:val="2"/>
        </w:rPr>
        <w:t>，使君之学进乎古人，</w:t>
      </w:r>
      <w:proofErr w:type="gramStart"/>
      <w:r w:rsidRPr="004947CC">
        <w:rPr>
          <w:rFonts w:ascii="楷体" w:eastAsia="楷体" w:hAnsi="楷体" w:cs="Times New Roman" w:hint="eastAsia"/>
          <w:kern w:val="2"/>
        </w:rPr>
        <w:t>而德足信</w:t>
      </w:r>
      <w:proofErr w:type="gramEnd"/>
      <w:r w:rsidRPr="004947CC">
        <w:rPr>
          <w:rFonts w:ascii="楷体" w:eastAsia="楷体" w:hAnsi="楷体" w:cs="Times New Roman" w:hint="eastAsia"/>
          <w:kern w:val="2"/>
        </w:rPr>
        <w:t>乎天下，复与余欢然相聚于此。</w:t>
      </w:r>
    </w:p>
    <w:p w14:paraId="6C5A744F" w14:textId="77777777" w:rsidR="008B6E4B" w:rsidRPr="004947CC" w:rsidRDefault="008B6E4B" w:rsidP="004947CC">
      <w:pPr>
        <w:pStyle w:val="ae"/>
        <w:adjustRightInd w:val="0"/>
        <w:snapToGrid w:val="0"/>
        <w:spacing w:before="0" w:beforeAutospacing="0" w:after="0" w:afterAutospacing="0" w:line="240" w:lineRule="atLeast"/>
        <w:ind w:firstLine="200"/>
        <w:jc w:val="both"/>
        <w:rPr>
          <w:rFonts w:ascii="楷体" w:eastAsia="楷体" w:hAnsi="楷体"/>
        </w:rPr>
      </w:pPr>
      <w:r w:rsidRPr="004947CC">
        <w:rPr>
          <w:rFonts w:ascii="楷体" w:eastAsia="楷体" w:hAnsi="楷体" w:cs="Times New Roman" w:hint="eastAsia"/>
          <w:kern w:val="2"/>
        </w:rPr>
        <w:t xml:space="preserve">    然则君今者适乎江南山水之乐，</w:t>
      </w:r>
      <w:proofErr w:type="gramStart"/>
      <w:r w:rsidRPr="004947CC">
        <w:rPr>
          <w:rFonts w:ascii="楷体" w:eastAsia="楷体" w:hAnsi="楷体" w:cs="Times New Roman" w:hint="eastAsia"/>
          <w:kern w:val="2"/>
        </w:rPr>
        <w:t>其乐犹浅也</w:t>
      </w:r>
      <w:proofErr w:type="gramEnd"/>
      <w:r w:rsidRPr="004947CC">
        <w:rPr>
          <w:rFonts w:ascii="楷体" w:eastAsia="楷体" w:hAnsi="楷体" w:cs="Times New Roman" w:hint="eastAsia"/>
          <w:kern w:val="2"/>
        </w:rPr>
        <w:t>。龚君之行，其友皆作歌诗以送之，</w:t>
      </w:r>
      <w:proofErr w:type="gramStart"/>
      <w:r w:rsidRPr="004947CC">
        <w:rPr>
          <w:rFonts w:ascii="楷体" w:eastAsia="楷体" w:hAnsi="楷体" w:cs="Times New Roman" w:hint="eastAsia"/>
          <w:kern w:val="2"/>
        </w:rPr>
        <w:t>余更欲</w:t>
      </w:r>
      <w:proofErr w:type="gramEnd"/>
      <w:r w:rsidRPr="004947CC">
        <w:rPr>
          <w:rFonts w:ascii="楷体" w:eastAsia="楷体" w:hAnsi="楷体" w:cs="Times New Roman" w:hint="eastAsia"/>
          <w:kern w:val="2"/>
        </w:rPr>
        <w:t>其至进于道也而别，为之序。</w:t>
      </w:r>
    </w:p>
    <w:p w14:paraId="652CF55B" w14:textId="77777777" w:rsidR="008B6E4B" w:rsidRPr="004947CC" w:rsidRDefault="008B6E4B" w:rsidP="004947CC">
      <w:pPr>
        <w:pStyle w:val="ae"/>
        <w:adjustRightInd w:val="0"/>
        <w:snapToGrid w:val="0"/>
        <w:spacing w:before="0" w:beforeAutospacing="0" w:after="0" w:afterAutospacing="0" w:line="240" w:lineRule="atLeast"/>
        <w:ind w:firstLine="200"/>
        <w:jc w:val="right"/>
        <w:rPr>
          <w:rFonts w:ascii="楷体" w:eastAsia="楷体" w:hAnsi="楷体"/>
        </w:rPr>
      </w:pPr>
      <w:r w:rsidRPr="004947CC">
        <w:rPr>
          <w:rFonts w:ascii="楷体" w:eastAsia="楷体" w:hAnsi="楷体" w:hint="eastAsia"/>
        </w:rPr>
        <w:t>《惜抱轩文集·卷七》</w:t>
      </w:r>
    </w:p>
    <w:p w14:paraId="01BC88A3" w14:textId="77777777" w:rsidR="008B6E4B" w:rsidRDefault="008B6E4B" w:rsidP="008B6E4B">
      <w:pPr>
        <w:adjustRightInd w:val="0"/>
        <w:snapToGrid w:val="0"/>
        <w:spacing w:after="0" w:line="240" w:lineRule="atLeast"/>
        <w:jc w:val="both"/>
        <w:rPr>
          <w:rFonts w:ascii="宋体" w:eastAsia="宋体" w:hAnsi="宋体" w:hint="eastAsia"/>
          <w:sz w:val="24"/>
        </w:rPr>
      </w:pPr>
    </w:p>
    <w:p w14:paraId="17D94AB5" w14:textId="77777777" w:rsidR="008B6E4B" w:rsidRPr="008B6E4B" w:rsidRDefault="008B6E4B" w:rsidP="008B6E4B">
      <w:pPr>
        <w:widowControl/>
        <w:adjustRightInd w:val="0"/>
        <w:snapToGrid w:val="0"/>
        <w:spacing w:after="0" w:line="240" w:lineRule="atLeast"/>
        <w:ind w:firstLineChars="200" w:firstLine="482"/>
        <w:jc w:val="both"/>
        <w:rPr>
          <w:rFonts w:ascii="黑体" w:eastAsia="黑体" w:hAnsi="黑体" w:cs="宋体"/>
          <w:b/>
          <w:bCs/>
          <w:snapToGrid w:val="0"/>
          <w:kern w:val="0"/>
          <w:sz w:val="24"/>
          <w14:ligatures w14:val="none"/>
        </w:rPr>
      </w:pPr>
      <w:r w:rsidRPr="008B6E4B">
        <w:rPr>
          <w:rFonts w:ascii="黑体" w:eastAsia="黑体" w:hAnsi="黑体" w:cs="宋体"/>
          <w:b/>
          <w:bCs/>
          <w:snapToGrid w:val="0"/>
          <w:kern w:val="0"/>
          <w:sz w:val="24"/>
          <w:highlight w:val="green"/>
          <w14:ligatures w14:val="none"/>
        </w:rPr>
        <w:t>诗歌鉴赏</w:t>
      </w:r>
    </w:p>
    <w:p w14:paraId="71BF0DD2" w14:textId="77777777"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snapToGrid w:val="0"/>
          <w:kern w:val="0"/>
          <w:sz w:val="24"/>
          <w14:ligatures w14:val="none"/>
        </w:rPr>
      </w:pPr>
      <w:bookmarkStart w:id="0" w:name="OLE_LINK7"/>
      <w:proofErr w:type="gramStart"/>
      <w:r w:rsidRPr="008B6E4B">
        <w:rPr>
          <w:rFonts w:ascii="楷体" w:eastAsia="楷体" w:hAnsi="楷体" w:cs="宋体" w:hint="eastAsia"/>
          <w:snapToGrid w:val="0"/>
          <w:kern w:val="0"/>
          <w:sz w:val="26"/>
          <w:szCs w:val="26"/>
          <w14:ligatures w14:val="none"/>
        </w:rPr>
        <w:t>喜吴山人</w:t>
      </w:r>
      <w:proofErr w:type="gramEnd"/>
      <w:r w:rsidRPr="008B6E4B">
        <w:rPr>
          <w:rFonts w:ascii="楷体" w:eastAsia="楷体" w:hAnsi="楷体" w:cs="宋体" w:hint="eastAsia"/>
          <w:snapToGrid w:val="0"/>
          <w:kern w:val="0"/>
          <w:sz w:val="26"/>
          <w:szCs w:val="26"/>
          <w14:ligatures w14:val="none"/>
        </w:rPr>
        <w:t>过访村居</w:t>
      </w:r>
      <w:bookmarkStart w:id="1" w:name="OLE_LINK31"/>
      <w:bookmarkStart w:id="2" w:name="OLE_LINK8"/>
      <w:bookmarkEnd w:id="0"/>
    </w:p>
    <w:p w14:paraId="214750D1" w14:textId="266AF153"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hint="eastAsia"/>
          <w:snapToGrid w:val="0"/>
          <w:kern w:val="0"/>
          <w:sz w:val="24"/>
          <w14:ligatures w14:val="none"/>
        </w:rPr>
      </w:pPr>
      <w:r w:rsidRPr="008B6E4B">
        <w:rPr>
          <w:rFonts w:ascii="楷体" w:eastAsia="楷体" w:hAnsi="楷体" w:cs="宋体" w:hint="eastAsia"/>
          <w:snapToGrid w:val="0"/>
          <w:kern w:val="0"/>
          <w:sz w:val="26"/>
          <w:szCs w:val="26"/>
          <w14:ligatures w14:val="none"/>
        </w:rPr>
        <w:t>明·王</w:t>
      </w:r>
      <w:proofErr w:type="gramStart"/>
      <w:r w:rsidRPr="008B6E4B">
        <w:rPr>
          <w:rFonts w:ascii="楷体" w:eastAsia="楷体" w:hAnsi="楷体" w:cs="宋体" w:hint="eastAsia"/>
          <w:snapToGrid w:val="0"/>
          <w:kern w:val="0"/>
          <w:sz w:val="26"/>
          <w:szCs w:val="26"/>
          <w14:ligatures w14:val="none"/>
        </w:rPr>
        <w:t>世</w:t>
      </w:r>
      <w:proofErr w:type="gramEnd"/>
      <w:r w:rsidRPr="008B6E4B">
        <w:rPr>
          <w:rFonts w:ascii="楷体" w:eastAsia="楷体" w:hAnsi="楷体" w:cs="宋体" w:hint="eastAsia"/>
          <w:snapToGrid w:val="0"/>
          <w:kern w:val="0"/>
          <w:sz w:val="26"/>
          <w:szCs w:val="26"/>
          <w14:ligatures w14:val="none"/>
        </w:rPr>
        <w:t>贞</w:t>
      </w:r>
      <w:bookmarkStart w:id="3" w:name="OLE_LINK5"/>
      <w:bookmarkEnd w:id="1"/>
      <w:bookmarkEnd w:id="2"/>
    </w:p>
    <w:p w14:paraId="47F43073" w14:textId="77777777"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snapToGrid w:val="0"/>
          <w:kern w:val="0"/>
          <w:sz w:val="24"/>
          <w14:ligatures w14:val="none"/>
        </w:rPr>
      </w:pPr>
      <w:r w:rsidRPr="008B6E4B">
        <w:rPr>
          <w:rFonts w:ascii="楷体" w:eastAsia="楷体" w:hAnsi="楷体" w:cs="宋体" w:hint="eastAsia"/>
          <w:snapToGrid w:val="0"/>
          <w:kern w:val="0"/>
          <w:sz w:val="26"/>
          <w:szCs w:val="26"/>
          <w14:ligatures w14:val="none"/>
        </w:rPr>
        <w:t>出塞吹笳马上听，</w:t>
      </w:r>
      <w:proofErr w:type="gramStart"/>
      <w:r w:rsidRPr="008B6E4B">
        <w:rPr>
          <w:rFonts w:ascii="楷体" w:eastAsia="楷体" w:hAnsi="楷体" w:cs="宋体" w:hint="eastAsia"/>
          <w:snapToGrid w:val="0"/>
          <w:kern w:val="0"/>
          <w:sz w:val="26"/>
          <w:szCs w:val="26"/>
          <w14:ligatures w14:val="none"/>
        </w:rPr>
        <w:t>蓟</w:t>
      </w:r>
      <w:proofErr w:type="gramEnd"/>
      <w:r w:rsidRPr="008B6E4B">
        <w:rPr>
          <w:rFonts w:ascii="楷体" w:eastAsia="楷体" w:hAnsi="楷体" w:cs="宋体" w:hint="eastAsia"/>
          <w:snapToGrid w:val="0"/>
          <w:kern w:val="0"/>
          <w:sz w:val="26"/>
          <w:szCs w:val="26"/>
          <w14:ligatures w14:val="none"/>
        </w:rPr>
        <w:t>原春草又凋零。</w:t>
      </w:r>
    </w:p>
    <w:p w14:paraId="7DF39366" w14:textId="77777777"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snapToGrid w:val="0"/>
          <w:kern w:val="0"/>
          <w:sz w:val="24"/>
          <w14:ligatures w14:val="none"/>
        </w:rPr>
      </w:pPr>
      <w:r w:rsidRPr="008B6E4B">
        <w:rPr>
          <w:rFonts w:ascii="楷体" w:eastAsia="楷体" w:hAnsi="楷体" w:cs="宋体" w:hint="eastAsia"/>
          <w:snapToGrid w:val="0"/>
          <w:kern w:val="0"/>
          <w:sz w:val="26"/>
          <w:szCs w:val="26"/>
          <w14:ligatures w14:val="none"/>
        </w:rPr>
        <w:t>相逢门</w:t>
      </w:r>
      <w:proofErr w:type="gramStart"/>
      <w:r w:rsidRPr="008B6E4B">
        <w:rPr>
          <w:rFonts w:ascii="楷体" w:eastAsia="楷体" w:hAnsi="楷体" w:cs="宋体" w:hint="eastAsia"/>
          <w:snapToGrid w:val="0"/>
          <w:kern w:val="0"/>
          <w:sz w:val="26"/>
          <w:szCs w:val="26"/>
          <w14:ligatures w14:val="none"/>
        </w:rPr>
        <w:t>巷淹今</w:t>
      </w:r>
      <w:proofErr w:type="gramEnd"/>
      <w:r w:rsidRPr="008B6E4B">
        <w:rPr>
          <w:rFonts w:ascii="楷体" w:eastAsia="楷体" w:hAnsi="楷体" w:cs="宋体" w:hint="eastAsia"/>
          <w:snapToGrid w:val="0"/>
          <w:kern w:val="0"/>
          <w:sz w:val="26"/>
          <w:szCs w:val="26"/>
          <w14:ligatures w14:val="none"/>
        </w:rPr>
        <w:t>雨，垂老江湖混岁星。</w:t>
      </w:r>
    </w:p>
    <w:p w14:paraId="046AB847" w14:textId="77777777"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snapToGrid w:val="0"/>
          <w:kern w:val="0"/>
          <w:sz w:val="24"/>
          <w14:ligatures w14:val="none"/>
        </w:rPr>
      </w:pPr>
      <w:bookmarkStart w:id="4" w:name="OLE_LINK48"/>
      <w:r w:rsidRPr="008B6E4B">
        <w:rPr>
          <w:rFonts w:ascii="楷体" w:eastAsia="楷体" w:hAnsi="楷体" w:cs="宋体" w:hint="eastAsia"/>
          <w:snapToGrid w:val="0"/>
          <w:kern w:val="0"/>
          <w:sz w:val="26"/>
          <w:szCs w:val="26"/>
          <w14:ligatures w14:val="none"/>
        </w:rPr>
        <w:t>醉后放歌双眼白，</w:t>
      </w:r>
      <w:proofErr w:type="gramStart"/>
      <w:r w:rsidRPr="008B6E4B">
        <w:rPr>
          <w:rFonts w:ascii="楷体" w:eastAsia="楷体" w:hAnsi="楷体" w:cs="宋体" w:hint="eastAsia"/>
          <w:snapToGrid w:val="0"/>
          <w:kern w:val="0"/>
          <w:sz w:val="26"/>
          <w:szCs w:val="26"/>
          <w14:ligatures w14:val="none"/>
        </w:rPr>
        <w:t>愁时拂袖</w:t>
      </w:r>
      <w:proofErr w:type="gramEnd"/>
      <w:r w:rsidRPr="008B6E4B">
        <w:rPr>
          <w:rFonts w:ascii="楷体" w:eastAsia="楷体" w:hAnsi="楷体" w:cs="宋体" w:hint="eastAsia"/>
          <w:snapToGrid w:val="0"/>
          <w:kern w:val="0"/>
          <w:sz w:val="26"/>
          <w:szCs w:val="26"/>
          <w14:ligatures w14:val="none"/>
        </w:rPr>
        <w:t>万山青</w:t>
      </w:r>
      <w:bookmarkEnd w:id="4"/>
      <w:r w:rsidRPr="008B6E4B">
        <w:rPr>
          <w:rFonts w:ascii="楷体" w:eastAsia="楷体" w:hAnsi="楷体" w:cs="宋体" w:hint="eastAsia"/>
          <w:snapToGrid w:val="0"/>
          <w:kern w:val="0"/>
          <w:sz w:val="26"/>
          <w:szCs w:val="26"/>
          <w14:ligatures w14:val="none"/>
        </w:rPr>
        <w:t>。</w:t>
      </w:r>
    </w:p>
    <w:p w14:paraId="0D2C37F7" w14:textId="7AC56FF4" w:rsidR="008B6E4B" w:rsidRPr="008B6E4B" w:rsidRDefault="008B6E4B" w:rsidP="004947CC">
      <w:pPr>
        <w:widowControl/>
        <w:adjustRightInd w:val="0"/>
        <w:snapToGrid w:val="0"/>
        <w:spacing w:after="0" w:line="240" w:lineRule="atLeast"/>
        <w:ind w:firstLineChars="200" w:firstLine="520"/>
        <w:jc w:val="center"/>
        <w:rPr>
          <w:rFonts w:ascii="楷体" w:eastAsia="楷体" w:hAnsi="楷体" w:cs="宋体"/>
          <w:snapToGrid w:val="0"/>
          <w:kern w:val="0"/>
          <w:sz w:val="24"/>
          <w14:ligatures w14:val="none"/>
        </w:rPr>
      </w:pPr>
      <w:r w:rsidRPr="008B6E4B">
        <w:rPr>
          <w:rFonts w:ascii="楷体" w:eastAsia="楷体" w:hAnsi="楷体" w:cs="Times New Roman" w:hint="eastAsia"/>
          <w:snapToGrid w:val="0"/>
          <w:kern w:val="0"/>
          <w:sz w:val="26"/>
          <w:szCs w:val="26"/>
          <w14:ligatures w14:val="none"/>
        </w:rPr>
        <w:t>何当谢却人间累，</w:t>
      </w:r>
      <w:proofErr w:type="gramStart"/>
      <w:r w:rsidRPr="008B6E4B">
        <w:rPr>
          <w:rFonts w:ascii="楷体" w:eastAsia="楷体" w:hAnsi="楷体" w:cs="Times New Roman" w:hint="eastAsia"/>
          <w:snapToGrid w:val="0"/>
          <w:kern w:val="0"/>
          <w:sz w:val="26"/>
          <w:szCs w:val="26"/>
          <w14:ligatures w14:val="none"/>
        </w:rPr>
        <w:t>五两追携下洞庭</w:t>
      </w:r>
      <w:proofErr w:type="gramEnd"/>
      <w:r w:rsidRPr="008B6E4B">
        <w:rPr>
          <w:rFonts w:ascii="楷体" w:eastAsia="楷体" w:hAnsi="楷体" w:cs="Times New Roman" w:hint="eastAsia"/>
          <w:snapToGrid w:val="0"/>
          <w:kern w:val="0"/>
          <w:sz w:val="26"/>
          <w:szCs w:val="26"/>
          <w14:ligatures w14:val="none"/>
        </w:rPr>
        <w:t>。</w:t>
      </w:r>
      <w:bookmarkEnd w:id="3"/>
    </w:p>
    <w:p w14:paraId="61CE965D" w14:textId="4FED4E25"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hint="eastAsia"/>
          <w:snapToGrid w:val="0"/>
          <w:kern w:val="0"/>
          <w:sz w:val="24"/>
          <w14:ligatures w14:val="none"/>
        </w:rPr>
      </w:pPr>
      <w:r w:rsidRPr="008B6E4B">
        <w:rPr>
          <w:rFonts w:ascii="宋体" w:eastAsia="宋体" w:hAnsi="宋体" w:cs="宋体" w:hint="eastAsia"/>
          <w:b/>
          <w:bCs/>
          <w:snapToGrid w:val="0"/>
          <w:kern w:val="0"/>
          <w:sz w:val="24"/>
          <w:shd w:val="clear" w:color="auto" w:fill="407600"/>
          <w14:ligatures w14:val="none"/>
        </w:rPr>
        <w:t>【注  释】</w:t>
      </w:r>
    </w:p>
    <w:p w14:paraId="4D6B678B"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出塞</w:t>
      </w:r>
      <w:r w:rsidRPr="008B6E4B">
        <w:rPr>
          <w:rFonts w:ascii="宋体" w:eastAsia="宋体" w:hAnsi="宋体" w:cs="宋体" w:hint="eastAsia"/>
          <w:snapToGrid w:val="0"/>
          <w:kern w:val="0"/>
          <w:sz w:val="24"/>
          <w14:ligatures w14:val="none"/>
        </w:rPr>
        <w:t>：走出边关要塞。</w:t>
      </w:r>
    </w:p>
    <w:p w14:paraId="2C701FB5"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吹笳</w:t>
      </w:r>
      <w:r w:rsidRPr="008B6E4B">
        <w:rPr>
          <w:rFonts w:ascii="宋体" w:eastAsia="宋体" w:hAnsi="宋体" w:cs="宋体" w:hint="eastAsia"/>
          <w:snapToGrid w:val="0"/>
          <w:kern w:val="0"/>
          <w:sz w:val="24"/>
          <w14:ligatures w14:val="none"/>
        </w:rPr>
        <w:t>：吹奏胡笳。笳，古代北方少数民族乐器，常用于军中。</w:t>
      </w:r>
    </w:p>
    <w:p w14:paraId="647D1EEB"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proofErr w:type="gramStart"/>
      <w:r w:rsidRPr="008B6E4B">
        <w:rPr>
          <w:rFonts w:ascii="宋体" w:eastAsia="宋体" w:hAnsi="宋体" w:cs="宋体" w:hint="eastAsia"/>
          <w:b/>
          <w:bCs/>
          <w:snapToGrid w:val="0"/>
          <w:kern w:val="0"/>
          <w:sz w:val="24"/>
          <w14:ligatures w14:val="none"/>
        </w:rPr>
        <w:t>蓟</w:t>
      </w:r>
      <w:proofErr w:type="gramEnd"/>
      <w:r w:rsidRPr="008B6E4B">
        <w:rPr>
          <w:rFonts w:ascii="宋体" w:eastAsia="宋体" w:hAnsi="宋体" w:cs="宋体" w:hint="eastAsia"/>
          <w:b/>
          <w:bCs/>
          <w:snapToGrid w:val="0"/>
          <w:kern w:val="0"/>
          <w:sz w:val="24"/>
          <w14:ligatures w14:val="none"/>
        </w:rPr>
        <w:t>原</w:t>
      </w:r>
      <w:r w:rsidRPr="008B6E4B">
        <w:rPr>
          <w:rFonts w:ascii="宋体" w:eastAsia="宋体" w:hAnsi="宋体" w:cs="宋体" w:hint="eastAsia"/>
          <w:snapToGrid w:val="0"/>
          <w:kern w:val="0"/>
          <w:sz w:val="24"/>
          <w14:ligatures w14:val="none"/>
        </w:rPr>
        <w:t>：</w:t>
      </w:r>
      <w:proofErr w:type="gramStart"/>
      <w:r w:rsidRPr="008B6E4B">
        <w:rPr>
          <w:rFonts w:ascii="宋体" w:eastAsia="宋体" w:hAnsi="宋体" w:cs="宋体" w:hint="eastAsia"/>
          <w:snapToGrid w:val="0"/>
          <w:kern w:val="0"/>
          <w:sz w:val="24"/>
          <w14:ligatures w14:val="none"/>
        </w:rPr>
        <w:t>蓟</w:t>
      </w:r>
      <w:proofErr w:type="gramEnd"/>
      <w:r w:rsidRPr="008B6E4B">
        <w:rPr>
          <w:rFonts w:ascii="宋体" w:eastAsia="宋体" w:hAnsi="宋体" w:cs="宋体" w:hint="eastAsia"/>
          <w:snapToGrid w:val="0"/>
          <w:kern w:val="0"/>
          <w:sz w:val="24"/>
          <w14:ligatures w14:val="none"/>
        </w:rPr>
        <w:t>州（今天津蓟县），明代北方边防重镇，借指荒凉之地。</w:t>
      </w:r>
    </w:p>
    <w:p w14:paraId="2F18181B"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淹</w:t>
      </w:r>
      <w:r w:rsidRPr="008B6E4B">
        <w:rPr>
          <w:rFonts w:ascii="宋体" w:eastAsia="宋体" w:hAnsi="宋体" w:cs="宋体" w:hint="eastAsia"/>
          <w:snapToGrid w:val="0"/>
          <w:kern w:val="0"/>
          <w:sz w:val="24"/>
          <w14:ligatures w14:val="none"/>
        </w:rPr>
        <w:t>：滞留、沉浸。</w:t>
      </w:r>
    </w:p>
    <w:p w14:paraId="4A618B84"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今雨</w:t>
      </w:r>
      <w:r w:rsidRPr="008B6E4B">
        <w:rPr>
          <w:rFonts w:ascii="宋体" w:eastAsia="宋体" w:hAnsi="宋体" w:cs="宋体" w:hint="eastAsia"/>
          <w:snapToGrid w:val="0"/>
          <w:kern w:val="0"/>
          <w:sz w:val="24"/>
          <w14:ligatures w14:val="none"/>
        </w:rPr>
        <w:t>：典故出自杜甫《秋述》序：“常时车马之客，旧，雨来；今，雨不来。”后世以“旧雨”指故交老友，“今雨”指新交朋友。此处“淹今雨”指沉浸在与</w:t>
      </w:r>
      <w:proofErr w:type="gramStart"/>
      <w:r w:rsidRPr="008B6E4B">
        <w:rPr>
          <w:rFonts w:ascii="宋体" w:eastAsia="宋体" w:hAnsi="宋体" w:cs="宋体" w:hint="eastAsia"/>
          <w:snapToGrid w:val="0"/>
          <w:kern w:val="0"/>
          <w:sz w:val="24"/>
          <w14:ligatures w14:val="none"/>
        </w:rPr>
        <w:t>新识但志趣</w:t>
      </w:r>
      <w:proofErr w:type="gramEnd"/>
      <w:r w:rsidRPr="008B6E4B">
        <w:rPr>
          <w:rFonts w:ascii="宋体" w:eastAsia="宋体" w:hAnsi="宋体" w:cs="宋体" w:hint="eastAsia"/>
          <w:snapToGrid w:val="0"/>
          <w:kern w:val="0"/>
          <w:sz w:val="24"/>
          <w14:ligatures w14:val="none"/>
        </w:rPr>
        <w:t>相投的朋友相逢的喜悦中。</w:t>
      </w:r>
    </w:p>
    <w:p w14:paraId="1B321A47"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江湖</w:t>
      </w:r>
      <w:r w:rsidRPr="008B6E4B">
        <w:rPr>
          <w:rFonts w:ascii="宋体" w:eastAsia="宋体" w:hAnsi="宋体" w:cs="宋体" w:hint="eastAsia"/>
          <w:snapToGrid w:val="0"/>
          <w:kern w:val="0"/>
          <w:sz w:val="24"/>
          <w14:ligatures w14:val="none"/>
        </w:rPr>
        <w:t>：指远离朝廷、漂泊在野的状态。</w:t>
      </w:r>
    </w:p>
    <w:p w14:paraId="6C26C8AB"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混岁星</w:t>
      </w:r>
      <w:r w:rsidRPr="008B6E4B">
        <w:rPr>
          <w:rFonts w:ascii="宋体" w:eastAsia="宋体" w:hAnsi="宋体" w:cs="宋体" w:hint="eastAsia"/>
          <w:snapToGrid w:val="0"/>
          <w:kern w:val="0"/>
          <w:sz w:val="24"/>
          <w14:ligatures w14:val="none"/>
        </w:rPr>
        <w:t>：混，混迹、苟且度过。岁星，即木星，古人以其运行纪年（十二年一周）。此处指虚度光阴、蹉跎岁月，表达一种在野不得志、年华空老的无奈与自嘲。</w:t>
      </w:r>
    </w:p>
    <w:p w14:paraId="26ED2EC6"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双眼白</w:t>
      </w:r>
      <w:r w:rsidRPr="008B6E4B">
        <w:rPr>
          <w:rFonts w:ascii="宋体" w:eastAsia="宋体" w:hAnsi="宋体" w:cs="宋体" w:hint="eastAsia"/>
          <w:snapToGrid w:val="0"/>
          <w:kern w:val="0"/>
          <w:sz w:val="24"/>
          <w14:ligatures w14:val="none"/>
        </w:rPr>
        <w:t>：化用阮籍“青白眼”的典故，对俗人白眼相看。</w:t>
      </w:r>
      <w:proofErr w:type="gramStart"/>
      <w:r w:rsidRPr="008B6E4B">
        <w:rPr>
          <w:rFonts w:ascii="宋体" w:eastAsia="宋体" w:hAnsi="宋体" w:cs="宋体" w:hint="eastAsia"/>
          <w:snapToGrid w:val="0"/>
          <w:kern w:val="0"/>
          <w:sz w:val="24"/>
          <w14:ligatures w14:val="none"/>
        </w:rPr>
        <w:t>此处指醉后</w:t>
      </w:r>
      <w:proofErr w:type="gramEnd"/>
      <w:r w:rsidRPr="008B6E4B">
        <w:rPr>
          <w:rFonts w:ascii="宋体" w:eastAsia="宋体" w:hAnsi="宋体" w:cs="宋体" w:hint="eastAsia"/>
          <w:snapToGrid w:val="0"/>
          <w:kern w:val="0"/>
          <w:sz w:val="24"/>
          <w14:ligatures w14:val="none"/>
        </w:rPr>
        <w:t>率性而为，对世俗不屑一顾，白眼向天。</w:t>
      </w:r>
    </w:p>
    <w:p w14:paraId="74283612"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拂袖</w:t>
      </w:r>
      <w:r w:rsidRPr="008B6E4B">
        <w:rPr>
          <w:rFonts w:ascii="宋体" w:eastAsia="宋体" w:hAnsi="宋体" w:cs="宋体" w:hint="eastAsia"/>
          <w:snapToGrid w:val="0"/>
          <w:kern w:val="0"/>
          <w:sz w:val="24"/>
          <w14:ligatures w14:val="none"/>
        </w:rPr>
        <w:t>：挥动衣袖，决绝之意。</w:t>
      </w:r>
    </w:p>
    <w:p w14:paraId="45AF5011"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万山青</w:t>
      </w:r>
      <w:r w:rsidRPr="008B6E4B">
        <w:rPr>
          <w:rFonts w:ascii="宋体" w:eastAsia="宋体" w:hAnsi="宋体" w:cs="宋体" w:hint="eastAsia"/>
          <w:snapToGrid w:val="0"/>
          <w:kern w:val="0"/>
          <w:sz w:val="24"/>
          <w14:ligatures w14:val="none"/>
        </w:rPr>
        <w:t>：眼前群山一片青翠。以壮阔青翠的自然景色反衬或试图排遣心中愁绪。</w:t>
      </w:r>
    </w:p>
    <w:p w14:paraId="719F7C02"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何当</w:t>
      </w:r>
      <w:r w:rsidRPr="008B6E4B">
        <w:rPr>
          <w:rFonts w:ascii="宋体" w:eastAsia="宋体" w:hAnsi="宋体" w:cs="宋体" w:hint="eastAsia"/>
          <w:snapToGrid w:val="0"/>
          <w:kern w:val="0"/>
          <w:sz w:val="24"/>
          <w14:ligatures w14:val="none"/>
        </w:rPr>
        <w:t>：何时能够。</w:t>
      </w:r>
    </w:p>
    <w:p w14:paraId="0E653EC8"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谢却</w:t>
      </w:r>
      <w:r w:rsidRPr="008B6E4B">
        <w:rPr>
          <w:rFonts w:ascii="宋体" w:eastAsia="宋体" w:hAnsi="宋体" w:cs="宋体" w:hint="eastAsia"/>
          <w:snapToGrid w:val="0"/>
          <w:kern w:val="0"/>
          <w:sz w:val="24"/>
          <w14:ligatures w14:val="none"/>
        </w:rPr>
        <w:t>：辞别、摆脱。</w:t>
      </w:r>
    </w:p>
    <w:p w14:paraId="5D26416A"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人间累</w:t>
      </w:r>
      <w:r w:rsidRPr="008B6E4B">
        <w:rPr>
          <w:rFonts w:ascii="宋体" w:eastAsia="宋体" w:hAnsi="宋体" w:cs="宋体" w:hint="eastAsia"/>
          <w:snapToGrid w:val="0"/>
          <w:kern w:val="0"/>
          <w:sz w:val="24"/>
          <w14:ligatures w14:val="none"/>
        </w:rPr>
        <w:t>：人世间的种种牵累，如功名利禄、俗务纷扰。</w:t>
      </w:r>
    </w:p>
    <w:p w14:paraId="1FA879A5"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五两</w:t>
      </w:r>
      <w:r w:rsidRPr="008B6E4B">
        <w:rPr>
          <w:rFonts w:ascii="宋体" w:eastAsia="宋体" w:hAnsi="宋体" w:cs="宋体" w:hint="eastAsia"/>
          <w:snapToGrid w:val="0"/>
          <w:kern w:val="0"/>
          <w:sz w:val="24"/>
          <w14:ligatures w14:val="none"/>
        </w:rPr>
        <w:t>：古代测风器，用鸡毛五两（或八两）系于高竿顶，用以观测风向、风力，常代指船帆或行船。</w:t>
      </w:r>
    </w:p>
    <w:p w14:paraId="1D4F6544"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追携</w:t>
      </w:r>
      <w:r w:rsidRPr="008B6E4B">
        <w:rPr>
          <w:rFonts w:ascii="宋体" w:eastAsia="宋体" w:hAnsi="宋体" w:cs="宋体" w:hint="eastAsia"/>
          <w:snapToGrid w:val="0"/>
          <w:kern w:val="0"/>
          <w:sz w:val="24"/>
          <w14:ligatures w14:val="none"/>
        </w:rPr>
        <w:t>：追随相伴。</w:t>
      </w:r>
    </w:p>
    <w:p w14:paraId="09ECAFA2" w14:textId="77777777" w:rsidR="008B6E4B" w:rsidRPr="008B6E4B" w:rsidRDefault="008B6E4B" w:rsidP="008B6E4B">
      <w:pPr>
        <w:widowControl/>
        <w:adjustRightInd w:val="0"/>
        <w:snapToGrid w:val="0"/>
        <w:spacing w:after="0" w:line="240" w:lineRule="atLeast"/>
        <w:ind w:firstLineChars="200" w:firstLine="482"/>
        <w:jc w:val="both"/>
        <w:rPr>
          <w:rFonts w:ascii="宋体" w:eastAsia="宋体" w:hAnsi="宋体" w:cs="宋体"/>
          <w:snapToGrid w:val="0"/>
          <w:kern w:val="0"/>
          <w:sz w:val="24"/>
          <w14:ligatures w14:val="none"/>
        </w:rPr>
      </w:pPr>
      <w:r w:rsidRPr="008B6E4B">
        <w:rPr>
          <w:rFonts w:ascii="宋体" w:eastAsia="宋体" w:hAnsi="宋体" w:cs="宋体" w:hint="eastAsia"/>
          <w:b/>
          <w:bCs/>
          <w:snapToGrid w:val="0"/>
          <w:kern w:val="0"/>
          <w:sz w:val="24"/>
          <w14:ligatures w14:val="none"/>
        </w:rPr>
        <w:t>下洞庭</w:t>
      </w:r>
      <w:r w:rsidRPr="008B6E4B">
        <w:rPr>
          <w:rFonts w:ascii="宋体" w:eastAsia="宋体" w:hAnsi="宋体" w:cs="Times New Roman" w:hint="eastAsia"/>
          <w:snapToGrid w:val="0"/>
          <w:kern w:val="0"/>
          <w:sz w:val="24"/>
          <w14:ligatures w14:val="none"/>
        </w:rPr>
        <w:t>：乘船前往洞庭湖，暗用范蠡泛舟五湖典故。</w:t>
      </w:r>
    </w:p>
    <w:p w14:paraId="543B5C5E" w14:textId="116BAD5D" w:rsidR="008B6E4B" w:rsidRPr="008B6E4B" w:rsidRDefault="008B6E4B" w:rsidP="008B6E4B">
      <w:pPr>
        <w:pStyle w:val="ae"/>
        <w:adjustRightInd w:val="0"/>
        <w:snapToGrid w:val="0"/>
        <w:spacing w:before="0" w:beforeAutospacing="0" w:after="0" w:afterAutospacing="0" w:line="240" w:lineRule="atLeast"/>
        <w:ind w:firstLineChars="200" w:firstLine="482"/>
        <w:jc w:val="both"/>
        <w:rPr>
          <w:rFonts w:hint="eastAsia"/>
          <w:snapToGrid w:val="0"/>
        </w:rPr>
      </w:pPr>
      <w:r w:rsidRPr="008B6E4B">
        <w:rPr>
          <w:rStyle w:val="af"/>
          <w:rFonts w:hint="eastAsia"/>
          <w:snapToGrid w:val="0"/>
          <w:shd w:val="clear" w:color="auto" w:fill="407600"/>
        </w:rPr>
        <w:t>【赏  析】</w:t>
      </w:r>
    </w:p>
    <w:p w14:paraId="0EE294BB" w14:textId="64786D04"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此诗以边塞苍茫之景起笔，借老友过访之事，抒发了诗人对半生漂泊的倦怠、对精神超脱的向往。既保留了诗人的宏阔气象，又融入晚年萧疏心境，体现了其从“复古摹拟”到“真性情流露”的转变。</w:t>
      </w:r>
    </w:p>
    <w:p w14:paraId="6693A1CF" w14:textId="5B1FCF73"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lastRenderedPageBreak/>
        <w:t>首联“</w:t>
      </w:r>
      <w:r w:rsidRPr="008B6E4B">
        <w:rPr>
          <w:rFonts w:hint="eastAsia"/>
          <w:b/>
          <w:bCs/>
          <w:snapToGrid w:val="0"/>
          <w:sz w:val="21"/>
          <w:szCs w:val="21"/>
        </w:rPr>
        <w:t>出塞吹笳马上听，</w:t>
      </w:r>
      <w:proofErr w:type="gramStart"/>
      <w:r w:rsidRPr="008B6E4B">
        <w:rPr>
          <w:rFonts w:hint="eastAsia"/>
          <w:b/>
          <w:bCs/>
          <w:snapToGrid w:val="0"/>
          <w:sz w:val="21"/>
          <w:szCs w:val="21"/>
        </w:rPr>
        <w:t>蓟</w:t>
      </w:r>
      <w:proofErr w:type="gramEnd"/>
      <w:r w:rsidRPr="008B6E4B">
        <w:rPr>
          <w:rFonts w:hint="eastAsia"/>
          <w:b/>
          <w:bCs/>
          <w:snapToGrid w:val="0"/>
          <w:sz w:val="21"/>
          <w:szCs w:val="21"/>
        </w:rPr>
        <w:t>原春草又凋零</w:t>
      </w:r>
      <w:r w:rsidRPr="008B6E4B">
        <w:rPr>
          <w:rFonts w:hint="eastAsia"/>
          <w:snapToGrid w:val="0"/>
          <w:sz w:val="21"/>
          <w:szCs w:val="21"/>
        </w:rPr>
        <w:t>”，以苍凉的边塞意象开篇，奠定全诗感慨时光流逝、世事变迁的基调。回想起当年在边塞，于马上听闻胡笳悲鸣的情景；转眼间，</w:t>
      </w:r>
      <w:proofErr w:type="gramStart"/>
      <w:r w:rsidRPr="008B6E4B">
        <w:rPr>
          <w:rFonts w:hint="eastAsia"/>
          <w:snapToGrid w:val="0"/>
          <w:sz w:val="21"/>
          <w:szCs w:val="21"/>
        </w:rPr>
        <w:t>蓟</w:t>
      </w:r>
      <w:proofErr w:type="gramEnd"/>
      <w:r w:rsidRPr="008B6E4B">
        <w:rPr>
          <w:rFonts w:hint="eastAsia"/>
          <w:snapToGrid w:val="0"/>
          <w:sz w:val="21"/>
          <w:szCs w:val="21"/>
        </w:rPr>
        <w:t>北原野上的春草又一度经历荣枯。由往昔，到现实，强烈的时空对比突显了岁月无情和人生沧桑感。用边塞意象，</w:t>
      </w:r>
      <w:proofErr w:type="gramStart"/>
      <w:r w:rsidRPr="008B6E4B">
        <w:rPr>
          <w:rFonts w:hint="eastAsia"/>
          <w:snapToGrid w:val="0"/>
          <w:sz w:val="21"/>
          <w:szCs w:val="21"/>
        </w:rPr>
        <w:t>喻人生</w:t>
      </w:r>
      <w:proofErr w:type="gramEnd"/>
      <w:r w:rsidRPr="008B6E4B">
        <w:rPr>
          <w:rFonts w:hint="eastAsia"/>
          <w:snapToGrid w:val="0"/>
          <w:sz w:val="21"/>
          <w:szCs w:val="21"/>
        </w:rPr>
        <w:t>漂泊、岁月更迭，也隐含边塞的荒凉与战争的残酷。</w:t>
      </w:r>
    </w:p>
    <w:p w14:paraId="248E156B" w14:textId="4C4336D2"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颔联“</w:t>
      </w:r>
      <w:r w:rsidRPr="008B6E4B">
        <w:rPr>
          <w:rFonts w:hint="eastAsia"/>
          <w:b/>
          <w:bCs/>
          <w:snapToGrid w:val="0"/>
          <w:sz w:val="21"/>
          <w:szCs w:val="21"/>
        </w:rPr>
        <w:t>相逢门巷淹今雨，垂老江湖混岁星</w:t>
      </w:r>
      <w:r w:rsidRPr="008B6E4B">
        <w:rPr>
          <w:rFonts w:hint="eastAsia"/>
          <w:snapToGrid w:val="0"/>
          <w:sz w:val="21"/>
          <w:szCs w:val="21"/>
        </w:rPr>
        <w:t>”，今日在村居小巷中，有幸与您（吴山人）相逢，沉浸在知己相逢的欢聚中；然而，我已是垂暮之年，只能在这江湖之上苟且度日，虚掷光阴。点题“相逢之喜”，但立刻转入垂老江湖的沉重感慨，形成情感张力。“淹今雨”，指新交旧友共处，暗含对友情的珍视。“混岁星”，是诗人虚度光阴的自嘲。</w:t>
      </w:r>
    </w:p>
    <w:p w14:paraId="7F02F429" w14:textId="71FF5BF6"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颈联“</w:t>
      </w:r>
      <w:r w:rsidRPr="008B6E4B">
        <w:rPr>
          <w:rFonts w:hint="eastAsia"/>
          <w:b/>
          <w:bCs/>
          <w:snapToGrid w:val="0"/>
          <w:sz w:val="21"/>
          <w:szCs w:val="21"/>
        </w:rPr>
        <w:t>醉后放歌双眼白，愁时拂袖万山青</w:t>
      </w:r>
      <w:r w:rsidRPr="008B6E4B">
        <w:rPr>
          <w:rFonts w:hint="eastAsia"/>
          <w:snapToGrid w:val="0"/>
          <w:sz w:val="21"/>
          <w:szCs w:val="21"/>
        </w:rPr>
        <w:t>”，酒醉之后，我放声高歌，白眼向天，睥睨俗世；愁绪袭来时，我</w:t>
      </w:r>
      <w:proofErr w:type="gramStart"/>
      <w:r w:rsidRPr="008B6E4B">
        <w:rPr>
          <w:rFonts w:hint="eastAsia"/>
          <w:snapToGrid w:val="0"/>
          <w:sz w:val="21"/>
          <w:szCs w:val="21"/>
        </w:rPr>
        <w:t>挥袖欲去</w:t>
      </w:r>
      <w:proofErr w:type="gramEnd"/>
      <w:r w:rsidRPr="008B6E4B">
        <w:rPr>
          <w:rFonts w:hint="eastAsia"/>
          <w:snapToGrid w:val="0"/>
          <w:sz w:val="21"/>
          <w:szCs w:val="21"/>
        </w:rPr>
        <w:t>，唯见眼前万山青翠，聊以慰藉或寄托。描绘了诗人两种典型的情态，醉后的狂放不羁</w:t>
      </w:r>
      <w:proofErr w:type="gramStart"/>
      <w:r w:rsidRPr="008B6E4B">
        <w:rPr>
          <w:rFonts w:hint="eastAsia"/>
          <w:snapToGrid w:val="0"/>
          <w:sz w:val="21"/>
          <w:szCs w:val="21"/>
        </w:rPr>
        <w:t>与愁时的</w:t>
      </w:r>
      <w:proofErr w:type="gramEnd"/>
      <w:r w:rsidRPr="008B6E4B">
        <w:rPr>
          <w:rFonts w:hint="eastAsia"/>
          <w:snapToGrid w:val="0"/>
          <w:sz w:val="21"/>
          <w:szCs w:val="21"/>
        </w:rPr>
        <w:t>欲遁自然，展现其矛盾痛苦又试图超脱的心境。</w:t>
      </w:r>
    </w:p>
    <w:p w14:paraId="3C2C5380" w14:textId="0497FCBF"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尾联“</w:t>
      </w:r>
      <w:r w:rsidRPr="008B6E4B">
        <w:rPr>
          <w:rFonts w:hint="eastAsia"/>
          <w:b/>
          <w:bCs/>
          <w:snapToGrid w:val="0"/>
          <w:sz w:val="21"/>
          <w:szCs w:val="21"/>
        </w:rPr>
        <w:t>何当谢却人间累，五两追携下洞庭</w:t>
      </w:r>
      <w:r w:rsidRPr="008B6E4B">
        <w:rPr>
          <w:rFonts w:hint="eastAsia"/>
          <w:snapToGrid w:val="0"/>
          <w:sz w:val="21"/>
          <w:szCs w:val="21"/>
        </w:rPr>
        <w:t>”，直抒归隐之志，将全诗情感推向高潮。何时才能真正摆脱这人世间的一切牵累，与您一同驾着轻舟，追随那风信，直下浩渺的洞庭湖去归隐啊！借范蠡归隐之典，含蓄表达渴望与友人一同摆脱尘世，驾舟归隐于江湖的强烈愿望</w:t>
      </w:r>
    </w:p>
    <w:p w14:paraId="1D5CBEA2" w14:textId="7B534F6A"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全诗交织着相逢的欣喜、垂老的怅惘与超脱的渴望。前四句铺叙相逢场景与身世感慨，后四句转向情感宣泄与理想寄托。情感脉络清晰，忆昔（苍凉）-&gt; 逢今（喜中带悲）-&gt; 叹老（无奈）-&gt; 抒怀（狂放与愁闷）-&gt; 寄望（归隐）。由外（边塞）入内（心境），由实（相逢）入虚（向往），情感层层深入，最终在尾联爆发为强烈的归隐呼号。</w:t>
      </w:r>
    </w:p>
    <w:p w14:paraId="3CAD08D6" w14:textId="4BFC2A6E" w:rsidR="008B6E4B" w:rsidRPr="008B6E4B" w:rsidRDefault="008B6E4B" w:rsidP="008B6E4B">
      <w:pPr>
        <w:pStyle w:val="ae"/>
        <w:adjustRightInd w:val="0"/>
        <w:snapToGrid w:val="0"/>
        <w:spacing w:before="0" w:beforeAutospacing="0" w:after="0" w:afterAutospacing="0" w:line="240" w:lineRule="atLeast"/>
        <w:ind w:firstLineChars="200" w:firstLine="420"/>
        <w:jc w:val="both"/>
        <w:rPr>
          <w:rFonts w:hint="eastAsia"/>
          <w:snapToGrid w:val="0"/>
          <w:sz w:val="21"/>
          <w:szCs w:val="21"/>
        </w:rPr>
      </w:pPr>
      <w:r w:rsidRPr="008B6E4B">
        <w:rPr>
          <w:rFonts w:hint="eastAsia"/>
          <w:snapToGrid w:val="0"/>
          <w:sz w:val="21"/>
          <w:szCs w:val="21"/>
        </w:rPr>
        <w:t>诗题中的“喜”并非单纯的欢乐。这“喜”是浊世中知己相逢的慰藉，是触发对人生深刻反思的契机，更是坚定了摆脱尘累决心的催化剂。在“喜”的表象下，</w:t>
      </w:r>
      <w:proofErr w:type="gramStart"/>
      <w:r w:rsidRPr="008B6E4B">
        <w:rPr>
          <w:rFonts w:hint="eastAsia"/>
          <w:snapToGrid w:val="0"/>
          <w:sz w:val="21"/>
          <w:szCs w:val="21"/>
        </w:rPr>
        <w:t>涌动着</w:t>
      </w:r>
      <w:proofErr w:type="gramEnd"/>
      <w:r w:rsidRPr="008B6E4B">
        <w:rPr>
          <w:rFonts w:hint="eastAsia"/>
          <w:snapToGrid w:val="0"/>
          <w:sz w:val="21"/>
          <w:szCs w:val="21"/>
        </w:rPr>
        <w:t>深沉的身世之感、宦海</w:t>
      </w:r>
      <w:proofErr w:type="gramStart"/>
      <w:r w:rsidRPr="008B6E4B">
        <w:rPr>
          <w:rFonts w:hint="eastAsia"/>
          <w:snapToGrid w:val="0"/>
          <w:sz w:val="21"/>
          <w:szCs w:val="21"/>
        </w:rPr>
        <w:t>之叹和强烈</w:t>
      </w:r>
      <w:proofErr w:type="gramEnd"/>
      <w:r w:rsidRPr="008B6E4B">
        <w:rPr>
          <w:rFonts w:hint="eastAsia"/>
          <w:snapToGrid w:val="0"/>
          <w:sz w:val="21"/>
          <w:szCs w:val="21"/>
        </w:rPr>
        <w:t>的归隐之思，使这份“喜”显得尤为复杂和厚重。</w:t>
      </w:r>
    </w:p>
    <w:p w14:paraId="5538C15F" w14:textId="77777777" w:rsidR="008B6E4B" w:rsidRPr="008B6E4B" w:rsidRDefault="008B6E4B" w:rsidP="008B6E4B">
      <w:pPr>
        <w:pStyle w:val="ae"/>
        <w:adjustRightInd w:val="0"/>
        <w:snapToGrid w:val="0"/>
        <w:spacing w:before="0" w:beforeAutospacing="0" w:after="0" w:afterAutospacing="0" w:line="240" w:lineRule="atLeast"/>
        <w:ind w:firstLineChars="200" w:firstLine="420"/>
        <w:jc w:val="both"/>
        <w:rPr>
          <w:snapToGrid w:val="0"/>
          <w:sz w:val="21"/>
          <w:szCs w:val="21"/>
        </w:rPr>
      </w:pPr>
      <w:r w:rsidRPr="008B6E4B">
        <w:rPr>
          <w:rFonts w:hint="eastAsia"/>
          <w:snapToGrid w:val="0"/>
          <w:sz w:val="21"/>
          <w:szCs w:val="21"/>
        </w:rPr>
        <w:t>在艺术手法上，</w:t>
      </w:r>
      <w:proofErr w:type="gramStart"/>
      <w:r w:rsidRPr="008B6E4B">
        <w:rPr>
          <w:rFonts w:hint="eastAsia"/>
          <w:snapToGrid w:val="0"/>
          <w:sz w:val="21"/>
          <w:szCs w:val="21"/>
        </w:rPr>
        <w:t>这首诗融典故</w:t>
      </w:r>
      <w:proofErr w:type="gramEnd"/>
      <w:r w:rsidRPr="008B6E4B">
        <w:rPr>
          <w:rFonts w:hint="eastAsia"/>
          <w:snapToGrid w:val="0"/>
          <w:sz w:val="21"/>
          <w:szCs w:val="21"/>
        </w:rPr>
        <w:t>、意象、情感于一体，既有壮阔时空感，又具细腻生命体悟，苍凉沉郁中见豪放，感慨深沉而意境开阔，是王</w:t>
      </w:r>
      <w:proofErr w:type="gramStart"/>
      <w:r w:rsidRPr="008B6E4B">
        <w:rPr>
          <w:rFonts w:hint="eastAsia"/>
          <w:snapToGrid w:val="0"/>
          <w:sz w:val="21"/>
          <w:szCs w:val="21"/>
        </w:rPr>
        <w:t>世</w:t>
      </w:r>
      <w:proofErr w:type="gramEnd"/>
      <w:r w:rsidRPr="008B6E4B">
        <w:rPr>
          <w:rFonts w:hint="eastAsia"/>
          <w:snapToGrid w:val="0"/>
          <w:sz w:val="21"/>
          <w:szCs w:val="21"/>
        </w:rPr>
        <w:t>贞晚年心境和艺术造诣的典型呈现，充分展现了明代士大夫在政治高压和个人遭遇下的复杂精神世界。</w:t>
      </w:r>
    </w:p>
    <w:p w14:paraId="36811059" w14:textId="77777777" w:rsidR="008B6E4B" w:rsidRDefault="008B6E4B" w:rsidP="008B6E4B">
      <w:pPr>
        <w:adjustRightInd w:val="0"/>
        <w:snapToGrid w:val="0"/>
        <w:spacing w:after="0" w:line="240" w:lineRule="atLeast"/>
        <w:jc w:val="both"/>
        <w:rPr>
          <w:rFonts w:ascii="宋体" w:eastAsia="宋体" w:hAnsi="宋体"/>
          <w:sz w:val="24"/>
        </w:rPr>
      </w:pPr>
    </w:p>
    <w:p w14:paraId="642E252F" w14:textId="431ACF33" w:rsidR="008B6E4B" w:rsidRPr="004947CC" w:rsidRDefault="008B6E4B" w:rsidP="004947CC">
      <w:pPr>
        <w:widowControl/>
        <w:adjustRightInd w:val="0"/>
        <w:snapToGrid w:val="0"/>
        <w:spacing w:after="0" w:line="240" w:lineRule="atLeast"/>
        <w:ind w:firstLineChars="200" w:firstLine="482"/>
        <w:jc w:val="both"/>
        <w:rPr>
          <w:rFonts w:ascii="黑体" w:eastAsia="黑体" w:hAnsi="黑体" w:cs="宋体" w:hint="eastAsia"/>
          <w:b/>
          <w:bCs/>
          <w:snapToGrid w:val="0"/>
          <w:kern w:val="0"/>
          <w:sz w:val="24"/>
          <w:highlight w:val="green"/>
          <w14:ligatures w14:val="none"/>
        </w:rPr>
      </w:pPr>
      <w:r w:rsidRPr="004947CC">
        <w:rPr>
          <w:rFonts w:ascii="黑体" w:eastAsia="黑体" w:hAnsi="黑体" w:cs="宋体" w:hint="eastAsia"/>
          <w:b/>
          <w:bCs/>
          <w:snapToGrid w:val="0"/>
          <w:kern w:val="0"/>
          <w:sz w:val="24"/>
          <w:highlight w:val="green"/>
          <w14:ligatures w14:val="none"/>
        </w:rPr>
        <w:t>现代文阅读</w:t>
      </w:r>
      <w:r w:rsidRPr="004947CC">
        <w:rPr>
          <w:rFonts w:ascii="黑体" w:eastAsia="黑体" w:hAnsi="黑体" w:cs="宋体" w:hint="eastAsia"/>
          <w:b/>
          <w:bCs/>
          <w:snapToGrid w:val="0"/>
          <w:kern w:val="0"/>
          <w:sz w:val="24"/>
          <w:highlight w:val="green"/>
          <w14:ligatures w14:val="none"/>
        </w:rPr>
        <w:t>Ⅱ</w:t>
      </w:r>
    </w:p>
    <w:p w14:paraId="6EBA6971" w14:textId="77777777" w:rsidR="00A90251" w:rsidRPr="00A90251" w:rsidRDefault="00A90251" w:rsidP="00A90251">
      <w:pPr>
        <w:adjustRightInd w:val="0"/>
        <w:snapToGrid w:val="0"/>
        <w:spacing w:after="0" w:line="240" w:lineRule="atLeast"/>
        <w:ind w:firstLineChars="200" w:firstLine="480"/>
        <w:jc w:val="center"/>
        <w:rPr>
          <w:rFonts w:ascii="楷体" w:eastAsia="楷体" w:hAnsi="楷体" w:hint="eastAsia"/>
          <w:sz w:val="24"/>
        </w:rPr>
      </w:pPr>
      <w:r w:rsidRPr="00A90251">
        <w:rPr>
          <w:rFonts w:ascii="楷体" w:eastAsia="楷体" w:hAnsi="楷体" w:hint="eastAsia"/>
          <w:sz w:val="24"/>
        </w:rPr>
        <w:t>“贺老爷”的时空门</w:t>
      </w:r>
    </w:p>
    <w:p w14:paraId="006C1874" w14:textId="77777777" w:rsidR="00A90251" w:rsidRPr="00A90251" w:rsidRDefault="00A90251" w:rsidP="00A90251">
      <w:pPr>
        <w:adjustRightInd w:val="0"/>
        <w:snapToGrid w:val="0"/>
        <w:spacing w:after="0" w:line="240" w:lineRule="atLeast"/>
        <w:ind w:firstLineChars="200" w:firstLine="480"/>
        <w:jc w:val="center"/>
        <w:rPr>
          <w:rFonts w:ascii="楷体" w:eastAsia="楷体" w:hAnsi="楷体" w:hint="eastAsia"/>
          <w:sz w:val="24"/>
        </w:rPr>
      </w:pPr>
      <w:r w:rsidRPr="00A90251">
        <w:rPr>
          <w:rFonts w:ascii="楷体" w:eastAsia="楷体" w:hAnsi="楷体" w:hint="eastAsia"/>
          <w:sz w:val="24"/>
        </w:rPr>
        <w:t>蔡小容</w:t>
      </w:r>
    </w:p>
    <w:p w14:paraId="4DF2CC1E"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关于贺友直先生的连环画艺术，我写过散文，也写过论文，而由此衍生的与先生在数年间的交往，我还没写过。前些日子，上海人民美术出版社的康健老师说他们正在编辑《贺友直全集》，问我这里有无相关书信资料，我就此把贺老寄给我的信件和书整理出了一份记录:七年，五封信，六本书。我写给他的信没有留底，看他的信再参照我的日记，我大致能把来龙去脉还原。</w:t>
      </w:r>
    </w:p>
    <w:p w14:paraId="6764498F" w14:textId="77777777" w:rsidR="0065388B"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九十多岁的贺友直先生每天在上海的小街上散步。有人上前招呼:“您是贺先生吧?”他摆手:“对不起，我不认识你。”目不斜视，他走过去了。这样的事情太多，家人总要替他向人解释，其实无须解释，所有人都认识他，他并不认识所有人，当然不能做众矢之的。</w:t>
      </w:r>
      <w:proofErr w:type="gramStart"/>
      <w:r w:rsidRPr="00A90251">
        <w:rPr>
          <w:rFonts w:ascii="楷体" w:eastAsia="楷体" w:hAnsi="楷体" w:hint="eastAsia"/>
          <w:sz w:val="24"/>
        </w:rPr>
        <w:t>贺宅的</w:t>
      </w:r>
      <w:proofErr w:type="gramEnd"/>
      <w:r w:rsidRPr="00A90251">
        <w:rPr>
          <w:rFonts w:ascii="楷体" w:eastAsia="楷体" w:hAnsi="楷体" w:hint="eastAsia"/>
          <w:sz w:val="24"/>
        </w:rPr>
        <w:t>电话也常常响起来，什么时间什么人都有，要找贺先生。如果都要接待，九十多岁的老先生根本无法存身。所以他的时空门，轻易不打开。</w:t>
      </w:r>
    </w:p>
    <w:p w14:paraId="035C9F0B" w14:textId="61E6B4FC" w:rsidR="004947CC" w:rsidRPr="004947CC" w:rsidRDefault="004947CC" w:rsidP="00A90251">
      <w:pPr>
        <w:adjustRightInd w:val="0"/>
        <w:snapToGrid w:val="0"/>
        <w:spacing w:after="0" w:line="240" w:lineRule="atLeast"/>
        <w:ind w:firstLineChars="200" w:firstLine="360"/>
        <w:jc w:val="both"/>
        <w:rPr>
          <w:rFonts w:ascii="宋体" w:eastAsia="宋体" w:hAnsi="宋体" w:hint="eastAsia"/>
          <w:sz w:val="18"/>
          <w:szCs w:val="18"/>
        </w:rPr>
      </w:pPr>
      <w:r w:rsidRPr="004947CC">
        <w:rPr>
          <w:rFonts w:ascii="宋体" w:eastAsia="宋体" w:hAnsi="宋体" w:hint="eastAsia"/>
          <w:color w:val="00B050"/>
          <w:sz w:val="18"/>
          <w:szCs w:val="18"/>
        </w:rPr>
        <w:t>塑造贺老清醒、低调、需要自我保护的形象，为后文“门”的开启（即建立联系）做铺垫，奠定文章情感基调（理解与尊重）。</w:t>
      </w:r>
    </w:p>
    <w:p w14:paraId="768D7AA8" w14:textId="3E6BE042"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我比贺老晚生了整整半个世纪，时间、空间，都相隔遥远。小时候，我看过他的许多连环画:《连升三级》《张飞审石头》《白光》《“老涩”外传》……他的笔法对于孩子来说是过于老辣了，但我认得，不会忘记，那些画面混合着连环画脚本的诙谐语言，时而会无厘头地在脑海中冒出来:</w:t>
      </w:r>
    </w:p>
    <w:p w14:paraId="2CA76995"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……明朝济南府，有个大财主。财主有独子，学名张好古。……</w:t>
      </w:r>
    </w:p>
    <w:p w14:paraId="645F1834" w14:textId="2D8A37FF" w:rsidR="00800E8C"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这是我童年的底子。上大学时，曾与一位画家说起我喜欢连环画，他很不认同，给我一个保留性意见:“如果你一定要看，就只看一个人的-</w:t>
      </w:r>
      <w:proofErr w:type="gramStart"/>
      <w:r w:rsidRPr="00A90251">
        <w:rPr>
          <w:rFonts w:ascii="楷体" w:eastAsia="楷体" w:hAnsi="楷体" w:hint="eastAsia"/>
          <w:sz w:val="24"/>
        </w:rPr>
        <w:t>一</w:t>
      </w:r>
      <w:proofErr w:type="gramEnd"/>
      <w:r w:rsidRPr="00A90251">
        <w:rPr>
          <w:rFonts w:ascii="楷体" w:eastAsia="楷体" w:hAnsi="楷体" w:hint="eastAsia"/>
          <w:sz w:val="24"/>
        </w:rPr>
        <w:t>贺友直。”而事实是我从小到大已经看了大量的连环画，不可更改了。若干年后我写了一本书，是以连环画为题材的散文集，我因为它而认识了贺友直先生。</w:t>
      </w:r>
    </w:p>
    <w:p w14:paraId="3811241E" w14:textId="402FE2AC" w:rsidR="004947CC" w:rsidRPr="004947CC" w:rsidRDefault="004947CC" w:rsidP="00A90251">
      <w:pPr>
        <w:adjustRightInd w:val="0"/>
        <w:snapToGrid w:val="0"/>
        <w:spacing w:after="0" w:line="240" w:lineRule="atLeast"/>
        <w:ind w:firstLineChars="200" w:firstLine="360"/>
        <w:jc w:val="both"/>
        <w:rPr>
          <w:rFonts w:ascii="宋体" w:eastAsia="宋体" w:hAnsi="宋体" w:hint="eastAsia"/>
          <w:color w:val="00B050"/>
          <w:sz w:val="18"/>
          <w:szCs w:val="18"/>
        </w:rPr>
      </w:pPr>
      <w:r w:rsidRPr="004947CC">
        <w:rPr>
          <w:rFonts w:ascii="宋体" w:eastAsia="宋体" w:hAnsi="宋体" w:hint="eastAsia"/>
          <w:color w:val="00B050"/>
          <w:sz w:val="18"/>
          <w:szCs w:val="18"/>
        </w:rPr>
        <w:t>强调两人交往的特殊性——跨越巨大时空鸿沟，以连环画艺术为桥梁。为下文交往细节的展开提供背景。</w:t>
      </w:r>
    </w:p>
    <w:p w14:paraId="474392DA" w14:textId="77777777" w:rsidR="00A90251"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lastRenderedPageBreak/>
        <w:t>2009年，我这本《小麦的小人书》在北京大学出版社筹备出版。文章配图都是连环画，用在书中怕有版权问题，须设法解决一下才好。问题提出，有人在</w:t>
      </w:r>
      <w:proofErr w:type="gramStart"/>
      <w:r w:rsidRPr="00A90251">
        <w:rPr>
          <w:rFonts w:ascii="楷体" w:eastAsia="楷体" w:hAnsi="楷体" w:hint="eastAsia"/>
          <w:sz w:val="24"/>
        </w:rPr>
        <w:t>我博客</w:t>
      </w:r>
      <w:proofErr w:type="gramEnd"/>
      <w:r w:rsidRPr="00A90251">
        <w:rPr>
          <w:rFonts w:ascii="楷体" w:eastAsia="楷体" w:hAnsi="楷体" w:hint="eastAsia"/>
          <w:sz w:val="24"/>
        </w:rPr>
        <w:t>上留言说:“小麦想找贺友直老，可以去找《读库》的老六啊。我那时还不知道一个人办《读库》的老六，张立宪。但很快就知道了，也得知了他向贺友直先生约稿的轶事-</w:t>
      </w:r>
      <w:proofErr w:type="gramStart"/>
      <w:r w:rsidRPr="00A90251">
        <w:rPr>
          <w:rFonts w:ascii="楷体" w:eastAsia="楷体" w:hAnsi="楷体" w:hint="eastAsia"/>
          <w:sz w:val="24"/>
        </w:rPr>
        <w:t>一</w:t>
      </w:r>
      <w:proofErr w:type="gramEnd"/>
      <w:r w:rsidRPr="00A90251">
        <w:rPr>
          <w:rFonts w:ascii="楷体" w:eastAsia="楷体" w:hAnsi="楷体" w:hint="eastAsia"/>
          <w:sz w:val="24"/>
        </w:rPr>
        <w:t>电话接通，老人一声断喝:“你不要给我打电话来了!”老六给老先生寄《读库》。一个月后，他收到老人寄来的特快专递，里面是手写的信件及文章。激动的老六又打电话致谢，老人还是一声断喝:“你不要给我打电话来了!”但后来，老人家很喜欢张立宪了，经常自己打电话找他。</w:t>
      </w:r>
    </w:p>
    <w:p w14:paraId="13B53869" w14:textId="1D68FE3A" w:rsidR="004947CC" w:rsidRPr="004947CC" w:rsidRDefault="004947CC" w:rsidP="00A90251">
      <w:pPr>
        <w:adjustRightInd w:val="0"/>
        <w:snapToGrid w:val="0"/>
        <w:spacing w:after="0" w:line="240" w:lineRule="atLeast"/>
        <w:ind w:firstLineChars="200" w:firstLine="360"/>
        <w:jc w:val="both"/>
        <w:rPr>
          <w:rFonts w:ascii="宋体" w:eastAsia="宋体" w:hAnsi="宋体" w:hint="eastAsia"/>
          <w:color w:val="00B050"/>
          <w:sz w:val="18"/>
          <w:szCs w:val="18"/>
        </w:rPr>
      </w:pPr>
      <w:r w:rsidRPr="004947CC">
        <w:rPr>
          <w:rFonts w:ascii="宋体" w:eastAsia="宋体" w:hAnsi="宋体" w:hint="eastAsia"/>
          <w:color w:val="00B050"/>
          <w:sz w:val="18"/>
          <w:szCs w:val="18"/>
        </w:rPr>
        <w:t>侧面印证贺老“时空门”的存在及其开启条件——需要真正的诚意（寄《读库》）和价值认可（投稿被接受）。</w:t>
      </w:r>
    </w:p>
    <w:p w14:paraId="066581B3"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按老六给我的地址，我写了一封信，把我最好的字写在最好的信纸上，并附上我写的文章。“小人书:贺家班系列”，这个系列是《人民文学》2009 年的“庆祝建国六十周年特选专稿”，我选择了贺友直先生绘画的四部作品《小二黑结婚》《山乡巨变》《李双双》和《朝阳沟》，写成四篇文章，反映从建国之初到七十年代几个重大历史时期</w:t>
      </w:r>
      <w:proofErr w:type="gramStart"/>
      <w:r w:rsidRPr="00A90251">
        <w:rPr>
          <w:rFonts w:ascii="楷体" w:eastAsia="楷体" w:hAnsi="楷体" w:hint="eastAsia"/>
          <w:sz w:val="24"/>
        </w:rPr>
        <w:t>里人民</w:t>
      </w:r>
      <w:proofErr w:type="gramEnd"/>
      <w:r w:rsidRPr="00A90251">
        <w:rPr>
          <w:rFonts w:ascii="楷体" w:eastAsia="楷体" w:hAnsi="楷体" w:hint="eastAsia"/>
          <w:sz w:val="24"/>
        </w:rPr>
        <w:t>的生活和精神风貌。十天后，回信来了，老人的自画像印在信封上，他的目光从镜片上方看着我。拆读，纸上的字</w:t>
      </w:r>
      <w:proofErr w:type="gramStart"/>
      <w:r w:rsidRPr="00A90251">
        <w:rPr>
          <w:rFonts w:ascii="楷体" w:eastAsia="楷体" w:hAnsi="楷体" w:hint="eastAsia"/>
          <w:sz w:val="24"/>
        </w:rPr>
        <w:t>迹像</w:t>
      </w:r>
      <w:proofErr w:type="gramEnd"/>
      <w:r w:rsidRPr="00A90251">
        <w:rPr>
          <w:rFonts w:ascii="楷体" w:eastAsia="楷体" w:hAnsi="楷体" w:hint="eastAsia"/>
          <w:sz w:val="24"/>
        </w:rPr>
        <w:t>刻钢板一样工整道劲，行文客气而矜持，表示这样写连环画“尚有点意思”同意我在书中采用他的画幅，同时特别说明，他</w:t>
      </w:r>
      <w:proofErr w:type="gramStart"/>
      <w:r w:rsidRPr="00A90251">
        <w:rPr>
          <w:rFonts w:ascii="楷体" w:eastAsia="楷体" w:hAnsi="楷体" w:hint="eastAsia"/>
          <w:sz w:val="24"/>
        </w:rPr>
        <w:t>的画仅作为</w:t>
      </w:r>
      <w:proofErr w:type="gramEnd"/>
      <w:r w:rsidRPr="00A90251">
        <w:rPr>
          <w:rFonts w:ascii="楷体" w:eastAsia="楷体" w:hAnsi="楷体" w:hint="eastAsia"/>
          <w:sz w:val="24"/>
        </w:rPr>
        <w:t>我文章的图例，不能以其他形式出版-</w:t>
      </w:r>
      <w:proofErr w:type="gramStart"/>
      <w:r w:rsidRPr="00A90251">
        <w:rPr>
          <w:rFonts w:ascii="楷体" w:eastAsia="楷体" w:hAnsi="楷体" w:hint="eastAsia"/>
          <w:sz w:val="24"/>
        </w:rPr>
        <w:t>一</w:t>
      </w:r>
      <w:proofErr w:type="gramEnd"/>
      <w:r w:rsidRPr="00A90251">
        <w:rPr>
          <w:rFonts w:ascii="楷体" w:eastAsia="楷体" w:hAnsi="楷体" w:hint="eastAsia"/>
          <w:sz w:val="24"/>
        </w:rPr>
        <w:t>哈，我还没想到这个呢，老人家的思维真是非常清晰敏锐。信末他写道:</w:t>
      </w:r>
    </w:p>
    <w:p w14:paraId="7F2D74F5" w14:textId="77777777" w:rsidR="00A90251"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“我已虚岁八十有八了，精力日衰，如无必要请勿来信。因为写回信费时耗力，不复则失礼也。</w:t>
      </w:r>
    </w:p>
    <w:p w14:paraId="3F63641D" w14:textId="32668B7E" w:rsidR="004947CC" w:rsidRPr="004947CC" w:rsidRDefault="004947CC" w:rsidP="00A90251">
      <w:pPr>
        <w:adjustRightInd w:val="0"/>
        <w:snapToGrid w:val="0"/>
        <w:spacing w:after="0" w:line="240" w:lineRule="atLeast"/>
        <w:ind w:firstLineChars="200" w:firstLine="360"/>
        <w:jc w:val="both"/>
        <w:rPr>
          <w:rFonts w:ascii="宋体" w:eastAsia="宋体" w:hAnsi="宋体" w:hint="eastAsia"/>
          <w:color w:val="00B050"/>
          <w:sz w:val="18"/>
          <w:szCs w:val="18"/>
        </w:rPr>
      </w:pPr>
      <w:r w:rsidRPr="004947CC">
        <w:rPr>
          <w:rFonts w:ascii="宋体" w:eastAsia="宋体" w:hAnsi="宋体" w:hint="eastAsia"/>
          <w:color w:val="00B050"/>
          <w:sz w:val="18"/>
          <w:szCs w:val="18"/>
        </w:rPr>
        <w:t>正面刻画贺老形象：认真严谨（回信工整）、思维敏锐（明确授权范围）、有保留的肯定（“尚有点意思”）。</w:t>
      </w:r>
    </w:p>
    <w:p w14:paraId="2615BBAD"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书出版后，我给他寄去一册，大约过了一个月我打电话到贺宅，恰好是老人接的。他说书早收到了，连连地说非常好非常好。我知老人不喜人打扰不爱听电话，说我就是问一下寄到没有的，您休息。之后几年没有联系，但有一桩有趣的事情。2010年的上半年，张立宪到上海拜访贺老，和他谈到我的书，就让老人拿着我</w:t>
      </w:r>
      <w:proofErr w:type="gramStart"/>
      <w:r w:rsidRPr="00A90251">
        <w:rPr>
          <w:rFonts w:ascii="楷体" w:eastAsia="楷体" w:hAnsi="楷体" w:hint="eastAsia"/>
          <w:sz w:val="24"/>
        </w:rPr>
        <w:t>的书拍了</w:t>
      </w:r>
      <w:proofErr w:type="gramEnd"/>
      <w:r w:rsidRPr="00A90251">
        <w:rPr>
          <w:rFonts w:ascii="楷体" w:eastAsia="楷体" w:hAnsi="楷体" w:hint="eastAsia"/>
          <w:sz w:val="24"/>
        </w:rPr>
        <w:t>两张照片。随后老六就把这事儿忘了，到了下半年，忽然又想起了，就把照片找出来发给我，我一看喜从天降。照片拍得好极了--老人站在书桌前，戴着眼镜低头在看《小麦的小人书》。书翻到有他的图画的那一页，他脸上的神情非常慈祥。这件事情的可爱在于自然随性。包括老六拍完照片就忘了，过很久忽然又想起这个环节都不可缺少，否则就没那么可爱。这两</w:t>
      </w:r>
      <w:proofErr w:type="gramStart"/>
      <w:r w:rsidRPr="00A90251">
        <w:rPr>
          <w:rFonts w:ascii="楷体" w:eastAsia="楷体" w:hAnsi="楷体" w:hint="eastAsia"/>
          <w:sz w:val="24"/>
        </w:rPr>
        <w:t>幅照片隔空传</w:t>
      </w:r>
      <w:proofErr w:type="gramEnd"/>
      <w:r w:rsidRPr="00A90251">
        <w:rPr>
          <w:rFonts w:ascii="楷体" w:eastAsia="楷体" w:hAnsi="楷体" w:hint="eastAsia"/>
          <w:sz w:val="24"/>
        </w:rPr>
        <w:t>过来了老人的表情,使得本来可能不会再有的联系没有断开。又过了两年，我的一本长篇小说出版，书中有我自己画的插图若干幅，我给老人寄去一册，在扉页上写:“请贺老爷看看小容的画”</w:t>
      </w:r>
    </w:p>
    <w:p w14:paraId="278C8AD7" w14:textId="77777777" w:rsidR="004947CC"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贺老爷”这个称谓是在我的文章中自然而然出现的，在一个恰当的地方他画《小二黑结婚》，构思奇特，每幅图一分为二，左边的图“说”故事，右边的补充和衬托故事，形成或呼应、或影射、或反讽的效果。“您怎么想出来的，贺老爷?”我写到这里这么问，好像是在当面问他，问他的人也许是我，也许是一个抽象的观众:再给出他自己的回答:“我从川剧的后台帮腔得到启发”，这样就形成了一个自然的对话。“贺老爷”这个称呼真合适，算发明的，但并不总用，只用在最恰当的书面场合。</w:t>
      </w:r>
    </w:p>
    <w:p w14:paraId="6B1DB876" w14:textId="0DDF02EB" w:rsidR="004947CC" w:rsidRPr="004947CC" w:rsidRDefault="004947CC" w:rsidP="00A90251">
      <w:pPr>
        <w:adjustRightInd w:val="0"/>
        <w:snapToGrid w:val="0"/>
        <w:spacing w:after="0" w:line="240" w:lineRule="atLeast"/>
        <w:ind w:firstLineChars="200" w:firstLine="360"/>
        <w:jc w:val="both"/>
        <w:rPr>
          <w:rFonts w:ascii="宋体" w:eastAsia="宋体" w:hAnsi="宋体"/>
          <w:color w:val="00B050"/>
          <w:sz w:val="18"/>
          <w:szCs w:val="18"/>
        </w:rPr>
      </w:pPr>
      <w:r w:rsidRPr="004947CC">
        <w:rPr>
          <w:rFonts w:ascii="宋体" w:eastAsia="宋体" w:hAnsi="宋体" w:hint="eastAsia"/>
          <w:color w:val="00B050"/>
          <w:sz w:val="18"/>
          <w:szCs w:val="18"/>
        </w:rPr>
        <w:t>延续交往线，情感进一步升温。“贺老爷”称谓的发明和使用，成为两人关系中的一个独特标记，表达了作者深切的敬重和一种特殊的亲昵感</w:t>
      </w:r>
    </w:p>
    <w:p w14:paraId="2ACD9086" w14:textId="55B71140"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贺老爷收到书，给我打电话来了。错过又接上，他高兴地跟我聊了十来分钟。他说，要孩子</w:t>
      </w:r>
      <w:proofErr w:type="gramStart"/>
      <w:r w:rsidRPr="00A90251">
        <w:rPr>
          <w:rFonts w:ascii="楷体" w:eastAsia="楷体" w:hAnsi="楷体" w:hint="eastAsia"/>
          <w:sz w:val="24"/>
        </w:rPr>
        <w:t>从小做</w:t>
      </w:r>
      <w:proofErr w:type="gramEnd"/>
      <w:r w:rsidRPr="00A90251">
        <w:rPr>
          <w:rFonts w:ascii="楷体" w:eastAsia="楷体" w:hAnsi="楷体" w:hint="eastAsia"/>
          <w:sz w:val="24"/>
        </w:rPr>
        <w:t>大量的作业，使他们厌恶看书.……“你说，这怎么得了?”九十一岁的老人了，说话如同他写的信一样，口吻、笔迹、思维都极缜密有力。他还在画画，每天画两个小时。“九十岁还在画画的人有，九十岁还在画线描的，只有贺友直一个啦!”他不无得意地说。他要给我寄本书。我不安地问:“有人帮您去寄吗?”他说:“我找个事情上街转转。”他住在巨鹿路，那条路我去过，是我最喜欢的那种梧桐树小街。我想象他收拾好书，出门，穿过绿树葱茏的老街，上邮局去--</w:t>
      </w:r>
      <w:r>
        <w:rPr>
          <w:rFonts w:ascii="楷体" w:eastAsia="楷体" w:hAnsi="楷体" w:hint="eastAsia"/>
          <w:sz w:val="24"/>
        </w:rPr>
        <w:t>--</w:t>
      </w:r>
      <w:r w:rsidRPr="00A90251">
        <w:rPr>
          <w:rFonts w:ascii="楷体" w:eastAsia="楷体" w:hAnsi="楷体" w:hint="eastAsia"/>
          <w:b/>
          <w:bCs/>
          <w:color w:val="EE0000"/>
          <w:sz w:val="24"/>
          <w:u w:val="thick"/>
        </w:rPr>
        <w:t>春天正好，老爷子上街遛弯了。</w:t>
      </w:r>
    </w:p>
    <w:p w14:paraId="1EBBAC51" w14:textId="3338DFAE" w:rsidR="004947CC" w:rsidRPr="004947CC" w:rsidRDefault="004947CC" w:rsidP="00A90251">
      <w:pPr>
        <w:adjustRightInd w:val="0"/>
        <w:snapToGrid w:val="0"/>
        <w:spacing w:after="0" w:line="240" w:lineRule="atLeast"/>
        <w:ind w:firstLineChars="200" w:firstLine="360"/>
        <w:jc w:val="both"/>
        <w:rPr>
          <w:rFonts w:ascii="宋体" w:eastAsia="宋体" w:hAnsi="宋体"/>
          <w:color w:val="00B050"/>
          <w:sz w:val="18"/>
          <w:szCs w:val="18"/>
        </w:rPr>
      </w:pPr>
      <w:r w:rsidRPr="004947CC">
        <w:rPr>
          <w:rFonts w:ascii="宋体" w:eastAsia="宋体" w:hAnsi="宋体" w:hint="eastAsia"/>
          <w:color w:val="00B050"/>
          <w:sz w:val="18"/>
          <w:szCs w:val="18"/>
        </w:rPr>
        <w:t>深化贺老形象：展现其强烈的社会责任感（忧心阅读）、艺术家的自信与骄傲、以及虽年迈却充满活力、热爱生活（亲自寄书遛弯）的一面。</w:t>
      </w:r>
    </w:p>
    <w:p w14:paraId="2B2E32C2" w14:textId="3F7FA3CC"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“你收到书，再给我打个电话!”</w:t>
      </w:r>
    </w:p>
    <w:p w14:paraId="265DFA4B"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他寄的是特快专递，硬匣精装的图文书《贺友直自说自画》。这是 2012年的事，他去邮</w:t>
      </w:r>
      <w:r w:rsidRPr="00A90251">
        <w:rPr>
          <w:rFonts w:ascii="楷体" w:eastAsia="楷体" w:hAnsi="楷体" w:hint="eastAsia"/>
          <w:sz w:val="24"/>
        </w:rPr>
        <w:lastRenderedPageBreak/>
        <w:t>局那天是4月30日，我还留着他手写的特快专递大信封。</w:t>
      </w:r>
    </w:p>
    <w:p w14:paraId="6DCC9ED1" w14:textId="7E57E376" w:rsidR="00800E8C" w:rsidRPr="00A90251"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同年9月他写来一信，谈《自说自画》写了两面纸。信末的一段特别可爱:“您若来上海，请到寒舍坐坐，我家在上海作协西边百余公尺的一条弄堂里这条马路上有几家尚可的餐馆，请您吃顿便饭，若能饮的话喝盅孔乙已喜爱的绍兴黄酒，又若落脚在我家近边的 HOTEL，就请您过早’吃我家乡的年糕汤或酒酿圆子。</w:t>
      </w:r>
    </w:p>
    <w:p w14:paraId="783D7C0A" w14:textId="77777777" w:rsidR="00A90251" w:rsidRPr="00A90251" w:rsidRDefault="00A90251" w:rsidP="00A90251">
      <w:pPr>
        <w:adjustRightInd w:val="0"/>
        <w:snapToGrid w:val="0"/>
        <w:spacing w:after="0" w:line="240" w:lineRule="atLeast"/>
        <w:ind w:firstLineChars="200" w:firstLine="480"/>
        <w:jc w:val="both"/>
        <w:rPr>
          <w:rFonts w:ascii="楷体" w:eastAsia="楷体" w:hAnsi="楷体" w:hint="eastAsia"/>
          <w:sz w:val="24"/>
        </w:rPr>
      </w:pPr>
      <w:r w:rsidRPr="00A90251">
        <w:rPr>
          <w:rFonts w:ascii="楷体" w:eastAsia="楷体" w:hAnsi="楷体" w:hint="eastAsia"/>
          <w:sz w:val="24"/>
        </w:rPr>
        <w:t>老人的心意，不可辜负。2015年1月，</w:t>
      </w:r>
      <w:proofErr w:type="gramStart"/>
      <w:r w:rsidRPr="00A90251">
        <w:rPr>
          <w:rFonts w:ascii="楷体" w:eastAsia="楷体" w:hAnsi="楷体" w:hint="eastAsia"/>
          <w:sz w:val="24"/>
        </w:rPr>
        <w:t>上美社邀我</w:t>
      </w:r>
      <w:proofErr w:type="gramEnd"/>
      <w:r w:rsidRPr="00A90251">
        <w:rPr>
          <w:rFonts w:ascii="楷体" w:eastAsia="楷体" w:hAnsi="楷体" w:hint="eastAsia"/>
          <w:sz w:val="24"/>
        </w:rPr>
        <w:t>参加全新整理版连环画《三国演义》赏析会“群儒舌辩话《三国》”，使我有了拜访贺友直先生的最好机会。25日活动，26日一早我带着女儿先到</w:t>
      </w:r>
      <w:proofErr w:type="gramStart"/>
      <w:r w:rsidRPr="00A90251">
        <w:rPr>
          <w:rFonts w:ascii="楷体" w:eastAsia="楷体" w:hAnsi="楷体" w:hint="eastAsia"/>
          <w:sz w:val="24"/>
        </w:rPr>
        <w:t>上美社参观</w:t>
      </w:r>
      <w:proofErr w:type="gramEnd"/>
      <w:r w:rsidRPr="00A90251">
        <w:rPr>
          <w:rFonts w:ascii="楷体" w:eastAsia="楷体" w:hAnsi="楷体" w:hint="eastAsia"/>
          <w:sz w:val="24"/>
        </w:rPr>
        <w:t>这所连环画的梦工厂，将近十点，我们穿过一条窄巷，上贺老爷家去。还没到，他打电话来了我说在巷子里啦，他说:“你到了直接推门进来。</w:t>
      </w:r>
    </w:p>
    <w:p w14:paraId="69CC77E7" w14:textId="183FC878" w:rsidR="00A90251"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推开临街的门，正对着门的是一长条楼梯，老人站在楼梯顶端的</w:t>
      </w:r>
      <w:proofErr w:type="gramStart"/>
      <w:r w:rsidRPr="00A90251">
        <w:rPr>
          <w:rFonts w:ascii="楷体" w:eastAsia="楷体" w:hAnsi="楷体" w:hint="eastAsia"/>
          <w:sz w:val="24"/>
        </w:rPr>
        <w:t>房门口他每天</w:t>
      </w:r>
      <w:proofErr w:type="gramEnd"/>
      <w:r w:rsidRPr="00A90251">
        <w:rPr>
          <w:rFonts w:ascii="楷体" w:eastAsia="楷体" w:hAnsi="楷体" w:hint="eastAsia"/>
          <w:sz w:val="24"/>
        </w:rPr>
        <w:t>出门遛弯，就从这楼梯爬上爬下。从这楼梯走上去，就进了他的“一室四厅”</w:t>
      </w:r>
      <w:r>
        <w:rPr>
          <w:rFonts w:ascii="楷体" w:eastAsia="楷体" w:hAnsi="楷体" w:hint="eastAsia"/>
          <w:sz w:val="24"/>
        </w:rPr>
        <w:t>一</w:t>
      </w:r>
      <w:r w:rsidRPr="00A90251">
        <w:rPr>
          <w:rFonts w:ascii="楷体" w:eastAsia="楷体" w:hAnsi="楷体" w:hint="eastAsia"/>
          <w:sz w:val="24"/>
        </w:rPr>
        <w:t>套</w:t>
      </w:r>
      <w:proofErr w:type="gramStart"/>
      <w:r w:rsidRPr="00A90251">
        <w:rPr>
          <w:rFonts w:ascii="楷体" w:eastAsia="楷体" w:hAnsi="楷体" w:hint="eastAsia"/>
          <w:sz w:val="24"/>
        </w:rPr>
        <w:t>一</w:t>
      </w:r>
      <w:proofErr w:type="gramEnd"/>
      <w:r w:rsidRPr="00A90251">
        <w:rPr>
          <w:rFonts w:ascii="楷体" w:eastAsia="楷体" w:hAnsi="楷体" w:hint="eastAsia"/>
          <w:sz w:val="24"/>
        </w:rPr>
        <w:t>居室的老房子，他自己在文章里写道:“一室四厅感觉大客</w:t>
      </w:r>
      <w:proofErr w:type="gramStart"/>
      <w:r w:rsidRPr="00A90251">
        <w:rPr>
          <w:rFonts w:ascii="楷体" w:eastAsia="楷体" w:hAnsi="楷体" w:hint="eastAsia"/>
          <w:sz w:val="24"/>
        </w:rPr>
        <w:t>来作</w:t>
      </w:r>
      <w:proofErr w:type="gramEnd"/>
      <w:r w:rsidRPr="00A90251">
        <w:rPr>
          <w:rFonts w:ascii="楷体" w:eastAsia="楷体" w:hAnsi="楷体" w:hint="eastAsia"/>
          <w:sz w:val="24"/>
        </w:rPr>
        <w:t>客厅，吃饭当饭厅，睡觉成卧室，画画当画室。真个感觉大，而且，太好玩了!一个四方的大房间，以家具和布帘隔成四间，家具满满，东西多多，但整齐有序，老家具配搭新用品，够做全套道场。进门右侧那道布帘隔出的卧室里，是一张订做的架子床，床的</w:t>
      </w:r>
      <w:proofErr w:type="gramStart"/>
      <w:r w:rsidRPr="00A90251">
        <w:rPr>
          <w:rFonts w:ascii="楷体" w:eastAsia="楷体" w:hAnsi="楷体" w:hint="eastAsia"/>
          <w:sz w:val="24"/>
        </w:rPr>
        <w:t>上方订</w:t>
      </w:r>
      <w:proofErr w:type="gramEnd"/>
      <w:r w:rsidRPr="00A90251">
        <w:rPr>
          <w:rFonts w:ascii="楷体" w:eastAsia="楷体" w:hAnsi="楷体" w:hint="eastAsia"/>
          <w:sz w:val="24"/>
        </w:rPr>
        <w:t>做成衣柜，衣柜上方还有箱笼物件，占满空间:而架子床上呢，靠枕头并排躺着布娃娃、布猴子小熊大熊大鸭子，小熊靠在大熊的怀里。我真想哈哈大笑，但那成何体统初次拜访，拜访这等闲不得见面的老先生，一个多小时只够我说些循规蹈矩的家常话。</w:t>
      </w:r>
    </w:p>
    <w:p w14:paraId="51CB1580" w14:textId="4C5FE0E5" w:rsidR="004947CC" w:rsidRPr="004947CC" w:rsidRDefault="004947CC" w:rsidP="00A90251">
      <w:pPr>
        <w:adjustRightInd w:val="0"/>
        <w:snapToGrid w:val="0"/>
        <w:spacing w:after="0" w:line="240" w:lineRule="atLeast"/>
        <w:ind w:firstLineChars="200" w:firstLine="360"/>
        <w:jc w:val="both"/>
        <w:rPr>
          <w:rFonts w:ascii="宋体" w:eastAsia="宋体" w:hAnsi="宋体" w:hint="eastAsia"/>
          <w:color w:val="00B050"/>
          <w:sz w:val="18"/>
          <w:szCs w:val="18"/>
        </w:rPr>
      </w:pPr>
      <w:r w:rsidRPr="004947CC">
        <w:rPr>
          <w:rFonts w:ascii="宋体" w:eastAsia="宋体" w:hAnsi="宋体" w:hint="eastAsia"/>
          <w:color w:val="00B050"/>
          <w:sz w:val="18"/>
          <w:szCs w:val="18"/>
        </w:rPr>
        <w:t>对“一室四厅”的布局和细节（架子床、布帘、布娃娃等）描写极其具体生动，是全文最富特色的段落。</w:t>
      </w:r>
    </w:p>
    <w:p w14:paraId="36B9BAE8" w14:textId="65ECD30C" w:rsidR="00800E8C" w:rsidRPr="00A90251" w:rsidRDefault="00A90251" w:rsidP="00A90251">
      <w:pPr>
        <w:adjustRightInd w:val="0"/>
        <w:snapToGrid w:val="0"/>
        <w:spacing w:after="0" w:line="240" w:lineRule="atLeast"/>
        <w:ind w:firstLineChars="200" w:firstLine="480"/>
        <w:jc w:val="both"/>
        <w:rPr>
          <w:rFonts w:ascii="楷体" w:eastAsia="楷体" w:hAnsi="楷体"/>
          <w:sz w:val="24"/>
        </w:rPr>
      </w:pPr>
      <w:r w:rsidRPr="00A90251">
        <w:rPr>
          <w:rFonts w:ascii="楷体" w:eastAsia="楷体" w:hAnsi="楷体" w:hint="eastAsia"/>
          <w:sz w:val="24"/>
        </w:rPr>
        <w:t>见到贺老爷才知什么叫“精神矍铄”。他看上去完全不像九十三岁，像六七十岁的样子，行动自如耳聪目明。他用不甘心的语气跟我说，他现在不能出国了，因为航空公司不给办保险,说他在飞机上如果</w:t>
      </w:r>
      <w:r w:rsidR="0065388B" w:rsidRPr="0065388B">
        <w:rPr>
          <w:rFonts w:ascii="楷体" w:eastAsia="楷体" w:hAnsi="楷体" w:hint="eastAsia"/>
          <w:sz w:val="24"/>
        </w:rPr>
        <w:t>……</w:t>
      </w:r>
      <w:r w:rsidRPr="00A90251">
        <w:rPr>
          <w:rFonts w:ascii="楷体" w:eastAsia="楷体" w:hAnsi="楷体" w:hint="eastAsia"/>
          <w:sz w:val="24"/>
        </w:rPr>
        <w:t>就很危险……好像我</w:t>
      </w:r>
      <w:proofErr w:type="gramStart"/>
      <w:r w:rsidRPr="00A90251">
        <w:rPr>
          <w:rFonts w:ascii="楷体" w:eastAsia="楷体" w:hAnsi="楷体" w:hint="eastAsia"/>
          <w:sz w:val="24"/>
        </w:rPr>
        <w:t>一</w:t>
      </w:r>
      <w:proofErr w:type="gramEnd"/>
      <w:r w:rsidRPr="00A90251">
        <w:rPr>
          <w:rFonts w:ascii="楷体" w:eastAsia="楷体" w:hAnsi="楷体" w:hint="eastAsia"/>
          <w:sz w:val="24"/>
        </w:rPr>
        <w:t>上飞机就会死掉了!”他大不以为然。哼，他还想去法国呢，法国邀请他。墙上挂了好多照片，有一张可能就是在法国的街头，起风了，老伴儿正在给他拉上棉袄的拉链。</w:t>
      </w:r>
    </w:p>
    <w:p w14:paraId="7CBA8192" w14:textId="1A09B733" w:rsidR="0065388B" w:rsidRDefault="0065388B" w:rsidP="0065388B">
      <w:pPr>
        <w:adjustRightInd w:val="0"/>
        <w:snapToGrid w:val="0"/>
        <w:spacing w:after="0" w:line="240" w:lineRule="atLeast"/>
        <w:ind w:firstLineChars="200" w:firstLine="480"/>
        <w:jc w:val="both"/>
        <w:rPr>
          <w:rFonts w:ascii="楷体" w:eastAsia="楷体" w:hAnsi="楷体"/>
          <w:sz w:val="24"/>
        </w:rPr>
      </w:pPr>
      <w:r w:rsidRPr="0065388B">
        <w:rPr>
          <w:rFonts w:ascii="楷体" w:eastAsia="楷体" w:hAnsi="楷体" w:cs="宋体" w:hint="eastAsia"/>
          <w:sz w:val="24"/>
        </w:rPr>
        <w:t>坐了一小时，我喝掉了两杯上等普洱茶，他起身要去另一间小书房取书送给我，我说</w:t>
      </w:r>
      <w:r w:rsidRPr="0065388B">
        <w:rPr>
          <w:rFonts w:ascii="楷体" w:eastAsia="楷体" w:hAnsi="楷体" w:hint="eastAsia"/>
          <w:sz w:val="24"/>
        </w:rPr>
        <w:t>您已经送给我好多书啦，他说:“我记得。送过你的不会再送。”</w:t>
      </w:r>
    </w:p>
    <w:p w14:paraId="18D0E3D6" w14:textId="77777777" w:rsidR="0065388B" w:rsidRDefault="0065388B" w:rsidP="0065388B">
      <w:pPr>
        <w:adjustRightInd w:val="0"/>
        <w:snapToGrid w:val="0"/>
        <w:spacing w:after="0" w:line="240" w:lineRule="atLeast"/>
        <w:ind w:firstLineChars="200" w:firstLine="480"/>
        <w:jc w:val="both"/>
        <w:rPr>
          <w:rFonts w:ascii="楷体" w:eastAsia="楷体" w:hAnsi="楷体"/>
          <w:sz w:val="24"/>
        </w:rPr>
      </w:pPr>
      <w:r w:rsidRPr="0065388B">
        <w:rPr>
          <w:rFonts w:ascii="楷体" w:eastAsia="楷体" w:hAnsi="楷体" w:hint="eastAsia"/>
          <w:sz w:val="24"/>
        </w:rPr>
        <w:t>2016年3月16日，好些个人给我发短信，说:“贺友直先生去世了!”当时我有苦难言，因为前一天晚上我刚刚得到消息，我母亲病危，我们正在办各种手续、订机票、收拾行李赶回国。原来空间与时间是这么地坚固而深厚，要经过漫长的穿越---转了几道飞机,整体飞行 38 小时，距离出发 46 小时之后，我回到家乡，在重症监护</w:t>
      </w:r>
      <w:proofErr w:type="gramStart"/>
      <w:r w:rsidRPr="0065388B">
        <w:rPr>
          <w:rFonts w:ascii="楷体" w:eastAsia="楷体" w:hAnsi="楷体" w:hint="eastAsia"/>
          <w:sz w:val="24"/>
        </w:rPr>
        <w:t>室见到</w:t>
      </w:r>
      <w:proofErr w:type="gramEnd"/>
      <w:r w:rsidRPr="0065388B">
        <w:rPr>
          <w:rFonts w:ascii="楷体" w:eastAsia="楷体" w:hAnsi="楷体" w:hint="eastAsia"/>
          <w:sz w:val="24"/>
        </w:rPr>
        <w:t>了医生说只能维持一天而等了我三天的妈妈。但她没有醒来,次日傍晚她去世了。从美国回中国的半个月,我仿佛掉进了一个时空的褶皱……</w:t>
      </w:r>
    </w:p>
    <w:p w14:paraId="5E69DED9" w14:textId="484F8947" w:rsidR="004947CC" w:rsidRPr="004947CC" w:rsidRDefault="004947CC" w:rsidP="0065388B">
      <w:pPr>
        <w:adjustRightInd w:val="0"/>
        <w:snapToGrid w:val="0"/>
        <w:spacing w:after="0" w:line="240" w:lineRule="atLeast"/>
        <w:ind w:firstLineChars="200" w:firstLine="360"/>
        <w:jc w:val="both"/>
        <w:rPr>
          <w:rFonts w:ascii="宋体" w:eastAsia="宋体" w:hAnsi="宋体"/>
          <w:color w:val="00B050"/>
          <w:sz w:val="18"/>
          <w:szCs w:val="18"/>
        </w:rPr>
      </w:pPr>
      <w:r w:rsidRPr="004947CC">
        <w:rPr>
          <w:rFonts w:ascii="宋体" w:eastAsia="宋体" w:hAnsi="宋体" w:hint="eastAsia"/>
          <w:color w:val="00B050"/>
          <w:sz w:val="18"/>
          <w:szCs w:val="18"/>
        </w:rPr>
        <w:t>艺术超越生死：尽管生命消逝（贺老去世，母亲离世），但艺术（贺老的画作、蔡小容研究他的文字）及其承载的精神（理解、传承）却能穿透“时空的褶皱”，获得某种永恒性。文章结尾处蔡小容旧文的发表，正是这种超越的体现。</w:t>
      </w:r>
    </w:p>
    <w:p w14:paraId="0DBE9969" w14:textId="1543A050" w:rsidR="0065388B" w:rsidRPr="0065388B" w:rsidRDefault="0065388B" w:rsidP="0065388B">
      <w:pPr>
        <w:adjustRightInd w:val="0"/>
        <w:snapToGrid w:val="0"/>
        <w:spacing w:after="0" w:line="240" w:lineRule="atLeast"/>
        <w:ind w:firstLineChars="200" w:firstLine="480"/>
        <w:jc w:val="both"/>
        <w:rPr>
          <w:rFonts w:ascii="楷体" w:eastAsia="楷体" w:hAnsi="楷体" w:hint="eastAsia"/>
          <w:sz w:val="24"/>
        </w:rPr>
      </w:pPr>
      <w:r w:rsidRPr="0065388B">
        <w:rPr>
          <w:rFonts w:ascii="楷体" w:eastAsia="楷体" w:hAnsi="楷体" w:hint="eastAsia"/>
          <w:sz w:val="24"/>
        </w:rPr>
        <w:t>2016年3月17 日，我还在天上飞着,《天涯》杂志</w:t>
      </w:r>
      <w:proofErr w:type="gramStart"/>
      <w:r w:rsidRPr="0065388B">
        <w:rPr>
          <w:rFonts w:ascii="楷体" w:eastAsia="楷体" w:hAnsi="楷体" w:hint="eastAsia"/>
          <w:sz w:val="24"/>
        </w:rPr>
        <w:t>微信版</w:t>
      </w:r>
      <w:proofErr w:type="gramEnd"/>
      <w:r w:rsidRPr="0065388B">
        <w:rPr>
          <w:rFonts w:ascii="楷体" w:eastAsia="楷体" w:hAnsi="楷体" w:hint="eastAsia"/>
          <w:sz w:val="24"/>
        </w:rPr>
        <w:t>发表了我 2008年写的论文</w:t>
      </w:r>
      <w:proofErr w:type="gramStart"/>
      <w:r w:rsidRPr="0065388B">
        <w:rPr>
          <w:rFonts w:ascii="楷体" w:eastAsia="楷体" w:hAnsi="楷体" w:hint="eastAsia"/>
          <w:sz w:val="24"/>
        </w:rPr>
        <w:t>《</w:t>
      </w:r>
      <w:proofErr w:type="gramEnd"/>
      <w:r w:rsidRPr="0065388B">
        <w:rPr>
          <w:rFonts w:ascii="楷体" w:eastAsia="楷体" w:hAnsi="楷体" w:hint="eastAsia"/>
          <w:sz w:val="24"/>
        </w:rPr>
        <w:t>两个人的</w:t>
      </w:r>
      <w:proofErr w:type="gramStart"/>
      <w:r w:rsidRPr="0065388B">
        <w:rPr>
          <w:rFonts w:ascii="楷体" w:eastAsia="楷体" w:hAnsi="楷体" w:hint="eastAsia"/>
          <w:sz w:val="24"/>
        </w:rPr>
        <w:t>《</w:t>
      </w:r>
      <w:proofErr w:type="gramEnd"/>
      <w:r w:rsidRPr="0065388B">
        <w:rPr>
          <w:rFonts w:ascii="楷体" w:eastAsia="楷体" w:hAnsi="楷体" w:hint="eastAsia"/>
          <w:sz w:val="24"/>
        </w:rPr>
        <w:t>&lt;山乡巨变&gt;--</w:t>
      </w:r>
      <w:r>
        <w:rPr>
          <w:rFonts w:ascii="楷体" w:eastAsia="楷体" w:hAnsi="楷体" w:hint="eastAsia"/>
          <w:sz w:val="24"/>
        </w:rPr>
        <w:t>--</w:t>
      </w:r>
      <w:r w:rsidRPr="0065388B">
        <w:rPr>
          <w:rFonts w:ascii="楷体" w:eastAsia="楷体" w:hAnsi="楷体" w:hint="eastAsia"/>
          <w:sz w:val="24"/>
        </w:rPr>
        <w:t>从连环画看原著</w:t>
      </w:r>
      <w:proofErr w:type="gramStart"/>
      <w:r w:rsidRPr="0065388B">
        <w:rPr>
          <w:rFonts w:ascii="楷体" w:eastAsia="楷体" w:hAnsi="楷体" w:hint="eastAsia"/>
          <w:sz w:val="24"/>
        </w:rPr>
        <w:t>》</w:t>
      </w:r>
      <w:proofErr w:type="gramEnd"/>
      <w:r w:rsidRPr="0065388B">
        <w:rPr>
          <w:rFonts w:ascii="楷体" w:eastAsia="楷体" w:hAnsi="楷体" w:hint="eastAsia"/>
          <w:sz w:val="24"/>
        </w:rPr>
        <w:t>:“蔡小容这篇可能是国内讨论贺友直先生《山乡巨变》最深入的文章了--</w:t>
      </w:r>
      <w:r>
        <w:rPr>
          <w:rFonts w:ascii="楷体" w:eastAsia="楷体" w:hAnsi="楷体" w:hint="eastAsia"/>
          <w:sz w:val="24"/>
        </w:rPr>
        <w:t>--</w:t>
      </w:r>
      <w:r w:rsidRPr="0065388B">
        <w:rPr>
          <w:rFonts w:ascii="楷体" w:eastAsia="楷体" w:hAnsi="楷体" w:hint="eastAsia"/>
          <w:sz w:val="24"/>
        </w:rPr>
        <w:t>哀悼贺友直先生。”</w:t>
      </w:r>
    </w:p>
    <w:p w14:paraId="247716AA" w14:textId="6D18309C" w:rsidR="004947CC" w:rsidRPr="004947CC" w:rsidRDefault="004947CC" w:rsidP="0065388B">
      <w:pPr>
        <w:adjustRightInd w:val="0"/>
        <w:snapToGrid w:val="0"/>
        <w:spacing w:after="0" w:line="240" w:lineRule="atLeast"/>
        <w:ind w:firstLineChars="200" w:firstLine="360"/>
        <w:jc w:val="both"/>
        <w:rPr>
          <w:rFonts w:ascii="宋体" w:eastAsia="宋体" w:hAnsi="宋体"/>
          <w:color w:val="00B050"/>
          <w:sz w:val="18"/>
          <w:szCs w:val="18"/>
        </w:rPr>
      </w:pPr>
      <w:r w:rsidRPr="004947CC">
        <w:rPr>
          <w:rFonts w:ascii="宋体" w:eastAsia="宋体" w:hAnsi="宋体" w:hint="eastAsia"/>
          <w:color w:val="00B050"/>
          <w:sz w:val="18"/>
          <w:szCs w:val="18"/>
        </w:rPr>
        <w:t>贺老先生的“门”是物理与精神的双重屏障。他拒绝路人攀谈，避免电话侵扰，是清醒的自我守护——正如文中所言，“九十多岁的老先生根本无法存身”。然而这道门并非冰冷无情，它只为值得的人开启。当《读库》寄来真诚的邀约，当蔡小容的信笺携带着对连环画虔诚的敬意，老人的心扉便悄然松动。尤其是蔡小容对老人四部作品的深度解读，宛如叩门暗语，让老人欣然接纳她进入自己的艺术世界。这扇门因艺术理解而打开，因精神共鸣而常驻，成为心灵间最珍贵的通道。</w:t>
      </w:r>
    </w:p>
    <w:p w14:paraId="64100884" w14:textId="2E52403C" w:rsidR="0065388B" w:rsidRPr="0065388B" w:rsidRDefault="0065388B" w:rsidP="0065388B">
      <w:pPr>
        <w:adjustRightInd w:val="0"/>
        <w:snapToGrid w:val="0"/>
        <w:spacing w:after="0" w:line="240" w:lineRule="atLeast"/>
        <w:ind w:firstLineChars="200" w:firstLine="480"/>
        <w:jc w:val="both"/>
        <w:rPr>
          <w:rFonts w:ascii="楷体" w:eastAsia="楷体" w:hAnsi="楷体" w:hint="eastAsia"/>
          <w:sz w:val="24"/>
        </w:rPr>
      </w:pPr>
      <w:r w:rsidRPr="0065388B">
        <w:rPr>
          <w:rFonts w:ascii="楷体" w:eastAsia="楷体" w:hAnsi="楷体" w:hint="eastAsia"/>
          <w:sz w:val="24"/>
        </w:rPr>
        <w:t>人生不相见，动如参与商①。今夕复何夕，共此灯烛光</w:t>
      </w:r>
      <w:r>
        <w:rPr>
          <w:rFonts w:ascii="楷体" w:eastAsia="楷体" w:hAnsi="楷体" w:hint="eastAsia"/>
          <w:sz w:val="24"/>
        </w:rPr>
        <w:t>。</w:t>
      </w:r>
    </w:p>
    <w:p w14:paraId="562392B5" w14:textId="24608648" w:rsidR="0065388B" w:rsidRPr="0065388B" w:rsidRDefault="0065388B" w:rsidP="0065388B">
      <w:pPr>
        <w:adjustRightInd w:val="0"/>
        <w:snapToGrid w:val="0"/>
        <w:spacing w:after="0" w:line="240" w:lineRule="atLeast"/>
        <w:ind w:firstLineChars="200" w:firstLine="480"/>
        <w:jc w:val="both"/>
        <w:rPr>
          <w:rFonts w:ascii="楷体" w:eastAsia="楷体" w:hAnsi="楷体" w:hint="eastAsia"/>
          <w:sz w:val="24"/>
        </w:rPr>
      </w:pPr>
      <w:r w:rsidRPr="0065388B">
        <w:rPr>
          <w:rFonts w:ascii="楷体" w:eastAsia="楷体" w:hAnsi="楷体" w:hint="eastAsia"/>
          <w:sz w:val="24"/>
        </w:rPr>
        <w:t>[注①]出自杜甫《赠卫八处士》，参和商是两星宿名，互不相见，此起彼落。</w:t>
      </w:r>
    </w:p>
    <w:p w14:paraId="2DC01308" w14:textId="77777777" w:rsidR="0065388B" w:rsidRPr="0065388B" w:rsidRDefault="0065388B" w:rsidP="0065388B">
      <w:pPr>
        <w:adjustRightInd w:val="0"/>
        <w:snapToGrid w:val="0"/>
        <w:spacing w:after="0" w:line="240" w:lineRule="atLeast"/>
        <w:ind w:firstLineChars="200" w:firstLine="480"/>
        <w:jc w:val="both"/>
        <w:rPr>
          <w:rFonts w:ascii="楷体" w:eastAsia="楷体" w:hAnsi="楷体" w:hint="eastAsia"/>
          <w:sz w:val="24"/>
        </w:rPr>
      </w:pPr>
      <w:r w:rsidRPr="0065388B">
        <w:rPr>
          <w:rFonts w:ascii="楷体" w:eastAsia="楷体" w:hAnsi="楷体" w:hint="eastAsia"/>
          <w:sz w:val="24"/>
        </w:rPr>
        <w:t>(选自《文汇报》2018年11月16日，有删改)</w:t>
      </w:r>
    </w:p>
    <w:p w14:paraId="5521E914" w14:textId="0B56D70E" w:rsidR="0065388B" w:rsidRPr="0065388B" w:rsidRDefault="0065388B" w:rsidP="0065388B">
      <w:pPr>
        <w:adjustRightInd w:val="0"/>
        <w:snapToGrid w:val="0"/>
        <w:spacing w:after="0" w:line="240" w:lineRule="atLeast"/>
        <w:ind w:firstLineChars="200" w:firstLine="480"/>
        <w:jc w:val="both"/>
        <w:rPr>
          <w:rFonts w:ascii="宋体" w:eastAsia="宋体" w:hAnsi="宋体" w:hint="eastAsia"/>
          <w:sz w:val="24"/>
        </w:rPr>
      </w:pPr>
      <w:r w:rsidRPr="0065388B">
        <w:rPr>
          <w:rFonts w:ascii="宋体" w:eastAsia="宋体" w:hAnsi="宋体" w:hint="eastAsia"/>
          <w:sz w:val="24"/>
        </w:rPr>
        <w:t>10.赏析第⑦段划线句的效果</w:t>
      </w:r>
    </w:p>
    <w:p w14:paraId="1028E145" w14:textId="77777777" w:rsidR="0065388B" w:rsidRPr="0065388B" w:rsidRDefault="0065388B" w:rsidP="0065388B">
      <w:pPr>
        <w:adjustRightInd w:val="0"/>
        <w:snapToGrid w:val="0"/>
        <w:spacing w:after="0" w:line="240" w:lineRule="atLeast"/>
        <w:ind w:firstLineChars="200" w:firstLine="480"/>
        <w:jc w:val="both"/>
        <w:rPr>
          <w:rFonts w:ascii="宋体" w:eastAsia="宋体" w:hAnsi="宋体"/>
          <w:sz w:val="24"/>
        </w:rPr>
      </w:pPr>
      <w:r w:rsidRPr="0065388B">
        <w:rPr>
          <w:rFonts w:ascii="宋体" w:eastAsia="宋体" w:hAnsi="宋体" w:hint="eastAsia"/>
          <w:sz w:val="24"/>
        </w:rPr>
        <w:t>11.分析作者对贺友直家的室内环境的描写的作用。</w:t>
      </w:r>
    </w:p>
    <w:p w14:paraId="4F904713" w14:textId="0BCE9B4F" w:rsidR="0065388B" w:rsidRPr="0065388B" w:rsidRDefault="0065388B" w:rsidP="0065388B">
      <w:pPr>
        <w:adjustRightInd w:val="0"/>
        <w:snapToGrid w:val="0"/>
        <w:spacing w:after="0" w:line="240" w:lineRule="atLeast"/>
        <w:ind w:firstLineChars="200" w:firstLine="480"/>
        <w:jc w:val="both"/>
        <w:rPr>
          <w:rFonts w:ascii="宋体" w:eastAsia="宋体" w:hAnsi="宋体"/>
          <w:sz w:val="24"/>
        </w:rPr>
      </w:pPr>
      <w:r w:rsidRPr="0065388B">
        <w:rPr>
          <w:rFonts w:ascii="宋体" w:eastAsia="宋体" w:hAnsi="宋体" w:hint="eastAsia"/>
          <w:sz w:val="24"/>
        </w:rPr>
        <w:t>12.下面是贺友直先生写给作者的回信，请分析对于塑造贺友直先生形象的作用</w:t>
      </w:r>
      <w:r w:rsidRPr="0065388B">
        <w:rPr>
          <w:rFonts w:ascii="宋体" w:eastAsia="宋体" w:hAnsi="宋体" w:hint="eastAsia"/>
          <w:sz w:val="24"/>
        </w:rPr>
        <w:t>。</w:t>
      </w:r>
    </w:p>
    <w:p w14:paraId="019F4422" w14:textId="77777777" w:rsidR="0065388B" w:rsidRPr="0065388B" w:rsidRDefault="0065388B" w:rsidP="0065388B">
      <w:pPr>
        <w:adjustRightInd w:val="0"/>
        <w:snapToGrid w:val="0"/>
        <w:spacing w:after="0" w:line="240" w:lineRule="atLeast"/>
        <w:ind w:firstLineChars="200" w:firstLine="480"/>
        <w:jc w:val="both"/>
        <w:rPr>
          <w:rFonts w:ascii="宋体" w:eastAsia="宋体" w:hAnsi="宋体"/>
          <w:sz w:val="24"/>
        </w:rPr>
      </w:pPr>
      <w:r w:rsidRPr="0065388B">
        <w:rPr>
          <w:rFonts w:ascii="宋体" w:eastAsia="宋体" w:hAnsi="宋体" w:hint="eastAsia"/>
          <w:sz w:val="24"/>
        </w:rPr>
        <w:t>“您若来上海，请到寒舍坐坐，我家在上海作协西边百余公尺的一条弄堂里，这条马路</w:t>
      </w:r>
      <w:r w:rsidRPr="0065388B">
        <w:rPr>
          <w:rFonts w:ascii="宋体" w:eastAsia="宋体" w:hAnsi="宋体" w:hint="eastAsia"/>
          <w:sz w:val="24"/>
        </w:rPr>
        <w:lastRenderedPageBreak/>
        <w:t>上有几家尚可的餐馆，请您吃顿便饭，若能饮的话喝盅孔乙已喜爱的绍兴黄酒，又若落脚在我家附近的酒店，就请您'过早’吃我家乡的年糕汤或酒酿圆子。</w:t>
      </w:r>
    </w:p>
    <w:p w14:paraId="294B391E" w14:textId="7232D697" w:rsidR="0065388B" w:rsidRPr="0065388B" w:rsidRDefault="0065388B" w:rsidP="0065388B">
      <w:pPr>
        <w:adjustRightInd w:val="0"/>
        <w:snapToGrid w:val="0"/>
        <w:spacing w:after="0" w:line="240" w:lineRule="atLeast"/>
        <w:ind w:firstLineChars="200" w:firstLine="480"/>
        <w:jc w:val="both"/>
        <w:rPr>
          <w:rFonts w:ascii="宋体" w:eastAsia="宋体" w:hAnsi="宋体"/>
          <w:sz w:val="24"/>
        </w:rPr>
      </w:pPr>
      <w:r w:rsidRPr="0065388B">
        <w:rPr>
          <w:rFonts w:ascii="宋体" w:eastAsia="宋体" w:hAnsi="宋体" w:hint="eastAsia"/>
          <w:sz w:val="24"/>
        </w:rPr>
        <w:t>[注]“过早”是湖北方言，指吃早点。本文作者蔡小容是湖北宜昌人,贺友直是浙江镇海人。</w:t>
      </w:r>
    </w:p>
    <w:p w14:paraId="66A9A171" w14:textId="01FB36A1" w:rsidR="00800E8C" w:rsidRPr="0065388B" w:rsidRDefault="0065388B" w:rsidP="0065388B">
      <w:pPr>
        <w:adjustRightInd w:val="0"/>
        <w:snapToGrid w:val="0"/>
        <w:spacing w:after="0" w:line="240" w:lineRule="atLeast"/>
        <w:ind w:firstLineChars="200" w:firstLine="480"/>
        <w:jc w:val="both"/>
        <w:rPr>
          <w:rFonts w:ascii="宋体" w:eastAsia="宋体" w:hAnsi="宋体"/>
          <w:sz w:val="24"/>
        </w:rPr>
      </w:pPr>
      <w:r w:rsidRPr="0065388B">
        <w:rPr>
          <w:rFonts w:ascii="宋体" w:eastAsia="宋体" w:hAnsi="宋体" w:hint="eastAsia"/>
          <w:sz w:val="24"/>
        </w:rPr>
        <w:t>13.有人说，贺友直先生去世后，他的时空门就不对“我”敞开了，请结合最后一段的诗句</w:t>
      </w:r>
      <w:r w:rsidRPr="0065388B">
        <w:rPr>
          <w:rFonts w:ascii="宋体" w:eastAsia="宋体" w:hAnsi="宋体" w:hint="eastAsia"/>
          <w:sz w:val="24"/>
        </w:rPr>
        <w:t>,</w:t>
      </w:r>
      <w:r w:rsidRPr="0065388B">
        <w:rPr>
          <w:rFonts w:ascii="宋体" w:eastAsia="宋体" w:hAnsi="宋体" w:hint="eastAsia"/>
          <w:sz w:val="24"/>
        </w:rPr>
        <w:t>谈谈你对这个观点的看法。</w:t>
      </w:r>
    </w:p>
    <w:p w14:paraId="5C8B2AA3" w14:textId="77777777" w:rsidR="00800E8C" w:rsidRPr="00A90251" w:rsidRDefault="00800E8C" w:rsidP="00A90251">
      <w:pPr>
        <w:adjustRightInd w:val="0"/>
        <w:snapToGrid w:val="0"/>
        <w:spacing w:after="0" w:line="240" w:lineRule="atLeast"/>
        <w:ind w:firstLineChars="200" w:firstLine="480"/>
        <w:jc w:val="both"/>
        <w:rPr>
          <w:rFonts w:ascii="宋体" w:eastAsia="宋体" w:hAnsi="宋体"/>
          <w:sz w:val="24"/>
        </w:rPr>
      </w:pPr>
    </w:p>
    <w:p w14:paraId="3B513449" w14:textId="18865952" w:rsidR="00A90251" w:rsidRPr="00A90251" w:rsidRDefault="00A90251" w:rsidP="00A90251">
      <w:pPr>
        <w:widowControl/>
        <w:adjustRightInd w:val="0"/>
        <w:snapToGrid w:val="0"/>
        <w:spacing w:after="0" w:line="240" w:lineRule="atLeast"/>
        <w:ind w:firstLineChars="200" w:firstLine="482"/>
        <w:jc w:val="both"/>
        <w:rPr>
          <w:rFonts w:ascii="黑体" w:eastAsia="黑体" w:hAnsi="黑体" w:cs="宋体" w:hint="eastAsia"/>
          <w:b/>
          <w:bCs/>
          <w:snapToGrid w:val="0"/>
          <w:kern w:val="0"/>
          <w:sz w:val="24"/>
          <w:highlight w:val="green"/>
          <w14:ligatures w14:val="none"/>
        </w:rPr>
      </w:pPr>
      <w:r w:rsidRPr="00A90251">
        <w:rPr>
          <w:rFonts w:ascii="黑体" w:eastAsia="黑体" w:hAnsi="黑体" w:cs="宋体"/>
          <w:b/>
          <w:bCs/>
          <w:snapToGrid w:val="0"/>
          <w:kern w:val="0"/>
          <w:sz w:val="24"/>
          <w:highlight w:val="green"/>
          <w14:ligatures w14:val="none"/>
        </w:rPr>
        <w:t>写作</w:t>
      </w:r>
      <w:r w:rsidRPr="00A90251">
        <w:rPr>
          <w:rFonts w:ascii="Calibri" w:eastAsia="黑体" w:hAnsi="Calibri" w:cs="Calibri"/>
          <w:b/>
          <w:bCs/>
          <w:snapToGrid w:val="0"/>
          <w:kern w:val="0"/>
          <w:sz w:val="24"/>
          <w:highlight w:val="green"/>
          <w14:ligatures w14:val="none"/>
        </w:rPr>
        <w:t> </w:t>
      </w:r>
    </w:p>
    <w:p w14:paraId="4E25A27B" w14:textId="583AA0AF" w:rsidR="00A90251" w:rsidRPr="00A90251" w:rsidRDefault="00A90251" w:rsidP="00A90251">
      <w:pPr>
        <w:widowControl/>
        <w:adjustRightInd w:val="0"/>
        <w:snapToGrid w:val="0"/>
        <w:spacing w:after="0" w:line="240" w:lineRule="atLeast"/>
        <w:ind w:firstLineChars="200" w:firstLine="480"/>
        <w:jc w:val="both"/>
        <w:rPr>
          <w:rFonts w:ascii="宋体" w:eastAsia="宋体" w:hAnsi="宋体" w:cs="宋体" w:hint="eastAsia"/>
          <w:color w:val="2C2C2C"/>
          <w:kern w:val="0"/>
          <w:sz w:val="24"/>
          <w14:ligatures w14:val="none"/>
        </w:rPr>
      </w:pPr>
      <w:r w:rsidRPr="00A90251">
        <w:rPr>
          <w:rFonts w:ascii="宋体" w:eastAsia="宋体" w:hAnsi="宋体" w:cs="宋体"/>
          <w:color w:val="2C2C2C"/>
          <w:kern w:val="0"/>
          <w:sz w:val="24"/>
          <w14:ligatures w14:val="none"/>
        </w:rPr>
        <w:t>有学者用</w:t>
      </w:r>
      <w:r w:rsidRPr="00A90251">
        <w:rPr>
          <w:rFonts w:ascii="宋体" w:eastAsia="宋体" w:hAnsi="宋体" w:cs="宋体"/>
          <w:b/>
          <w:bCs/>
          <w:color w:val="2C2C2C"/>
          <w:kern w:val="0"/>
          <w:sz w:val="24"/>
          <w14:ligatures w14:val="none"/>
        </w:rPr>
        <w:t>“专”“转”“传”</w:t>
      </w:r>
      <w:r w:rsidRPr="00A90251">
        <w:rPr>
          <w:rFonts w:ascii="宋体" w:eastAsia="宋体" w:hAnsi="宋体" w:cs="宋体"/>
          <w:color w:val="2C2C2C"/>
          <w:kern w:val="0"/>
          <w:sz w:val="24"/>
          <w14:ligatures w14:val="none"/>
        </w:rPr>
        <w:t>概括当下三类文章:“专”指专业文章;“转”指被转发的通俗文章;“传”指获得广泛传播的佳作，甚至是传世文章。他提出，专业文章可以变成被转发的通俗文章，而面对大量“转”文，读者又不免期待可传世的文章。</w:t>
      </w:r>
    </w:p>
    <w:p w14:paraId="14D71CC2" w14:textId="77777777" w:rsidR="00A90251" w:rsidRPr="00A90251" w:rsidRDefault="00A90251" w:rsidP="00A90251">
      <w:pPr>
        <w:widowControl/>
        <w:adjustRightInd w:val="0"/>
        <w:snapToGrid w:val="0"/>
        <w:spacing w:after="0" w:line="240" w:lineRule="atLeast"/>
        <w:ind w:firstLineChars="200" w:firstLine="482"/>
        <w:jc w:val="both"/>
        <w:rPr>
          <w:rFonts w:ascii="宋体" w:eastAsia="宋体" w:hAnsi="宋体" w:cs="宋体"/>
          <w:color w:val="2C2C2C"/>
          <w:kern w:val="0"/>
          <w:sz w:val="24"/>
          <w14:ligatures w14:val="none"/>
        </w:rPr>
      </w:pPr>
      <w:r w:rsidRPr="00A90251">
        <w:rPr>
          <w:rFonts w:ascii="宋体" w:eastAsia="宋体" w:hAnsi="宋体" w:cs="宋体"/>
          <w:b/>
          <w:bCs/>
          <w:color w:val="2C2C2C"/>
          <w:kern w:val="0"/>
          <w:sz w:val="24"/>
          <w14:ligatures w14:val="none"/>
        </w:rPr>
        <w:t>由“专”到“传”，必定要经过“转”吗?请联系社会生活，写一篇文章，谈谈你的认识与思考。</w:t>
      </w:r>
    </w:p>
    <w:p w14:paraId="1B76EA50" w14:textId="77777777" w:rsidR="00A90251" w:rsidRPr="00A90251" w:rsidRDefault="00A90251" w:rsidP="00A90251">
      <w:pPr>
        <w:widowControl/>
        <w:adjustRightInd w:val="0"/>
        <w:snapToGrid w:val="0"/>
        <w:spacing w:after="0" w:line="240" w:lineRule="atLeast"/>
        <w:ind w:firstLineChars="200" w:firstLine="480"/>
        <w:jc w:val="both"/>
        <w:rPr>
          <w:rFonts w:ascii="宋体" w:eastAsia="宋体" w:hAnsi="宋体" w:cs="宋体"/>
          <w:color w:val="2C2C2C"/>
          <w:kern w:val="0"/>
          <w:sz w:val="24"/>
          <w14:ligatures w14:val="none"/>
        </w:rPr>
      </w:pPr>
      <w:r w:rsidRPr="00A90251">
        <w:rPr>
          <w:rFonts w:ascii="宋体" w:eastAsia="宋体" w:hAnsi="宋体" w:cs="宋体"/>
          <w:color w:val="2C2C2C"/>
          <w:kern w:val="0"/>
          <w:sz w:val="24"/>
          <w14:ligatures w14:val="none"/>
        </w:rPr>
        <w:t>要求:(1)自拟题目;(2)不少于800字</w:t>
      </w:r>
    </w:p>
    <w:p w14:paraId="4001B1E2" w14:textId="77777777" w:rsidR="00800E8C" w:rsidRPr="00A90251" w:rsidRDefault="00800E8C" w:rsidP="00A90251">
      <w:pPr>
        <w:adjustRightInd w:val="0"/>
        <w:snapToGrid w:val="0"/>
        <w:spacing w:after="0" w:line="240" w:lineRule="atLeast"/>
        <w:ind w:firstLineChars="200" w:firstLine="480"/>
        <w:jc w:val="both"/>
        <w:rPr>
          <w:rFonts w:ascii="宋体" w:eastAsia="宋体" w:hAnsi="宋体"/>
          <w:sz w:val="24"/>
        </w:rPr>
      </w:pPr>
    </w:p>
    <w:p w14:paraId="3D52FC16" w14:textId="52EDCCF9" w:rsidR="00800E8C" w:rsidRPr="008B6E4B" w:rsidRDefault="00800E8C" w:rsidP="00A90251">
      <w:pPr>
        <w:adjustRightInd w:val="0"/>
        <w:snapToGrid w:val="0"/>
        <w:spacing w:after="0" w:line="240" w:lineRule="atLeast"/>
        <w:ind w:firstLineChars="200" w:firstLine="480"/>
        <w:jc w:val="both"/>
        <w:rPr>
          <w:rFonts w:ascii="宋体" w:eastAsia="宋体" w:hAnsi="宋体" w:hint="eastAsia"/>
          <w:sz w:val="24"/>
        </w:rPr>
      </w:pPr>
    </w:p>
    <w:sectPr w:rsidR="00800E8C" w:rsidRPr="008B6E4B" w:rsidSect="00800E8C">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var(--yb-font-body-medium)">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E8C"/>
    <w:rsid w:val="00035B8A"/>
    <w:rsid w:val="00313AAE"/>
    <w:rsid w:val="004947CC"/>
    <w:rsid w:val="005765C3"/>
    <w:rsid w:val="0065388B"/>
    <w:rsid w:val="00683CD0"/>
    <w:rsid w:val="00800E8C"/>
    <w:rsid w:val="00844CB0"/>
    <w:rsid w:val="008B6E4B"/>
    <w:rsid w:val="00A90251"/>
    <w:rsid w:val="00B16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F434B"/>
  <w15:chartTrackingRefBased/>
  <w15:docId w15:val="{9AA2F698-7FBB-49E2-8F61-26ADE39F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E8C"/>
    <w:pPr>
      <w:widowControl w:val="0"/>
    </w:pPr>
  </w:style>
  <w:style w:type="paragraph" w:styleId="1">
    <w:name w:val="heading 1"/>
    <w:basedOn w:val="a"/>
    <w:next w:val="a"/>
    <w:link w:val="10"/>
    <w:uiPriority w:val="9"/>
    <w:qFormat/>
    <w:rsid w:val="00800E8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0E8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0E8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0E8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0E8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800E8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0E8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0E8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00E8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0E8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0E8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0E8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0E8C"/>
    <w:rPr>
      <w:rFonts w:cstheme="majorBidi"/>
      <w:color w:val="2F5496" w:themeColor="accent1" w:themeShade="BF"/>
      <w:sz w:val="28"/>
      <w:szCs w:val="28"/>
    </w:rPr>
  </w:style>
  <w:style w:type="character" w:customStyle="1" w:styleId="50">
    <w:name w:val="标题 5 字符"/>
    <w:basedOn w:val="a0"/>
    <w:link w:val="5"/>
    <w:uiPriority w:val="9"/>
    <w:semiHidden/>
    <w:rsid w:val="00800E8C"/>
    <w:rPr>
      <w:rFonts w:cstheme="majorBidi"/>
      <w:color w:val="2F5496" w:themeColor="accent1" w:themeShade="BF"/>
      <w:sz w:val="24"/>
    </w:rPr>
  </w:style>
  <w:style w:type="character" w:customStyle="1" w:styleId="60">
    <w:name w:val="标题 6 字符"/>
    <w:basedOn w:val="a0"/>
    <w:link w:val="6"/>
    <w:uiPriority w:val="9"/>
    <w:semiHidden/>
    <w:rsid w:val="00800E8C"/>
    <w:rPr>
      <w:rFonts w:cstheme="majorBidi"/>
      <w:b/>
      <w:bCs/>
      <w:color w:val="2F5496" w:themeColor="accent1" w:themeShade="BF"/>
    </w:rPr>
  </w:style>
  <w:style w:type="character" w:customStyle="1" w:styleId="70">
    <w:name w:val="标题 7 字符"/>
    <w:basedOn w:val="a0"/>
    <w:link w:val="7"/>
    <w:uiPriority w:val="9"/>
    <w:semiHidden/>
    <w:rsid w:val="00800E8C"/>
    <w:rPr>
      <w:rFonts w:cstheme="majorBidi"/>
      <w:b/>
      <w:bCs/>
      <w:color w:val="595959" w:themeColor="text1" w:themeTint="A6"/>
    </w:rPr>
  </w:style>
  <w:style w:type="character" w:customStyle="1" w:styleId="80">
    <w:name w:val="标题 8 字符"/>
    <w:basedOn w:val="a0"/>
    <w:link w:val="8"/>
    <w:uiPriority w:val="9"/>
    <w:semiHidden/>
    <w:rsid w:val="00800E8C"/>
    <w:rPr>
      <w:rFonts w:cstheme="majorBidi"/>
      <w:color w:val="595959" w:themeColor="text1" w:themeTint="A6"/>
    </w:rPr>
  </w:style>
  <w:style w:type="character" w:customStyle="1" w:styleId="90">
    <w:name w:val="标题 9 字符"/>
    <w:basedOn w:val="a0"/>
    <w:link w:val="9"/>
    <w:uiPriority w:val="9"/>
    <w:semiHidden/>
    <w:rsid w:val="00800E8C"/>
    <w:rPr>
      <w:rFonts w:eastAsiaTheme="majorEastAsia" w:cstheme="majorBidi"/>
      <w:color w:val="595959" w:themeColor="text1" w:themeTint="A6"/>
    </w:rPr>
  </w:style>
  <w:style w:type="paragraph" w:styleId="a3">
    <w:name w:val="Title"/>
    <w:basedOn w:val="a"/>
    <w:next w:val="a"/>
    <w:link w:val="a4"/>
    <w:uiPriority w:val="10"/>
    <w:qFormat/>
    <w:rsid w:val="00800E8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0E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0E8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0E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0E8C"/>
    <w:pPr>
      <w:spacing w:before="160"/>
      <w:jc w:val="center"/>
    </w:pPr>
    <w:rPr>
      <w:i/>
      <w:iCs/>
      <w:color w:val="404040" w:themeColor="text1" w:themeTint="BF"/>
    </w:rPr>
  </w:style>
  <w:style w:type="character" w:customStyle="1" w:styleId="a8">
    <w:name w:val="引用 字符"/>
    <w:basedOn w:val="a0"/>
    <w:link w:val="a7"/>
    <w:uiPriority w:val="29"/>
    <w:rsid w:val="00800E8C"/>
    <w:rPr>
      <w:i/>
      <w:iCs/>
      <w:color w:val="404040" w:themeColor="text1" w:themeTint="BF"/>
    </w:rPr>
  </w:style>
  <w:style w:type="paragraph" w:styleId="a9">
    <w:name w:val="List Paragraph"/>
    <w:basedOn w:val="a"/>
    <w:uiPriority w:val="34"/>
    <w:qFormat/>
    <w:rsid w:val="00800E8C"/>
    <w:pPr>
      <w:ind w:left="720"/>
      <w:contextualSpacing/>
    </w:pPr>
  </w:style>
  <w:style w:type="character" w:styleId="aa">
    <w:name w:val="Intense Emphasis"/>
    <w:basedOn w:val="a0"/>
    <w:uiPriority w:val="21"/>
    <w:qFormat/>
    <w:rsid w:val="00800E8C"/>
    <w:rPr>
      <w:i/>
      <w:iCs/>
      <w:color w:val="2F5496" w:themeColor="accent1" w:themeShade="BF"/>
    </w:rPr>
  </w:style>
  <w:style w:type="paragraph" w:styleId="ab">
    <w:name w:val="Intense Quote"/>
    <w:basedOn w:val="a"/>
    <w:next w:val="a"/>
    <w:link w:val="ac"/>
    <w:uiPriority w:val="30"/>
    <w:qFormat/>
    <w:rsid w:val="00800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0E8C"/>
    <w:rPr>
      <w:i/>
      <w:iCs/>
      <w:color w:val="2F5496" w:themeColor="accent1" w:themeShade="BF"/>
    </w:rPr>
  </w:style>
  <w:style w:type="character" w:styleId="ad">
    <w:name w:val="Intense Reference"/>
    <w:basedOn w:val="a0"/>
    <w:uiPriority w:val="32"/>
    <w:qFormat/>
    <w:rsid w:val="00800E8C"/>
    <w:rPr>
      <w:b/>
      <w:bCs/>
      <w:smallCaps/>
      <w:color w:val="2F5496" w:themeColor="accent1" w:themeShade="BF"/>
      <w:spacing w:val="5"/>
    </w:rPr>
  </w:style>
  <w:style w:type="paragraph" w:styleId="ae">
    <w:name w:val="Normal (Web)"/>
    <w:basedOn w:val="a"/>
    <w:uiPriority w:val="99"/>
    <w:semiHidden/>
    <w:unhideWhenUsed/>
    <w:rsid w:val="00844CB0"/>
    <w:pPr>
      <w:widowControl/>
      <w:spacing w:before="100" w:beforeAutospacing="1" w:after="100" w:afterAutospacing="1" w:line="240" w:lineRule="auto"/>
    </w:pPr>
    <w:rPr>
      <w:rFonts w:ascii="宋体" w:eastAsia="宋体" w:hAnsi="宋体" w:cs="宋体"/>
      <w:kern w:val="0"/>
      <w:sz w:val="24"/>
      <w14:ligatures w14:val="none"/>
    </w:rPr>
  </w:style>
  <w:style w:type="character" w:styleId="af">
    <w:name w:val="Strong"/>
    <w:basedOn w:val="a0"/>
    <w:uiPriority w:val="22"/>
    <w:qFormat/>
    <w:rsid w:val="008B6E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107212">
      <w:bodyDiv w:val="1"/>
      <w:marLeft w:val="0"/>
      <w:marRight w:val="0"/>
      <w:marTop w:val="0"/>
      <w:marBottom w:val="0"/>
      <w:divBdr>
        <w:top w:val="none" w:sz="0" w:space="0" w:color="auto"/>
        <w:left w:val="none" w:sz="0" w:space="0" w:color="auto"/>
        <w:bottom w:val="none" w:sz="0" w:space="0" w:color="auto"/>
        <w:right w:val="none" w:sz="0" w:space="0" w:color="auto"/>
      </w:divBdr>
    </w:div>
    <w:div w:id="372389364">
      <w:bodyDiv w:val="1"/>
      <w:marLeft w:val="0"/>
      <w:marRight w:val="0"/>
      <w:marTop w:val="0"/>
      <w:marBottom w:val="0"/>
      <w:divBdr>
        <w:top w:val="none" w:sz="0" w:space="0" w:color="auto"/>
        <w:left w:val="none" w:sz="0" w:space="0" w:color="auto"/>
        <w:bottom w:val="none" w:sz="0" w:space="0" w:color="auto"/>
        <w:right w:val="none" w:sz="0" w:space="0" w:color="auto"/>
      </w:divBdr>
    </w:div>
    <w:div w:id="1269390843">
      <w:bodyDiv w:val="1"/>
      <w:marLeft w:val="0"/>
      <w:marRight w:val="0"/>
      <w:marTop w:val="0"/>
      <w:marBottom w:val="0"/>
      <w:divBdr>
        <w:top w:val="none" w:sz="0" w:space="0" w:color="auto"/>
        <w:left w:val="none" w:sz="0" w:space="0" w:color="auto"/>
        <w:bottom w:val="none" w:sz="0" w:space="0" w:color="auto"/>
        <w:right w:val="none" w:sz="0" w:space="0" w:color="auto"/>
      </w:divBdr>
    </w:div>
    <w:div w:id="1314062431">
      <w:bodyDiv w:val="1"/>
      <w:marLeft w:val="0"/>
      <w:marRight w:val="0"/>
      <w:marTop w:val="0"/>
      <w:marBottom w:val="0"/>
      <w:divBdr>
        <w:top w:val="none" w:sz="0" w:space="0" w:color="auto"/>
        <w:left w:val="none" w:sz="0" w:space="0" w:color="auto"/>
        <w:bottom w:val="none" w:sz="0" w:space="0" w:color="auto"/>
        <w:right w:val="none" w:sz="0" w:space="0" w:color="auto"/>
      </w:divBdr>
    </w:div>
    <w:div w:id="1371109190">
      <w:bodyDiv w:val="1"/>
      <w:marLeft w:val="0"/>
      <w:marRight w:val="0"/>
      <w:marTop w:val="0"/>
      <w:marBottom w:val="0"/>
      <w:divBdr>
        <w:top w:val="none" w:sz="0" w:space="0" w:color="auto"/>
        <w:left w:val="none" w:sz="0" w:space="0" w:color="auto"/>
        <w:bottom w:val="none" w:sz="0" w:space="0" w:color="auto"/>
        <w:right w:val="none" w:sz="0" w:space="0" w:color="auto"/>
      </w:divBdr>
    </w:div>
    <w:div w:id="1640769963">
      <w:bodyDiv w:val="1"/>
      <w:marLeft w:val="0"/>
      <w:marRight w:val="0"/>
      <w:marTop w:val="0"/>
      <w:marBottom w:val="0"/>
      <w:divBdr>
        <w:top w:val="none" w:sz="0" w:space="0" w:color="auto"/>
        <w:left w:val="none" w:sz="0" w:space="0" w:color="auto"/>
        <w:bottom w:val="none" w:sz="0" w:space="0" w:color="auto"/>
        <w:right w:val="none" w:sz="0" w:space="0" w:color="auto"/>
      </w:divBdr>
    </w:div>
    <w:div w:id="209967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801</TotalTime>
  <Pages>7</Pages>
  <Words>4865</Words>
  <Characters>4915</Characters>
  <Application>Microsoft Office Word</Application>
  <DocSecurity>0</DocSecurity>
  <Lines>158</Lines>
  <Paragraphs>133</Paragraphs>
  <ScaleCrop>false</ScaleCrop>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更多高考语文精品微信cdm722</dc:creator>
  <cp:keywords/>
  <dc:description/>
  <cp:lastModifiedBy>东明 陈</cp:lastModifiedBy>
  <cp:revision>3</cp:revision>
  <cp:lastPrinted>2025-06-23T01:42:00Z</cp:lastPrinted>
  <dcterms:created xsi:type="dcterms:W3CDTF">2025-06-22T12:21:00Z</dcterms:created>
  <dcterms:modified xsi:type="dcterms:W3CDTF">2025-06-23T01:47:00Z</dcterms:modified>
</cp:coreProperties>
</file>