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2F" w:rsidRPr="00490407" w:rsidRDefault="00EC262F" w:rsidP="001B5E98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>
        <w:rPr>
          <w:rFonts w:ascii="宋体" w:hAnsi="宋体" w:hint="eastAsia"/>
          <w:sz w:val="36"/>
        </w:rPr>
        <w:t>语文园地</w:t>
      </w:r>
      <w:r w:rsidR="000A024D">
        <w:rPr>
          <w:rFonts w:ascii="宋体" w:hAnsi="宋体" w:hint="eastAsia"/>
          <w:sz w:val="36"/>
        </w:rPr>
        <w:t xml:space="preserve"> </w:t>
      </w:r>
    </w:p>
    <w:p w:rsidR="00EC262F" w:rsidRPr="00490407" w:rsidRDefault="00EC262F" w:rsidP="00737BE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EC262F" w:rsidRPr="00C13972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C13972">
        <w:rPr>
          <w:rFonts w:ascii="宋体" w:hAnsi="宋体"/>
          <w:sz w:val="24"/>
        </w:rPr>
        <w:t>1.</w:t>
      </w:r>
      <w:r w:rsidRPr="00C13972">
        <w:rPr>
          <w:rFonts w:ascii="宋体" w:hAnsi="宋体" w:hint="eastAsia"/>
          <w:sz w:val="24"/>
        </w:rPr>
        <w:t>能总结使用资料对理解内容和体会情感的作用；能围绕“如何通过朗读表达课文的情感”展开交流。</w:t>
      </w:r>
    </w:p>
    <w:p w:rsidR="00EC262F" w:rsidRPr="00C13972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C13972">
        <w:rPr>
          <w:rFonts w:ascii="宋体" w:hAnsi="宋体"/>
          <w:sz w:val="24"/>
        </w:rPr>
        <w:t>2.</w:t>
      </w:r>
      <w:r w:rsidRPr="00C13972">
        <w:rPr>
          <w:rFonts w:ascii="宋体" w:hAnsi="宋体" w:hint="eastAsia"/>
          <w:sz w:val="24"/>
        </w:rPr>
        <w:t>能辨别词语的感情色彩并恰当运用。</w:t>
      </w:r>
    </w:p>
    <w:p w:rsidR="00EC262F" w:rsidRPr="00C13972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C13972">
        <w:rPr>
          <w:rFonts w:ascii="宋体" w:hAnsi="宋体"/>
          <w:sz w:val="24"/>
        </w:rPr>
        <w:t>3.</w:t>
      </w:r>
      <w:r w:rsidRPr="00C13972">
        <w:rPr>
          <w:rFonts w:ascii="宋体" w:hAnsi="宋体" w:hint="eastAsia"/>
          <w:sz w:val="24"/>
        </w:rPr>
        <w:t>体会顿号的用法，并能正确使用。</w:t>
      </w:r>
    </w:p>
    <w:p w:rsidR="00EC262F" w:rsidRPr="00C13972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C13972">
        <w:rPr>
          <w:rFonts w:ascii="宋体" w:hAnsi="宋体"/>
          <w:sz w:val="24"/>
        </w:rPr>
        <w:t>4.</w:t>
      </w:r>
      <w:r w:rsidRPr="00C13972">
        <w:rPr>
          <w:rFonts w:ascii="宋体" w:hAnsi="宋体" w:hint="eastAsia"/>
          <w:sz w:val="24"/>
        </w:rPr>
        <w:t>了解古诗硬笔书写的两种行款，并能正确书写。</w:t>
      </w:r>
    </w:p>
    <w:p w:rsidR="00EC262F" w:rsidRPr="00490407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C13972">
        <w:rPr>
          <w:rFonts w:ascii="宋体" w:hAnsi="宋体"/>
          <w:sz w:val="24"/>
        </w:rPr>
        <w:t>5.</w:t>
      </w:r>
      <w:r w:rsidRPr="00C13972">
        <w:rPr>
          <w:rFonts w:ascii="宋体" w:hAnsi="宋体" w:hint="eastAsia"/>
          <w:sz w:val="24"/>
        </w:rPr>
        <w:t>背诵与国家兴衰有关的成语</w:t>
      </w:r>
      <w:r w:rsidRPr="00890EA0">
        <w:rPr>
          <w:rFonts w:ascii="宋体" w:hAnsi="宋体" w:hint="eastAsia"/>
          <w:sz w:val="24"/>
        </w:rPr>
        <w:t>。</w:t>
      </w:r>
    </w:p>
    <w:p w:rsidR="00EC262F" w:rsidRPr="00490407" w:rsidRDefault="00EC262F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EC262F" w:rsidRPr="00C13972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C13972">
        <w:rPr>
          <w:rFonts w:ascii="宋体" w:hAnsi="宋体"/>
          <w:sz w:val="24"/>
        </w:rPr>
        <w:t>1.</w:t>
      </w:r>
      <w:r w:rsidRPr="00C13972">
        <w:rPr>
          <w:rFonts w:ascii="宋体" w:hAnsi="宋体" w:hint="eastAsia"/>
          <w:sz w:val="24"/>
        </w:rPr>
        <w:t>能总结使用资料对理解内容和体会情感的作用；能围绕“如何通过朗读表达课文的情感”展开交流。</w:t>
      </w:r>
    </w:p>
    <w:p w:rsidR="00EC262F" w:rsidRPr="00C13972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C13972">
        <w:rPr>
          <w:rFonts w:ascii="宋体" w:hAnsi="宋体"/>
          <w:sz w:val="24"/>
        </w:rPr>
        <w:t>2.</w:t>
      </w:r>
      <w:r w:rsidRPr="00C13972">
        <w:rPr>
          <w:rFonts w:ascii="宋体" w:hAnsi="宋体" w:hint="eastAsia"/>
          <w:sz w:val="24"/>
        </w:rPr>
        <w:t>能辨别词语的感情色彩并恰当运用。</w:t>
      </w:r>
    </w:p>
    <w:p w:rsidR="00EC262F" w:rsidRPr="00490407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C13972">
        <w:rPr>
          <w:rFonts w:ascii="宋体" w:hAnsi="宋体"/>
          <w:sz w:val="24"/>
        </w:rPr>
        <w:t>3.</w:t>
      </w:r>
      <w:r w:rsidRPr="00C13972">
        <w:rPr>
          <w:rFonts w:ascii="宋体" w:hAnsi="宋体" w:hint="eastAsia"/>
          <w:sz w:val="24"/>
        </w:rPr>
        <w:t>背诵与国家兴衰有关的成语</w:t>
      </w:r>
      <w:r w:rsidRPr="00490407">
        <w:rPr>
          <w:rFonts w:ascii="宋体" w:hAnsi="宋体" w:hint="eastAsia"/>
          <w:sz w:val="24"/>
        </w:rPr>
        <w:t>。</w:t>
      </w:r>
    </w:p>
    <w:p w:rsidR="00EC262F" w:rsidRPr="00490407" w:rsidRDefault="00EC262F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EC262F" w:rsidRPr="00490407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准备资料：</w:t>
      </w:r>
      <w:r w:rsidRPr="00890EA0">
        <w:rPr>
          <w:rFonts w:ascii="宋体" w:hAnsi="宋体" w:hint="eastAsia"/>
          <w:sz w:val="24"/>
        </w:rPr>
        <w:t>“状元成才路”多媒体课件；</w:t>
      </w:r>
      <w:r w:rsidRPr="00C13972">
        <w:rPr>
          <w:rFonts w:ascii="宋体" w:hAnsi="宋体" w:hint="eastAsia"/>
          <w:sz w:val="24"/>
        </w:rPr>
        <w:t>准备横竖不同书写行款的纸张</w:t>
      </w:r>
      <w:r w:rsidRPr="00490407">
        <w:rPr>
          <w:rFonts w:ascii="宋体" w:hAnsi="宋体" w:hint="eastAsia"/>
          <w:sz w:val="24"/>
        </w:rPr>
        <w:t>。</w:t>
      </w:r>
    </w:p>
    <w:p w:rsidR="00EC262F" w:rsidRPr="00490407" w:rsidRDefault="00EC262F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课时</w:t>
      </w:r>
    </w:p>
    <w:p w:rsidR="00EC262F" w:rsidRDefault="00EC262F" w:rsidP="00C8303C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1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EC262F" w:rsidRPr="00490407" w:rsidRDefault="00EC262F" w:rsidP="00902840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EC262F" w:rsidRPr="00C13972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5B6944">
        <w:rPr>
          <w:rFonts w:ascii="宋体" w:hAnsi="宋体"/>
          <w:sz w:val="24"/>
        </w:rPr>
        <w:t>1.</w:t>
      </w:r>
      <w:r w:rsidRPr="00C13972">
        <w:rPr>
          <w:rFonts w:ascii="宋体" w:hAnsi="宋体" w:hint="eastAsia"/>
          <w:sz w:val="24"/>
        </w:rPr>
        <w:t>能总结使用资料对理解内容和体会情感的作用；能围绕“如何通过朗读表达课文的情感”展开交流。</w:t>
      </w:r>
    </w:p>
    <w:p w:rsidR="00EC262F" w:rsidRPr="00C13972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C13972">
        <w:rPr>
          <w:rFonts w:ascii="宋体" w:hAnsi="宋体"/>
          <w:sz w:val="24"/>
        </w:rPr>
        <w:t>2.</w:t>
      </w:r>
      <w:r w:rsidRPr="00C13972">
        <w:rPr>
          <w:rFonts w:ascii="宋体" w:hAnsi="宋体" w:hint="eastAsia"/>
          <w:sz w:val="24"/>
        </w:rPr>
        <w:t>能辨别词语的感情色彩并恰当运用。</w:t>
      </w:r>
    </w:p>
    <w:p w:rsidR="00EC262F" w:rsidRPr="00490407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C13972">
        <w:rPr>
          <w:rFonts w:ascii="宋体" w:hAnsi="宋体"/>
          <w:sz w:val="24"/>
        </w:rPr>
        <w:t>3.</w:t>
      </w:r>
      <w:r w:rsidRPr="00C13972">
        <w:rPr>
          <w:rFonts w:ascii="宋体" w:hAnsi="宋体" w:hint="eastAsia"/>
          <w:sz w:val="24"/>
        </w:rPr>
        <w:t>能体会顿号和逗号的不同用法，并能正确使用顿号</w:t>
      </w:r>
      <w:r w:rsidRPr="00490407">
        <w:rPr>
          <w:rFonts w:ascii="宋体" w:hAnsi="宋体" w:hint="eastAsia"/>
          <w:sz w:val="24"/>
        </w:rPr>
        <w:t>。</w:t>
      </w:r>
    </w:p>
    <w:p w:rsidR="00EC262F" w:rsidRPr="00490407" w:rsidRDefault="004230EA" w:rsidP="00BD3B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230EA"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51" type="#_x0000_t38" style="position:absolute;margin-left:284.9pt;margin-top:20.05pt;width:29.35pt;height:11.6pt;flip:y;z-index:251656192" o:connectortype="curved" adj="10782,577707,-294157">
            <v:stroke endarrow="block"/>
          </v:shape>
        </w:pict>
      </w:r>
      <w:r w:rsidRPr="004230E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margin-left:313.75pt;margin-top:8.15pt;width:79.1pt;height:31.65pt;z-index:251655168" filled="f" stroked="f">
            <v:textbox style="mso-next-textbox:#_x0000_s2052">
              <w:txbxContent>
                <w:p w:rsidR="00EC262F" w:rsidRPr="00DA5E3D" w:rsidRDefault="00EC262F" w:rsidP="004E78FB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="00EC262F" w:rsidRPr="00490407">
        <w:rPr>
          <w:rFonts w:ascii="宋体" w:hAnsi="宋体" w:hint="eastAsia"/>
          <w:sz w:val="24"/>
        </w:rPr>
        <w:t>【教学过程】</w:t>
      </w:r>
    </w:p>
    <w:p w:rsidR="00EC262F" w:rsidRPr="004E78FB" w:rsidRDefault="00EC262F" w:rsidP="00C53012">
      <w:pPr>
        <w:adjustRightInd w:val="0"/>
        <w:snapToGrid w:val="0"/>
        <w:spacing w:line="360" w:lineRule="auto"/>
        <w:jc w:val="center"/>
        <w:rPr>
          <w:rFonts w:ascii="宋体"/>
          <w:sz w:val="24"/>
          <w:u w:val="wave"/>
        </w:rPr>
      </w:pPr>
      <w:r w:rsidRPr="004E78FB">
        <w:rPr>
          <w:rFonts w:ascii="宋体" w:hAnsi="宋体" w:hint="eastAsia"/>
          <w:sz w:val="24"/>
          <w:u w:val="wave"/>
        </w:rPr>
        <w:t>板块一</w:t>
      </w:r>
      <w:r w:rsidRPr="004E78FB">
        <w:rPr>
          <w:rFonts w:ascii="宋体" w:hAnsi="宋体"/>
          <w:sz w:val="24"/>
          <w:u w:val="wave"/>
        </w:rPr>
        <w:t xml:space="preserve"> </w:t>
      </w:r>
      <w:r w:rsidRPr="004E78FB">
        <w:rPr>
          <w:rFonts w:ascii="宋体" w:hAnsi="宋体" w:hint="eastAsia"/>
          <w:sz w:val="24"/>
          <w:u w:val="wave"/>
        </w:rPr>
        <w:t>交流平台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E78FB">
        <w:rPr>
          <w:rFonts w:ascii="宋体" w:hAnsi="宋体" w:hint="eastAsia"/>
          <w:sz w:val="24"/>
        </w:rPr>
        <w:t>回顾课文，引入话题。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1</w:t>
      </w:r>
      <w:r w:rsidRPr="004E78FB">
        <w:rPr>
          <w:rFonts w:ascii="宋体" w:hAnsi="宋体" w:hint="eastAsia"/>
          <w:sz w:val="24"/>
        </w:rPr>
        <w:t>）引导：同学们，本单元我们学习了四篇课文，想一想在这四篇课文的学习过程中，我们是如何借助资料来体会课文表达的情感的。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2</w:t>
      </w:r>
      <w:r w:rsidRPr="004E78FB">
        <w:rPr>
          <w:rFonts w:ascii="宋体" w:hAnsi="宋体" w:hint="eastAsia"/>
          <w:sz w:val="24"/>
        </w:rPr>
        <w:t>）学生交流。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/>
          <w:sz w:val="24"/>
        </w:rPr>
        <w:lastRenderedPageBreak/>
        <w:t>2.</w:t>
      </w:r>
      <w:r w:rsidRPr="004E78FB">
        <w:rPr>
          <w:rFonts w:ascii="宋体" w:hAnsi="宋体" w:hint="eastAsia"/>
          <w:sz w:val="24"/>
        </w:rPr>
        <w:t>以文为例，指导方法。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1</w:t>
      </w:r>
      <w:r w:rsidRPr="004E78FB">
        <w:rPr>
          <w:rFonts w:ascii="宋体" w:hAnsi="宋体" w:hint="eastAsia"/>
          <w:sz w:val="24"/>
        </w:rPr>
        <w:t>）阅读“交流平台”。思考：搜集、整理的相关的资料，对理解文章的情感有什么作用呢？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预设：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①可以借助资料了解写作背景，从而更深入地理解课文蕴含的情感。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②可以结合更多的资料来丰富对课文内容的认识。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2</w:t>
      </w:r>
      <w:r w:rsidRPr="004E78FB">
        <w:rPr>
          <w:rFonts w:ascii="宋体" w:hAnsi="宋体" w:hint="eastAsia"/>
          <w:sz w:val="24"/>
        </w:rPr>
        <w:t>）学生结合本单元的学习，交流自己怎样使用资料。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预设一：可以借助资料了解作者的写作背景，从而更深入地理解课文蕴含的情感。如，陆游为何临终长叹“但悲不见九州同”？林升为何愤怒质问“西湖歌舞几时休”？了解相关的历史背景，就更能体会陆游的伤痛和林升的愤慨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预设二：通过查阅有关圆明园的资料，了解圆明园沉淀一百多年来的园林建筑的非凡、历史文物的丰富，所以说它的毁灭是中国乃至世界文化史上不可估量的损失。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/>
          <w:sz w:val="24"/>
        </w:rPr>
        <w:t>3.</w:t>
      </w:r>
      <w:r w:rsidRPr="004E78FB">
        <w:rPr>
          <w:rFonts w:ascii="宋体" w:hAnsi="宋体" w:hint="eastAsia"/>
          <w:sz w:val="24"/>
        </w:rPr>
        <w:t>通过朗读，表现情感。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1</w:t>
      </w:r>
      <w:r w:rsidRPr="004E78FB">
        <w:rPr>
          <w:rFonts w:ascii="宋体" w:hAnsi="宋体" w:hint="eastAsia"/>
          <w:sz w:val="24"/>
        </w:rPr>
        <w:t>）思考：如何通过朗读把课文中丰富的情感表达出来？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2</w:t>
      </w:r>
      <w:r w:rsidRPr="004E78FB">
        <w:rPr>
          <w:rFonts w:ascii="宋体" w:hAnsi="宋体" w:hint="eastAsia"/>
          <w:sz w:val="24"/>
        </w:rPr>
        <w:t>）阅读“交流平台”第</w:t>
      </w:r>
      <w:r w:rsidRPr="004E78FB">
        <w:rPr>
          <w:rFonts w:ascii="宋体" w:hAnsi="宋体"/>
          <w:sz w:val="24"/>
        </w:rPr>
        <w:t>3</w:t>
      </w:r>
      <w:r w:rsidRPr="004E78FB">
        <w:rPr>
          <w:rFonts w:ascii="宋体" w:hAnsi="宋体" w:hint="eastAsia"/>
          <w:sz w:val="24"/>
        </w:rPr>
        <w:t>自然段，说说你学到的方法。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3</w:t>
      </w:r>
      <w:r w:rsidRPr="004E78FB">
        <w:rPr>
          <w:rFonts w:ascii="宋体" w:hAnsi="宋体" w:hint="eastAsia"/>
          <w:sz w:val="24"/>
        </w:rPr>
        <w:t>）学生交流：朗读时可以通过调整语速、语调和节奏来表现课文的情感。如《圆明园的毁灭》第</w:t>
      </w:r>
      <w:r w:rsidRPr="004E78FB">
        <w:rPr>
          <w:rFonts w:ascii="宋体" w:hAnsi="宋体"/>
          <w:sz w:val="24"/>
        </w:rPr>
        <w:t>1</w:t>
      </w:r>
      <w:r w:rsidRPr="004E78FB">
        <w:rPr>
          <w:rFonts w:ascii="宋体" w:hAnsi="宋体" w:hint="eastAsia"/>
          <w:sz w:val="24"/>
        </w:rPr>
        <w:t>自然段应读得慢一些，语调低沉一些，体现痛惜之情，而《少年中国说（节选）》第</w:t>
      </w:r>
      <w:r w:rsidRPr="004E78FB">
        <w:rPr>
          <w:rFonts w:ascii="宋体" w:hAnsi="宋体"/>
          <w:sz w:val="24"/>
        </w:rPr>
        <w:t>1</w:t>
      </w:r>
      <w:r w:rsidRPr="004E78FB">
        <w:rPr>
          <w:rFonts w:ascii="宋体" w:hAnsi="宋体" w:hint="eastAsia"/>
          <w:sz w:val="24"/>
        </w:rPr>
        <w:t>自然段应读得语调高一些，语速快一些，读出节奏，读出壮志豪情，才更有气势。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4</w:t>
      </w:r>
      <w:r w:rsidRPr="004E78FB">
        <w:rPr>
          <w:rFonts w:ascii="宋体" w:hAnsi="宋体" w:hint="eastAsia"/>
          <w:sz w:val="24"/>
        </w:rPr>
        <w:t>）运用方法，学生自选文段，练习朗读。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5</w:t>
      </w:r>
      <w:r w:rsidRPr="004E78FB">
        <w:rPr>
          <w:rFonts w:ascii="宋体" w:hAnsi="宋体" w:hint="eastAsia"/>
          <w:sz w:val="24"/>
        </w:rPr>
        <w:t>）指名朗读，师生评议。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4E78FB">
        <w:rPr>
          <w:rFonts w:ascii="宋体" w:hAnsi="宋体" w:hint="eastAsia"/>
          <w:sz w:val="24"/>
        </w:rPr>
        <w:t>通过本单元的学习，学生们已熟知使用资料的作用，通过交流、概括，学生能形成更加深刻的印象，从而把它当成一种好的学习方法。语感的培养是一个长期训练的过程，因此反复引导学生揣摩和练习，才能体会不同情感的表达方法。</w:t>
      </w:r>
    </w:p>
    <w:p w:rsidR="00EC262F" w:rsidRPr="004E78FB" w:rsidRDefault="00EC262F" w:rsidP="004E78FB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4E78FB">
        <w:rPr>
          <w:rFonts w:ascii="宋体" w:hAnsi="宋体" w:hint="eastAsia"/>
          <w:sz w:val="24"/>
        </w:rPr>
        <w:t>词句段运用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/>
          <w:sz w:val="24"/>
        </w:rPr>
        <w:t>1.</w:t>
      </w:r>
      <w:r w:rsidRPr="004E78FB">
        <w:rPr>
          <w:rFonts w:ascii="宋体" w:hAnsi="宋体" w:hint="eastAsia"/>
          <w:sz w:val="24"/>
        </w:rPr>
        <w:t>词语训练。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/>
          <w:sz w:val="24"/>
        </w:rPr>
        <w:t xml:space="preserve"> </w:t>
      </w: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1</w:t>
      </w:r>
      <w:r w:rsidRPr="004E78FB">
        <w:rPr>
          <w:rFonts w:ascii="宋体" w:hAnsi="宋体" w:hint="eastAsia"/>
          <w:sz w:val="24"/>
        </w:rPr>
        <w:t>）（课件出示词语）学生自由读。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C262F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EC262F" w:rsidRPr="004E78FB" w:rsidRDefault="004230EA" w:rsidP="003E02AF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/>
          <w:sz w:val="24"/>
        </w:rPr>
      </w:pPr>
      <w:r w:rsidRPr="004230EA">
        <w:rPr>
          <w:noProof/>
        </w:rPr>
        <w:lastRenderedPageBreak/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2053" type="#_x0000_t87" style="position:absolute;left:0;text-align:left;margin-left:336.65pt;margin-top:5.75pt;width:7.15pt;height:28.25pt;z-index:251660288"/>
        </w:pict>
      </w:r>
      <w:r w:rsidRPr="004230EA">
        <w:rPr>
          <w:noProof/>
        </w:rPr>
        <w:pict>
          <v:shape id="_x0000_s2054" type="#_x0000_t87" style="position:absolute;left:0;text-align:left;margin-left:253.1pt;margin-top:5.75pt;width:7.15pt;height:28.25pt;z-index:251659264"/>
        </w:pict>
      </w:r>
      <w:r w:rsidRPr="004230EA">
        <w:rPr>
          <w:noProof/>
        </w:rPr>
        <w:pict>
          <v:shape id="_x0000_s2055" type="#_x0000_t87" style="position:absolute;left:0;text-align:left;margin-left:167.85pt;margin-top:5.75pt;width:7.15pt;height:28.25pt;z-index:251658240"/>
        </w:pict>
      </w:r>
      <w:r w:rsidRPr="004230EA">
        <w:rPr>
          <w:noProof/>
        </w:rPr>
        <w:pict>
          <v:shape id="_x0000_s2056" type="#_x0000_t87" style="position:absolute;left:0;text-align:left;margin-left:86.1pt;margin-top:5.75pt;width:7.15pt;height:28.25pt;z-index:251657216"/>
        </w:pict>
      </w:r>
      <w:r w:rsidR="00EC262F" w:rsidRPr="004E78FB">
        <w:rPr>
          <w:rFonts w:ascii="宋体" w:hAnsi="宋体" w:hint="eastAsia"/>
          <w:sz w:val="24"/>
        </w:rPr>
        <w:t>举世闻名</w:t>
      </w:r>
      <w:r w:rsidR="00EC262F">
        <w:rPr>
          <w:rFonts w:ascii="宋体" w:hAnsi="宋体"/>
          <w:sz w:val="24"/>
        </w:rPr>
        <w:t xml:space="preserve">      </w:t>
      </w:r>
      <w:r w:rsidR="00EC262F" w:rsidRPr="004E78FB">
        <w:rPr>
          <w:rFonts w:ascii="宋体" w:hAnsi="宋体" w:hint="eastAsia"/>
          <w:sz w:val="24"/>
        </w:rPr>
        <w:t>兴高采烈</w:t>
      </w:r>
      <w:r w:rsidR="00EC262F">
        <w:rPr>
          <w:rFonts w:ascii="宋体" w:hAnsi="宋体"/>
          <w:sz w:val="24"/>
        </w:rPr>
        <w:t xml:space="preserve">      </w:t>
      </w:r>
      <w:r w:rsidR="00EC262F" w:rsidRPr="004E78FB">
        <w:rPr>
          <w:rFonts w:ascii="宋体" w:hAnsi="宋体" w:hint="eastAsia"/>
          <w:sz w:val="24"/>
        </w:rPr>
        <w:t>足智多谋</w:t>
      </w:r>
      <w:r w:rsidR="00EC262F">
        <w:rPr>
          <w:rFonts w:ascii="宋体" w:hAnsi="宋体"/>
          <w:sz w:val="24"/>
        </w:rPr>
        <w:t xml:space="preserve">      </w:t>
      </w:r>
      <w:r w:rsidR="00EC262F" w:rsidRPr="004E78FB">
        <w:rPr>
          <w:rFonts w:ascii="宋体" w:hAnsi="宋体" w:hint="eastAsia"/>
          <w:sz w:val="24"/>
        </w:rPr>
        <w:t>呕心沥血</w:t>
      </w:r>
    </w:p>
    <w:p w:rsidR="00EC262F" w:rsidRDefault="00EC262F" w:rsidP="003E02AF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臭名远扬</w:t>
      </w:r>
      <w:r>
        <w:rPr>
          <w:rFonts w:ascii="宋体" w:hAnsi="宋体"/>
          <w:sz w:val="24"/>
        </w:rPr>
        <w:t xml:space="preserve">      </w:t>
      </w:r>
      <w:r w:rsidRPr="004E78FB">
        <w:rPr>
          <w:rFonts w:ascii="宋体" w:hAnsi="宋体" w:hint="eastAsia"/>
          <w:sz w:val="24"/>
        </w:rPr>
        <w:t>得意忘形</w:t>
      </w:r>
      <w:r>
        <w:rPr>
          <w:rFonts w:ascii="宋体" w:hAnsi="宋体"/>
          <w:sz w:val="24"/>
        </w:rPr>
        <w:t xml:space="preserve">      </w:t>
      </w:r>
      <w:r w:rsidRPr="004E78FB">
        <w:rPr>
          <w:rFonts w:ascii="宋体" w:hAnsi="宋体" w:hint="eastAsia"/>
          <w:sz w:val="24"/>
        </w:rPr>
        <w:t>诡计多端</w:t>
      </w:r>
      <w:r>
        <w:rPr>
          <w:rFonts w:ascii="宋体" w:hAnsi="宋体"/>
          <w:sz w:val="24"/>
        </w:rPr>
        <w:t xml:space="preserve">      </w:t>
      </w:r>
      <w:r w:rsidRPr="004E78FB">
        <w:rPr>
          <w:rFonts w:ascii="宋体" w:hAnsi="宋体" w:hint="eastAsia"/>
          <w:sz w:val="24"/>
        </w:rPr>
        <w:t>处心积虑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2</w:t>
      </w:r>
      <w:r w:rsidRPr="004E78FB">
        <w:rPr>
          <w:rFonts w:ascii="宋体" w:hAnsi="宋体" w:hint="eastAsia"/>
          <w:sz w:val="24"/>
        </w:rPr>
        <w:t>）指名学生读词语，共同正音，再齐读。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3</w:t>
      </w:r>
      <w:r w:rsidRPr="004E78FB">
        <w:rPr>
          <w:rFonts w:ascii="宋体" w:hAnsi="宋体" w:hint="eastAsia"/>
          <w:sz w:val="24"/>
        </w:rPr>
        <w:t>）不理解的词语可以查字典或请教同学。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4</w:t>
      </w:r>
      <w:r w:rsidRPr="004E78FB">
        <w:rPr>
          <w:rFonts w:ascii="宋体" w:hAnsi="宋体" w:hint="eastAsia"/>
          <w:sz w:val="24"/>
        </w:rPr>
        <w:t>）男女生合作朗读每组两个词语。引导：每组词语有什么相同点？有什么不同点？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预设：每组词语意思相近，但感情色彩不同。第一行词语含有赞赏、嘉许、褒扬、喜爱的情感；第二行词语含有贬斥、否定、憎恨、轻蔑的情感。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5</w:t>
      </w:r>
      <w:r w:rsidRPr="004E78FB">
        <w:rPr>
          <w:rFonts w:ascii="宋体" w:hAnsi="宋体" w:hint="eastAsia"/>
          <w:sz w:val="24"/>
        </w:rPr>
        <w:t>）从这几组词中任选一组写一段话。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预设：《三国演义》中的诸葛亮是一个足智多谋的人，而曹操则可以说是诡计多端。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6</w:t>
      </w:r>
      <w:r w:rsidRPr="004E78FB">
        <w:rPr>
          <w:rFonts w:ascii="宋体" w:hAnsi="宋体" w:hint="eastAsia"/>
          <w:sz w:val="24"/>
        </w:rPr>
        <w:t>）学生写话，教师巡视。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7</w:t>
      </w:r>
      <w:r w:rsidRPr="004E78FB">
        <w:rPr>
          <w:rFonts w:ascii="宋体" w:hAnsi="宋体" w:hint="eastAsia"/>
          <w:sz w:val="24"/>
        </w:rPr>
        <w:t>）指名读话，师生共同评议。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/>
          <w:sz w:val="24"/>
        </w:rPr>
        <w:t>2.</w:t>
      </w:r>
      <w:r w:rsidRPr="004E78FB">
        <w:rPr>
          <w:rFonts w:ascii="宋体" w:hAnsi="宋体" w:hint="eastAsia"/>
          <w:sz w:val="24"/>
        </w:rPr>
        <w:t>标点训练。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1</w:t>
      </w:r>
      <w:r w:rsidRPr="004E78FB">
        <w:rPr>
          <w:rFonts w:ascii="宋体" w:hAnsi="宋体" w:hint="eastAsia"/>
          <w:sz w:val="24"/>
        </w:rPr>
        <w:t>）（课件出示前面两个句子）学生自由读句子，试着从停顿上体会顿号和逗号的不同。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①指名读一读，其他学生评价交流。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②小结：在句子中，顿号表示分隔同类的并列的事物，是句子内部最小的停顿，也可以是短语间的停顿，较逗号短。逗号是一句话中间的一般性停顿，表示句子内部的结构关系。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③再读一读这两个句子，注意停顿。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2</w:t>
      </w:r>
      <w:r w:rsidRPr="004E78FB">
        <w:rPr>
          <w:rFonts w:ascii="宋体" w:hAnsi="宋体" w:hint="eastAsia"/>
          <w:sz w:val="24"/>
        </w:rPr>
        <w:t>）（课件出示最后一个句子）学生读一读，试着加上标点，教师巡视指导。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毽子越做越讲究</w:t>
      </w:r>
      <w:r>
        <w:rPr>
          <w:rFonts w:ascii="宋体" w:hAnsi="宋体"/>
          <w:sz w:val="24"/>
        </w:rPr>
        <w:t xml:space="preserve">  </w:t>
      </w:r>
      <w:r w:rsidRPr="004E78FB">
        <w:rPr>
          <w:rFonts w:ascii="宋体" w:hAnsi="宋体" w:hint="eastAsia"/>
          <w:sz w:val="24"/>
        </w:rPr>
        <w:t>有黑鸡毛</w:t>
      </w:r>
      <w:r>
        <w:rPr>
          <w:rFonts w:ascii="宋体" w:hAnsi="宋体"/>
          <w:sz w:val="24"/>
        </w:rPr>
        <w:t xml:space="preserve">  </w:t>
      </w:r>
      <w:r w:rsidRPr="004E78FB">
        <w:rPr>
          <w:rFonts w:ascii="宋体" w:hAnsi="宋体" w:hint="eastAsia"/>
          <w:sz w:val="24"/>
        </w:rPr>
        <w:t>白鸡毛</w:t>
      </w:r>
      <w:r>
        <w:rPr>
          <w:rFonts w:ascii="宋体" w:hAnsi="宋体"/>
          <w:sz w:val="24"/>
        </w:rPr>
        <w:t xml:space="preserve">  </w:t>
      </w:r>
      <w:r w:rsidRPr="004E78FB">
        <w:rPr>
          <w:rFonts w:ascii="宋体" w:hAnsi="宋体" w:hint="eastAsia"/>
          <w:sz w:val="24"/>
        </w:rPr>
        <w:t>芦花鸡毛等</w:t>
      </w:r>
      <w:r>
        <w:rPr>
          <w:rFonts w:ascii="宋体" w:hAnsi="宋体"/>
          <w:sz w:val="24"/>
        </w:rPr>
        <w:t xml:space="preserve">  </w:t>
      </w:r>
      <w:r w:rsidRPr="004E78FB">
        <w:rPr>
          <w:rFonts w:ascii="宋体" w:hAnsi="宋体" w:hint="eastAsia"/>
          <w:sz w:val="24"/>
        </w:rPr>
        <w:t>各种颜色的毽子满院子飞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①指名读句子及标点，全班进行交流。（“黑鸡毛”“白鸡毛”和“芦花鸡毛”三个词语是并列关系，所以用顿号）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②再读一读句子，体会停顿的不同。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4E78FB">
        <w:rPr>
          <w:rFonts w:ascii="宋体" w:hAnsi="宋体" w:hint="eastAsia"/>
          <w:sz w:val="24"/>
        </w:rPr>
        <w:t>在理解的基础上，再比较这些词语的异同，从而弄清褒义词和贬义词不同的感情色彩。在写话运用的实践过程中，真正帮学生理解不同的句子应用不同感情色彩的词来表达，不同感情色彩的词对表达情感也是不一样的。</w:t>
      </w:r>
    </w:p>
    <w:p w:rsidR="00EC262F" w:rsidRPr="00C6305C" w:rsidRDefault="00EC262F" w:rsidP="00C6305C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C6305C">
        <w:rPr>
          <w:rFonts w:ascii="宋体" w:hAnsi="宋体" w:hint="eastAsia"/>
          <w:sz w:val="36"/>
          <w:szCs w:val="36"/>
        </w:rPr>
        <w:t>第</w:t>
      </w:r>
      <w:r w:rsidRPr="00C6305C">
        <w:rPr>
          <w:rFonts w:ascii="宋体" w:hAnsi="宋体"/>
          <w:sz w:val="36"/>
          <w:szCs w:val="36"/>
        </w:rPr>
        <w:t>2</w:t>
      </w:r>
      <w:r w:rsidRPr="00C6305C">
        <w:rPr>
          <w:rFonts w:ascii="宋体" w:hAnsi="宋体" w:hint="eastAsia"/>
          <w:sz w:val="36"/>
          <w:szCs w:val="36"/>
        </w:rPr>
        <w:t>课时</w:t>
      </w:r>
    </w:p>
    <w:p w:rsidR="00EC262F" w:rsidRPr="004E78FB" w:rsidRDefault="00EC262F" w:rsidP="00C6305C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lastRenderedPageBreak/>
        <w:t>【课时目标】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/>
          <w:sz w:val="24"/>
        </w:rPr>
        <w:t>1.</w:t>
      </w:r>
      <w:r w:rsidRPr="004E78FB">
        <w:rPr>
          <w:rFonts w:ascii="宋体" w:hAnsi="宋体" w:hint="eastAsia"/>
          <w:sz w:val="24"/>
        </w:rPr>
        <w:t>了解古诗硬笔书写的两种行款，并能正确书写。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/>
          <w:sz w:val="24"/>
        </w:rPr>
        <w:t>2.</w:t>
      </w:r>
      <w:r w:rsidRPr="004E78FB">
        <w:rPr>
          <w:rFonts w:ascii="宋体" w:hAnsi="宋体" w:hint="eastAsia"/>
          <w:sz w:val="24"/>
        </w:rPr>
        <w:t>背诵与国家兴衰有关的成语。</w:t>
      </w:r>
    </w:p>
    <w:p w:rsidR="00EC262F" w:rsidRPr="004E78FB" w:rsidRDefault="00EC262F" w:rsidP="00C6305C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EC262F" w:rsidRPr="004E78FB" w:rsidRDefault="00EC262F" w:rsidP="00C6305C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4E78FB">
        <w:rPr>
          <w:rFonts w:ascii="宋体" w:hAnsi="宋体" w:hint="eastAsia"/>
          <w:sz w:val="24"/>
        </w:rPr>
        <w:t>书写提示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/>
          <w:sz w:val="24"/>
        </w:rPr>
        <w:t>1.</w:t>
      </w:r>
      <w:r w:rsidRPr="004E78FB">
        <w:rPr>
          <w:rFonts w:ascii="宋体" w:hAnsi="宋体" w:hint="eastAsia"/>
          <w:sz w:val="24"/>
        </w:rPr>
        <w:t>看例子，找规律。（课件出示教材第</w:t>
      </w:r>
      <w:r w:rsidRPr="004E78FB">
        <w:rPr>
          <w:rFonts w:ascii="宋体" w:hAnsi="宋体"/>
          <w:sz w:val="24"/>
        </w:rPr>
        <w:t>64</w:t>
      </w:r>
      <w:r w:rsidRPr="004E78FB">
        <w:rPr>
          <w:rFonts w:ascii="宋体" w:hAnsi="宋体" w:hint="eastAsia"/>
          <w:sz w:val="24"/>
        </w:rPr>
        <w:t>页《示儿》和《登鹳雀楼》两首古诗书写作品）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学生自己观察书写行款，试着找出规律。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/>
          <w:sz w:val="24"/>
        </w:rPr>
        <w:t>2.</w:t>
      </w:r>
      <w:r w:rsidRPr="004E78FB">
        <w:rPr>
          <w:rFonts w:ascii="宋体" w:hAnsi="宋体" w:hint="eastAsia"/>
          <w:sz w:val="24"/>
        </w:rPr>
        <w:t>说一说你发现了什么规律。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/>
          <w:sz w:val="24"/>
        </w:rPr>
        <w:t>3.</w:t>
      </w:r>
      <w:r w:rsidRPr="004E78FB">
        <w:rPr>
          <w:rFonts w:ascii="宋体" w:hAnsi="宋体" w:hint="eastAsia"/>
          <w:sz w:val="24"/>
        </w:rPr>
        <w:t>师生共同小结：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1</w:t>
      </w:r>
      <w:r w:rsidRPr="004E78FB">
        <w:rPr>
          <w:rFonts w:ascii="宋体" w:hAnsi="宋体" w:hint="eastAsia"/>
          <w:sz w:val="24"/>
        </w:rPr>
        <w:t>）上面为横款，下面为竖款。每一行诗句都居中写，注意上下、左右文字要对齐。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2</w:t>
      </w:r>
      <w:r w:rsidRPr="004E78FB">
        <w:rPr>
          <w:rFonts w:ascii="宋体" w:hAnsi="宋体" w:hint="eastAsia"/>
          <w:sz w:val="24"/>
        </w:rPr>
        <w:t>）每句首字对齐，字距均匀，字字齐平，行列整齐。左右空档相当，不能太满也不可过疏。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3</w:t>
      </w:r>
      <w:r w:rsidRPr="004E78FB">
        <w:rPr>
          <w:rFonts w:ascii="宋体" w:hAnsi="宋体" w:hint="eastAsia"/>
          <w:sz w:val="24"/>
        </w:rPr>
        <w:t>）横款顺序从上到下，竖款顺序从右到左。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4</w:t>
      </w:r>
      <w:r w:rsidRPr="004E78FB">
        <w:rPr>
          <w:rFonts w:ascii="宋体" w:hAnsi="宋体" w:hint="eastAsia"/>
          <w:sz w:val="24"/>
        </w:rPr>
        <w:t>）要写好看。还要注意笔画、结构等方面的细节。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/>
          <w:sz w:val="24"/>
        </w:rPr>
        <w:t>4.</w:t>
      </w:r>
      <w:r w:rsidRPr="004E78FB">
        <w:rPr>
          <w:rFonts w:ascii="宋体" w:hAnsi="宋体" w:hint="eastAsia"/>
          <w:sz w:val="24"/>
        </w:rPr>
        <w:t>欣赏有名的书法作品，结合上面的规律再次对比、巩固。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/>
          <w:sz w:val="24"/>
        </w:rPr>
        <w:t>5.</w:t>
      </w:r>
      <w:r w:rsidRPr="004E78FB">
        <w:rPr>
          <w:rFonts w:ascii="宋体" w:hAnsi="宋体" w:hint="eastAsia"/>
          <w:sz w:val="24"/>
        </w:rPr>
        <w:t>学生统一书写，分别按横款和竖款练习。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/>
          <w:sz w:val="24"/>
        </w:rPr>
        <w:t>6.</w:t>
      </w:r>
      <w:r w:rsidRPr="004E78FB">
        <w:rPr>
          <w:rFonts w:ascii="宋体" w:hAnsi="宋体" w:hint="eastAsia"/>
          <w:sz w:val="24"/>
        </w:rPr>
        <w:t>展示成果，共同评议优秀作业，同时找出有缺陷的作品，共同交流该如何改正。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/>
          <w:sz w:val="24"/>
        </w:rPr>
        <w:t>7.</w:t>
      </w:r>
      <w:r w:rsidRPr="004E78FB">
        <w:rPr>
          <w:rFonts w:ascii="宋体" w:hAnsi="宋体" w:hint="eastAsia"/>
          <w:sz w:val="24"/>
        </w:rPr>
        <w:t>请书写最好的学生介绍自己的诀窍，其他人可以补充，共同总结。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1</w:t>
      </w:r>
      <w:r w:rsidRPr="004E78FB">
        <w:rPr>
          <w:rFonts w:ascii="宋体" w:hAnsi="宋体" w:hint="eastAsia"/>
          <w:sz w:val="24"/>
        </w:rPr>
        <w:t>）注意力要集中。先认真熟悉整个内容，对整体内容做到心中有数。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2</w:t>
      </w:r>
      <w:r w:rsidRPr="004E78FB">
        <w:rPr>
          <w:rFonts w:ascii="宋体" w:hAnsi="宋体" w:hint="eastAsia"/>
          <w:sz w:val="24"/>
        </w:rPr>
        <w:t>）要有正确的坐姿和握笔姿势。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3</w:t>
      </w:r>
      <w:r w:rsidRPr="004E78FB">
        <w:rPr>
          <w:rFonts w:ascii="宋体" w:hAnsi="宋体" w:hint="eastAsia"/>
          <w:sz w:val="24"/>
        </w:rPr>
        <w:t>）一句话（诗）连贯地写下来，不要写一个字去看下一个字，尽量做到一气呵成。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4</w:t>
      </w:r>
      <w:r w:rsidRPr="004E78FB">
        <w:rPr>
          <w:rFonts w:ascii="宋体" w:hAnsi="宋体" w:hint="eastAsia"/>
          <w:sz w:val="24"/>
        </w:rPr>
        <w:t>）书写速度要均匀，不可忽快忽慢。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/>
          <w:sz w:val="24"/>
        </w:rPr>
        <w:t>8.</w:t>
      </w:r>
      <w:r w:rsidRPr="004E78FB">
        <w:rPr>
          <w:rFonts w:ascii="宋体" w:hAnsi="宋体" w:hint="eastAsia"/>
          <w:sz w:val="24"/>
        </w:rPr>
        <w:t>布置书写任务，课后认真进行书写练习。</w:t>
      </w:r>
    </w:p>
    <w:p w:rsidR="00EC262F" w:rsidRPr="004E78FB" w:rsidRDefault="00EC262F" w:rsidP="00C6305C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4E78FB">
        <w:rPr>
          <w:rFonts w:ascii="宋体" w:hAnsi="宋体" w:hint="eastAsia"/>
          <w:sz w:val="24"/>
        </w:rPr>
        <w:t>日积月累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/>
          <w:sz w:val="24"/>
        </w:rPr>
        <w:t>1.</w:t>
      </w:r>
      <w:r w:rsidRPr="004E78FB">
        <w:rPr>
          <w:rFonts w:ascii="宋体" w:hAnsi="宋体" w:hint="eastAsia"/>
          <w:sz w:val="24"/>
        </w:rPr>
        <w:t>游戏导入，切入主题。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男女生对读《少年中国说（节选）》第</w:t>
      </w:r>
      <w:r w:rsidRPr="004E78FB">
        <w:rPr>
          <w:rFonts w:ascii="宋体" w:hAnsi="宋体"/>
          <w:sz w:val="24"/>
        </w:rPr>
        <w:t>2</w:t>
      </w:r>
      <w:r w:rsidRPr="004E78FB">
        <w:rPr>
          <w:rFonts w:ascii="宋体" w:hAnsi="宋体" w:hint="eastAsia"/>
          <w:sz w:val="24"/>
        </w:rPr>
        <w:t>自然段的四字韵文，玩对答游戏。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/>
          <w:sz w:val="24"/>
        </w:rPr>
        <w:t>2.</w:t>
      </w:r>
      <w:r w:rsidRPr="004E78FB">
        <w:rPr>
          <w:rFonts w:ascii="宋体" w:hAnsi="宋体" w:hint="eastAsia"/>
          <w:sz w:val="24"/>
        </w:rPr>
        <w:t>课件出示“日积月累”中的成语，学生自由朗读。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太平盛世</w:t>
      </w:r>
      <w:r>
        <w:rPr>
          <w:rFonts w:ascii="宋体" w:hAnsi="宋体"/>
          <w:sz w:val="24"/>
        </w:rPr>
        <w:t xml:space="preserve"> </w:t>
      </w:r>
      <w:r w:rsidRPr="004E78FB">
        <w:rPr>
          <w:rFonts w:ascii="宋体" w:hAnsi="宋体" w:hint="eastAsia"/>
          <w:sz w:val="24"/>
        </w:rPr>
        <w:t>国泰民安</w:t>
      </w:r>
      <w:r>
        <w:rPr>
          <w:rFonts w:ascii="宋体" w:hAnsi="宋体"/>
          <w:sz w:val="24"/>
        </w:rPr>
        <w:t xml:space="preserve"> </w:t>
      </w:r>
      <w:r w:rsidRPr="004E78FB">
        <w:rPr>
          <w:rFonts w:ascii="宋体" w:hAnsi="宋体" w:hint="eastAsia"/>
          <w:sz w:val="24"/>
        </w:rPr>
        <w:t>丰衣足食</w:t>
      </w:r>
      <w:r>
        <w:rPr>
          <w:rFonts w:ascii="宋体" w:hAnsi="宋体"/>
          <w:sz w:val="24"/>
        </w:rPr>
        <w:t xml:space="preserve"> </w:t>
      </w:r>
      <w:r w:rsidRPr="004E78FB">
        <w:rPr>
          <w:rFonts w:ascii="宋体" w:hAnsi="宋体" w:hint="eastAsia"/>
          <w:sz w:val="24"/>
        </w:rPr>
        <w:t>安居乐业</w:t>
      </w:r>
      <w:r>
        <w:rPr>
          <w:rFonts w:ascii="宋体" w:hAnsi="宋体"/>
          <w:sz w:val="24"/>
        </w:rPr>
        <w:t xml:space="preserve"> </w:t>
      </w:r>
      <w:r w:rsidRPr="004E78FB">
        <w:rPr>
          <w:rFonts w:ascii="宋体" w:hAnsi="宋体" w:hint="eastAsia"/>
          <w:sz w:val="24"/>
        </w:rPr>
        <w:t>政通人和</w:t>
      </w:r>
      <w:r>
        <w:rPr>
          <w:rFonts w:ascii="宋体" w:hAnsi="宋体"/>
          <w:sz w:val="24"/>
        </w:rPr>
        <w:t xml:space="preserve"> </w:t>
      </w:r>
      <w:r w:rsidRPr="004E78FB">
        <w:rPr>
          <w:rFonts w:ascii="宋体" w:hAnsi="宋体" w:hint="eastAsia"/>
          <w:sz w:val="24"/>
        </w:rPr>
        <w:t>人寿年丰</w:t>
      </w:r>
      <w:r>
        <w:rPr>
          <w:rFonts w:ascii="宋体" w:hAnsi="宋体"/>
          <w:sz w:val="24"/>
        </w:rPr>
        <w:t xml:space="preserve"> </w:t>
      </w:r>
      <w:r w:rsidRPr="004E78FB">
        <w:rPr>
          <w:rFonts w:ascii="宋体" w:hAnsi="宋体" w:hint="eastAsia"/>
          <w:sz w:val="24"/>
        </w:rPr>
        <w:t>夜不闭户</w:t>
      </w:r>
      <w:r>
        <w:rPr>
          <w:rFonts w:ascii="宋体" w:hAnsi="宋体"/>
          <w:sz w:val="24"/>
        </w:rPr>
        <w:t xml:space="preserve"> </w:t>
      </w:r>
      <w:r w:rsidRPr="004E78FB">
        <w:rPr>
          <w:rFonts w:ascii="宋体" w:hAnsi="宋体" w:hint="eastAsia"/>
          <w:sz w:val="24"/>
        </w:rPr>
        <w:t>路不拾遗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多事之秋</w:t>
      </w:r>
      <w:r>
        <w:rPr>
          <w:rFonts w:ascii="宋体" w:hAnsi="宋体"/>
          <w:sz w:val="24"/>
        </w:rPr>
        <w:t xml:space="preserve"> </w:t>
      </w:r>
      <w:r w:rsidRPr="004E78FB">
        <w:rPr>
          <w:rFonts w:ascii="宋体" w:hAnsi="宋体" w:hint="eastAsia"/>
          <w:sz w:val="24"/>
        </w:rPr>
        <w:t>兵荒马乱</w:t>
      </w:r>
      <w:r>
        <w:rPr>
          <w:rFonts w:ascii="宋体" w:hAnsi="宋体"/>
          <w:sz w:val="24"/>
        </w:rPr>
        <w:t xml:space="preserve"> </w:t>
      </w:r>
      <w:r w:rsidRPr="004E78FB">
        <w:rPr>
          <w:rFonts w:ascii="宋体" w:hAnsi="宋体" w:hint="eastAsia"/>
          <w:sz w:val="24"/>
        </w:rPr>
        <w:t>流离失所</w:t>
      </w:r>
      <w:r>
        <w:rPr>
          <w:rFonts w:ascii="宋体" w:hAnsi="宋体"/>
          <w:sz w:val="24"/>
        </w:rPr>
        <w:t xml:space="preserve"> </w:t>
      </w:r>
      <w:r w:rsidRPr="004E78FB">
        <w:rPr>
          <w:rFonts w:ascii="宋体" w:hAnsi="宋体" w:hint="eastAsia"/>
          <w:sz w:val="24"/>
        </w:rPr>
        <w:t>生灵涂炭</w:t>
      </w:r>
      <w:r>
        <w:rPr>
          <w:rFonts w:ascii="宋体" w:hAnsi="宋体"/>
          <w:sz w:val="24"/>
        </w:rPr>
        <w:t xml:space="preserve"> </w:t>
      </w:r>
      <w:r w:rsidRPr="004E78FB">
        <w:rPr>
          <w:rFonts w:ascii="宋体" w:hAnsi="宋体" w:hint="eastAsia"/>
          <w:sz w:val="24"/>
        </w:rPr>
        <w:t>家破人亡</w:t>
      </w:r>
      <w:r>
        <w:rPr>
          <w:rFonts w:ascii="宋体" w:hAnsi="宋体"/>
          <w:sz w:val="24"/>
        </w:rPr>
        <w:t xml:space="preserve"> </w:t>
      </w:r>
      <w:r w:rsidRPr="004E78FB">
        <w:rPr>
          <w:rFonts w:ascii="宋体" w:hAnsi="宋体" w:hint="eastAsia"/>
          <w:sz w:val="24"/>
        </w:rPr>
        <w:t>哀鸿遍野</w:t>
      </w:r>
      <w:r>
        <w:rPr>
          <w:rFonts w:ascii="宋体" w:hAnsi="宋体"/>
          <w:sz w:val="24"/>
        </w:rPr>
        <w:t xml:space="preserve"> </w:t>
      </w:r>
      <w:r w:rsidRPr="004E78FB">
        <w:rPr>
          <w:rFonts w:ascii="宋体" w:hAnsi="宋体" w:hint="eastAsia"/>
          <w:sz w:val="24"/>
        </w:rPr>
        <w:t>民不聊生</w:t>
      </w:r>
      <w:r>
        <w:rPr>
          <w:rFonts w:ascii="宋体" w:hAnsi="宋体"/>
          <w:sz w:val="24"/>
        </w:rPr>
        <w:t xml:space="preserve"> </w:t>
      </w:r>
      <w:r w:rsidRPr="004E78FB">
        <w:rPr>
          <w:rFonts w:ascii="宋体" w:hAnsi="宋体" w:hint="eastAsia"/>
          <w:sz w:val="24"/>
        </w:rPr>
        <w:t>内忧外患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1</w:t>
      </w:r>
      <w:r w:rsidRPr="004E78FB">
        <w:rPr>
          <w:rFonts w:ascii="宋体" w:hAnsi="宋体" w:hint="eastAsia"/>
          <w:sz w:val="24"/>
        </w:rPr>
        <w:t>）生自由读，注意读准字音。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2</w:t>
      </w:r>
      <w:r w:rsidRPr="004E78FB">
        <w:rPr>
          <w:rFonts w:ascii="宋体" w:hAnsi="宋体" w:hint="eastAsia"/>
          <w:sz w:val="24"/>
        </w:rPr>
        <w:t>）指名读，检查读音。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3</w:t>
      </w:r>
      <w:r w:rsidRPr="004E78FB">
        <w:rPr>
          <w:rFonts w:ascii="宋体" w:hAnsi="宋体" w:hint="eastAsia"/>
          <w:sz w:val="24"/>
        </w:rPr>
        <w:t>）齐读成语。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/>
          <w:sz w:val="24"/>
        </w:rPr>
        <w:t>3.</w:t>
      </w:r>
      <w:r w:rsidRPr="004E78FB">
        <w:rPr>
          <w:rFonts w:ascii="宋体" w:hAnsi="宋体" w:hint="eastAsia"/>
          <w:sz w:val="24"/>
        </w:rPr>
        <w:t>理解词义，找出异同。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1</w:t>
      </w:r>
      <w:r w:rsidRPr="004E78FB">
        <w:rPr>
          <w:rFonts w:ascii="宋体" w:hAnsi="宋体" w:hint="eastAsia"/>
          <w:sz w:val="24"/>
        </w:rPr>
        <w:t>）自由朗读，边读边想象成语描绘的景象，试着理解成语的含义。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2</w:t>
      </w:r>
      <w:r w:rsidRPr="004E78FB">
        <w:rPr>
          <w:rFonts w:ascii="宋体" w:hAnsi="宋体" w:hint="eastAsia"/>
          <w:sz w:val="24"/>
        </w:rPr>
        <w:t>）师生交流成语的含义。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3</w:t>
      </w:r>
      <w:r w:rsidRPr="004E78FB">
        <w:rPr>
          <w:rFonts w:ascii="宋体" w:hAnsi="宋体" w:hint="eastAsia"/>
          <w:sz w:val="24"/>
        </w:rPr>
        <w:t>）各自再读成语，根据意思读出感情。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4</w:t>
      </w:r>
      <w:r w:rsidRPr="004E78FB">
        <w:rPr>
          <w:rFonts w:ascii="宋体" w:hAnsi="宋体" w:hint="eastAsia"/>
          <w:sz w:val="24"/>
        </w:rPr>
        <w:t>）同桌分组对读。引导：你有什么发现？这两组成语分别描写了什么景象？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（</w:t>
      </w:r>
      <w:r w:rsidRPr="004E78FB">
        <w:rPr>
          <w:rFonts w:ascii="宋体" w:hAnsi="宋体"/>
          <w:sz w:val="24"/>
        </w:rPr>
        <w:t>5</w:t>
      </w:r>
      <w:r w:rsidRPr="004E78FB">
        <w:rPr>
          <w:rFonts w:ascii="宋体" w:hAnsi="宋体" w:hint="eastAsia"/>
          <w:sz w:val="24"/>
        </w:rPr>
        <w:t>）交流后小结：这两组成语都是表现人们的生活状况的，但意思完全相反。第一组表现出了国家兴盛的繁荣景象，人民幸福生活的状态；第二组则是国家衰败，人们生活痛苦的场景。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/>
          <w:sz w:val="24"/>
        </w:rPr>
        <w:t>4.</w:t>
      </w:r>
      <w:r w:rsidRPr="004E78FB">
        <w:rPr>
          <w:rFonts w:ascii="宋体" w:hAnsi="宋体" w:hint="eastAsia"/>
          <w:sz w:val="24"/>
        </w:rPr>
        <w:t>指导学生想象成语所描绘的画面。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/>
          <w:sz w:val="24"/>
        </w:rPr>
        <w:t>5.</w:t>
      </w:r>
      <w:r w:rsidRPr="004E78FB">
        <w:rPr>
          <w:rFonts w:ascii="宋体" w:hAnsi="宋体" w:hint="eastAsia"/>
          <w:sz w:val="24"/>
        </w:rPr>
        <w:t>结合本单元课文的内容和时代背景，用上其中的成语说说自己的阅读感受。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/>
          <w:sz w:val="24"/>
        </w:rPr>
        <w:t>6.</w:t>
      </w:r>
      <w:r w:rsidRPr="004E78FB">
        <w:rPr>
          <w:rFonts w:ascii="宋体" w:hAnsi="宋体" w:hint="eastAsia"/>
          <w:sz w:val="24"/>
        </w:rPr>
        <w:t>全班男女生对读成语。</w:t>
      </w:r>
    </w:p>
    <w:p w:rsidR="00EC262F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4E78FB">
        <w:rPr>
          <w:rFonts w:ascii="宋体" w:hAnsi="宋体" w:hint="eastAsia"/>
          <w:sz w:val="24"/>
        </w:rPr>
        <w:t>设计时注重多层次朗读，一边正音，一边想象画面，再次朗读理解，读出情感，最后积累和背诵。这样层层递进，在读中理解，在读中记忆，并且尝试运用，就能对成语的理解做到了然于心。</w:t>
      </w:r>
    </w:p>
    <w:p w:rsidR="00EC262F" w:rsidRPr="004E78FB" w:rsidRDefault="00EC262F" w:rsidP="00C6305C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在《语文园地》这一板块的教学中</w:t>
      </w:r>
      <w:r>
        <w:rPr>
          <w:rFonts w:ascii="宋体" w:hAnsi="宋体" w:hint="eastAsia"/>
          <w:sz w:val="24"/>
        </w:rPr>
        <w:t>，</w:t>
      </w:r>
      <w:r w:rsidRPr="004E78FB">
        <w:rPr>
          <w:rFonts w:ascii="宋体" w:hAnsi="宋体" w:hint="eastAsia"/>
          <w:sz w:val="24"/>
        </w:rPr>
        <w:t>我主要以调动学生学习的主动性、培养学生自主学习的习惯</w:t>
      </w:r>
      <w:r>
        <w:rPr>
          <w:rFonts w:ascii="宋体" w:hAnsi="宋体" w:hint="eastAsia"/>
          <w:sz w:val="24"/>
        </w:rPr>
        <w:t>，</w:t>
      </w:r>
      <w:r w:rsidRPr="004E78FB">
        <w:rPr>
          <w:rFonts w:ascii="宋体" w:hAnsi="宋体" w:hint="eastAsia"/>
          <w:sz w:val="24"/>
        </w:rPr>
        <w:t>提高自主学习的能力，为教学目的展开教学。根据语文园地的内容</w:t>
      </w:r>
      <w:r>
        <w:rPr>
          <w:rFonts w:ascii="宋体" w:hAnsi="宋体" w:hint="eastAsia"/>
          <w:sz w:val="24"/>
        </w:rPr>
        <w:t>，</w:t>
      </w:r>
      <w:r w:rsidRPr="004E78FB">
        <w:rPr>
          <w:rFonts w:ascii="宋体" w:hAnsi="宋体" w:hint="eastAsia"/>
          <w:sz w:val="24"/>
        </w:rPr>
        <w:t>采用自主学习、合作探究的方法，引导学生把握词语、句子的意思</w:t>
      </w:r>
      <w:r>
        <w:rPr>
          <w:rFonts w:ascii="宋体" w:hAnsi="宋体" w:hint="eastAsia"/>
          <w:sz w:val="24"/>
        </w:rPr>
        <w:t>，</w:t>
      </w:r>
      <w:r w:rsidRPr="004E78FB">
        <w:rPr>
          <w:rFonts w:ascii="宋体" w:hAnsi="宋体" w:hint="eastAsia"/>
          <w:sz w:val="24"/>
        </w:rPr>
        <w:t>并根据要求完成练习。这样的教学方法能有效地激发学生的学习兴趣</w:t>
      </w:r>
      <w:r>
        <w:rPr>
          <w:rFonts w:ascii="宋体" w:hAnsi="宋体" w:hint="eastAsia"/>
          <w:sz w:val="24"/>
        </w:rPr>
        <w:t>，</w:t>
      </w:r>
      <w:r w:rsidRPr="004E78FB">
        <w:rPr>
          <w:rFonts w:ascii="宋体" w:hAnsi="宋体" w:hint="eastAsia"/>
          <w:sz w:val="24"/>
        </w:rPr>
        <w:t>提高学生学习的参与度</w:t>
      </w:r>
      <w:r>
        <w:rPr>
          <w:rFonts w:ascii="宋体" w:hAnsi="宋体" w:hint="eastAsia"/>
          <w:sz w:val="24"/>
        </w:rPr>
        <w:t>，</w:t>
      </w:r>
      <w:r w:rsidRPr="004E78FB">
        <w:rPr>
          <w:rFonts w:ascii="宋体" w:hAnsi="宋体" w:hint="eastAsia"/>
          <w:sz w:val="24"/>
        </w:rPr>
        <w:t>效果较好。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学生学习“交流平台”时</w:t>
      </w:r>
      <w:r>
        <w:rPr>
          <w:rFonts w:ascii="宋体" w:hAnsi="宋体" w:hint="eastAsia"/>
          <w:sz w:val="24"/>
        </w:rPr>
        <w:t>，</w:t>
      </w:r>
      <w:r w:rsidRPr="004E78FB">
        <w:rPr>
          <w:rFonts w:ascii="宋体" w:hAnsi="宋体" w:hint="eastAsia"/>
          <w:sz w:val="24"/>
        </w:rPr>
        <w:t>我首先让学生朗读这几个自然段</w:t>
      </w:r>
      <w:r>
        <w:rPr>
          <w:rFonts w:ascii="宋体" w:hAnsi="宋体" w:hint="eastAsia"/>
          <w:sz w:val="24"/>
        </w:rPr>
        <w:t>，</w:t>
      </w:r>
      <w:r w:rsidRPr="004E78FB">
        <w:rPr>
          <w:rFonts w:ascii="宋体" w:hAnsi="宋体" w:hint="eastAsia"/>
          <w:sz w:val="24"/>
        </w:rPr>
        <w:t>了解有感情地朗读课文的方法。然后让学生尝试运用这种方法去朗读《圆明园的毁灭》和《少年中国说</w:t>
      </w:r>
      <w:r>
        <w:rPr>
          <w:rFonts w:ascii="宋体" w:hAnsi="宋体" w:hint="eastAsia"/>
          <w:sz w:val="24"/>
        </w:rPr>
        <w:t>（</w:t>
      </w:r>
      <w:r w:rsidRPr="004E78FB">
        <w:rPr>
          <w:rFonts w:ascii="宋体" w:hAnsi="宋体" w:hint="eastAsia"/>
          <w:sz w:val="24"/>
        </w:rPr>
        <w:t>节选）》</w:t>
      </w:r>
      <w:r w:rsidRPr="004E78FB">
        <w:rPr>
          <w:rFonts w:ascii="宋体" w:hAnsi="宋体"/>
          <w:sz w:val="24"/>
        </w:rPr>
        <w:t xml:space="preserve"> </w:t>
      </w:r>
      <w:r w:rsidRPr="004E78FB">
        <w:rPr>
          <w:rFonts w:ascii="宋体" w:hAnsi="宋体" w:hint="eastAsia"/>
          <w:sz w:val="24"/>
        </w:rPr>
        <w:t>，学习通过朗读表达课文蕴含的情感</w:t>
      </w:r>
      <w:r>
        <w:rPr>
          <w:rFonts w:ascii="宋体" w:hAnsi="宋体" w:hint="eastAsia"/>
          <w:sz w:val="24"/>
        </w:rPr>
        <w:t>，</w:t>
      </w:r>
      <w:r w:rsidRPr="004E78FB">
        <w:rPr>
          <w:rFonts w:ascii="宋体" w:hAnsi="宋体" w:hint="eastAsia"/>
          <w:sz w:val="24"/>
        </w:rPr>
        <w:t>养成有感情地朗读文章的好习惯。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在教学“词句段运用”时，我引导学生利用工具书理解每个成语的意思</w:t>
      </w:r>
      <w:r>
        <w:rPr>
          <w:rFonts w:ascii="宋体" w:hAnsi="宋体" w:hint="eastAsia"/>
          <w:sz w:val="24"/>
        </w:rPr>
        <w:t>，</w:t>
      </w:r>
      <w:r w:rsidRPr="004E78FB">
        <w:rPr>
          <w:rFonts w:ascii="宋体" w:hAnsi="宋体" w:hint="eastAsia"/>
          <w:sz w:val="24"/>
        </w:rPr>
        <w:t>然后根据意思辨析每组成语中两个成语的异同</w:t>
      </w:r>
      <w:r>
        <w:rPr>
          <w:rFonts w:ascii="宋体" w:hAnsi="宋体" w:hint="eastAsia"/>
          <w:sz w:val="24"/>
        </w:rPr>
        <w:t>，</w:t>
      </w:r>
      <w:r w:rsidRPr="004E78FB">
        <w:rPr>
          <w:rFonts w:ascii="宋体" w:hAnsi="宋体" w:hint="eastAsia"/>
          <w:sz w:val="24"/>
        </w:rPr>
        <w:t>最后根据自己的实际情况选择一个成语写一段话。</w:t>
      </w:r>
    </w:p>
    <w:p w:rsidR="00EC262F" w:rsidRPr="004E78FB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这次的“日积月累”是两组成语，第一组描写的是繁荣富强的景象；第二组描写的是水深火热的情景。先让学生正确朗读这些成语</w:t>
      </w:r>
      <w:r>
        <w:rPr>
          <w:rFonts w:ascii="宋体" w:hAnsi="宋体" w:hint="eastAsia"/>
          <w:sz w:val="24"/>
        </w:rPr>
        <w:t>，</w:t>
      </w:r>
      <w:r w:rsidRPr="004E78FB">
        <w:rPr>
          <w:rFonts w:ascii="宋体" w:hAnsi="宋体" w:hint="eastAsia"/>
          <w:sz w:val="24"/>
        </w:rPr>
        <w:t>然后借助工具书理解这些成语的意思</w:t>
      </w:r>
      <w:r>
        <w:rPr>
          <w:rFonts w:ascii="宋体" w:hAnsi="宋体" w:hint="eastAsia"/>
          <w:sz w:val="24"/>
        </w:rPr>
        <w:t>，</w:t>
      </w:r>
      <w:r w:rsidRPr="004E78FB">
        <w:rPr>
          <w:rFonts w:ascii="宋体" w:hAnsi="宋体" w:hint="eastAsia"/>
          <w:sz w:val="24"/>
        </w:rPr>
        <w:t>最后积累、运用这些成语。</w:t>
      </w:r>
    </w:p>
    <w:p w:rsidR="00EC262F" w:rsidRPr="00490407" w:rsidRDefault="00EC262F" w:rsidP="003E02A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E78FB">
        <w:rPr>
          <w:rFonts w:ascii="宋体" w:hAnsi="宋体" w:hint="eastAsia"/>
          <w:sz w:val="24"/>
        </w:rPr>
        <w:t>本课采用自主、合作探究的教学方式进行教学</w:t>
      </w:r>
      <w:r>
        <w:rPr>
          <w:rFonts w:ascii="宋体" w:hAnsi="宋体" w:hint="eastAsia"/>
          <w:sz w:val="24"/>
        </w:rPr>
        <w:t>，</w:t>
      </w:r>
      <w:r w:rsidRPr="004E78FB">
        <w:rPr>
          <w:rFonts w:ascii="宋体" w:hAnsi="宋体" w:hint="eastAsia"/>
          <w:sz w:val="24"/>
        </w:rPr>
        <w:t>充分发挥了学生的主体作用</w:t>
      </w:r>
      <w:r>
        <w:rPr>
          <w:rFonts w:ascii="宋体" w:hAnsi="宋体" w:hint="eastAsia"/>
          <w:sz w:val="24"/>
        </w:rPr>
        <w:t>，</w:t>
      </w:r>
      <w:r w:rsidRPr="004E78FB">
        <w:rPr>
          <w:rFonts w:ascii="宋体" w:hAnsi="宋体" w:hint="eastAsia"/>
          <w:sz w:val="24"/>
        </w:rPr>
        <w:t>积极为学生创设一个和谐的教学情境</w:t>
      </w:r>
      <w:r>
        <w:rPr>
          <w:rFonts w:ascii="宋体" w:hAnsi="宋体" w:hint="eastAsia"/>
          <w:sz w:val="24"/>
        </w:rPr>
        <w:t>，</w:t>
      </w:r>
      <w:r w:rsidRPr="004E78FB">
        <w:rPr>
          <w:rFonts w:ascii="宋体" w:hAnsi="宋体" w:hint="eastAsia"/>
          <w:sz w:val="24"/>
        </w:rPr>
        <w:t>引导学生领悟语文学习的方法和语言运用的规律</w:t>
      </w:r>
      <w:r>
        <w:rPr>
          <w:rFonts w:ascii="宋体" w:hAnsi="宋体" w:hint="eastAsia"/>
          <w:sz w:val="24"/>
        </w:rPr>
        <w:t>，</w:t>
      </w:r>
      <w:r w:rsidRPr="004E78FB">
        <w:rPr>
          <w:rFonts w:ascii="宋体" w:hAnsi="宋体" w:hint="eastAsia"/>
          <w:sz w:val="24"/>
        </w:rPr>
        <w:t>取得了较好的效果。</w:t>
      </w:r>
    </w:p>
    <w:sectPr w:rsidR="00EC262F" w:rsidRPr="00490407" w:rsidSect="00D53454">
      <w:headerReference w:type="default" r:id="rId7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C03" w:rsidRDefault="00AA6C03">
      <w:r>
        <w:separator/>
      </w:r>
    </w:p>
  </w:endnote>
  <w:endnote w:type="continuationSeparator" w:id="0">
    <w:p w:rsidR="00AA6C03" w:rsidRDefault="00AA6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C03" w:rsidRDefault="00AA6C03">
      <w:r>
        <w:separator/>
      </w:r>
    </w:p>
  </w:footnote>
  <w:footnote w:type="continuationSeparator" w:id="0">
    <w:p w:rsidR="00AA6C03" w:rsidRDefault="00AA6C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2F" w:rsidRPr="00AB251A" w:rsidRDefault="00EC262F" w:rsidP="00AB251A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30ECC"/>
    <w:multiLevelType w:val="hybridMultilevel"/>
    <w:tmpl w:val="AB8206A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27AD0"/>
    <w:rsid w:val="00031329"/>
    <w:rsid w:val="00041A4A"/>
    <w:rsid w:val="0004329A"/>
    <w:rsid w:val="00053AB1"/>
    <w:rsid w:val="00056C84"/>
    <w:rsid w:val="000635C3"/>
    <w:rsid w:val="00063EE5"/>
    <w:rsid w:val="00087F76"/>
    <w:rsid w:val="00090A29"/>
    <w:rsid w:val="000A024D"/>
    <w:rsid w:val="000E3547"/>
    <w:rsid w:val="00116AD4"/>
    <w:rsid w:val="00130E04"/>
    <w:rsid w:val="001365EE"/>
    <w:rsid w:val="0016036C"/>
    <w:rsid w:val="001870ED"/>
    <w:rsid w:val="001A6CBE"/>
    <w:rsid w:val="001B5E98"/>
    <w:rsid w:val="001B68EC"/>
    <w:rsid w:val="001C5B10"/>
    <w:rsid w:val="001D5A1C"/>
    <w:rsid w:val="002006FE"/>
    <w:rsid w:val="00203BEF"/>
    <w:rsid w:val="002148B2"/>
    <w:rsid w:val="00242301"/>
    <w:rsid w:val="00244BE0"/>
    <w:rsid w:val="002A0052"/>
    <w:rsid w:val="002A008C"/>
    <w:rsid w:val="002A149B"/>
    <w:rsid w:val="002B3706"/>
    <w:rsid w:val="002D3E9F"/>
    <w:rsid w:val="002D6C40"/>
    <w:rsid w:val="0032070E"/>
    <w:rsid w:val="003220AA"/>
    <w:rsid w:val="00324F00"/>
    <w:rsid w:val="003262BE"/>
    <w:rsid w:val="003274D5"/>
    <w:rsid w:val="0033186A"/>
    <w:rsid w:val="003341CB"/>
    <w:rsid w:val="00354D88"/>
    <w:rsid w:val="003600D9"/>
    <w:rsid w:val="003B0E76"/>
    <w:rsid w:val="003C0402"/>
    <w:rsid w:val="003C43FB"/>
    <w:rsid w:val="003E02AF"/>
    <w:rsid w:val="003E277A"/>
    <w:rsid w:val="004105B0"/>
    <w:rsid w:val="004230EA"/>
    <w:rsid w:val="00426A71"/>
    <w:rsid w:val="004577C3"/>
    <w:rsid w:val="00490407"/>
    <w:rsid w:val="0049041B"/>
    <w:rsid w:val="004B034A"/>
    <w:rsid w:val="004D5F06"/>
    <w:rsid w:val="004D6F6C"/>
    <w:rsid w:val="004E78FB"/>
    <w:rsid w:val="00540BB0"/>
    <w:rsid w:val="00542F39"/>
    <w:rsid w:val="00557F5C"/>
    <w:rsid w:val="00572BE7"/>
    <w:rsid w:val="005A116F"/>
    <w:rsid w:val="005A393A"/>
    <w:rsid w:val="005B6944"/>
    <w:rsid w:val="005D386C"/>
    <w:rsid w:val="005F3142"/>
    <w:rsid w:val="006A4BE7"/>
    <w:rsid w:val="006B068D"/>
    <w:rsid w:val="006D44A6"/>
    <w:rsid w:val="006D4D34"/>
    <w:rsid w:val="006D78D6"/>
    <w:rsid w:val="006F341D"/>
    <w:rsid w:val="00726E0B"/>
    <w:rsid w:val="00737BE9"/>
    <w:rsid w:val="0077437B"/>
    <w:rsid w:val="007A2E9F"/>
    <w:rsid w:val="007A7DA6"/>
    <w:rsid w:val="007B7067"/>
    <w:rsid w:val="007E2A76"/>
    <w:rsid w:val="007F2208"/>
    <w:rsid w:val="0082597F"/>
    <w:rsid w:val="00845D8A"/>
    <w:rsid w:val="00853A54"/>
    <w:rsid w:val="00890EA0"/>
    <w:rsid w:val="008E1CA1"/>
    <w:rsid w:val="008E66A4"/>
    <w:rsid w:val="008E6E7C"/>
    <w:rsid w:val="00902840"/>
    <w:rsid w:val="00907BC1"/>
    <w:rsid w:val="00914EBB"/>
    <w:rsid w:val="00923014"/>
    <w:rsid w:val="00935C9C"/>
    <w:rsid w:val="009468FA"/>
    <w:rsid w:val="00981668"/>
    <w:rsid w:val="00992ADB"/>
    <w:rsid w:val="009B535C"/>
    <w:rsid w:val="009D1356"/>
    <w:rsid w:val="009D22AE"/>
    <w:rsid w:val="009D23AB"/>
    <w:rsid w:val="009E3D77"/>
    <w:rsid w:val="009F31DC"/>
    <w:rsid w:val="009F4336"/>
    <w:rsid w:val="00A02122"/>
    <w:rsid w:val="00A07D96"/>
    <w:rsid w:val="00A35B44"/>
    <w:rsid w:val="00A4119F"/>
    <w:rsid w:val="00A700AB"/>
    <w:rsid w:val="00A74193"/>
    <w:rsid w:val="00A81791"/>
    <w:rsid w:val="00AA6C03"/>
    <w:rsid w:val="00AB251A"/>
    <w:rsid w:val="00AC4723"/>
    <w:rsid w:val="00AC620E"/>
    <w:rsid w:val="00AE2664"/>
    <w:rsid w:val="00AE79F2"/>
    <w:rsid w:val="00AF533B"/>
    <w:rsid w:val="00B131DE"/>
    <w:rsid w:val="00B50BF5"/>
    <w:rsid w:val="00B54658"/>
    <w:rsid w:val="00B6544F"/>
    <w:rsid w:val="00B67E30"/>
    <w:rsid w:val="00B70230"/>
    <w:rsid w:val="00B87547"/>
    <w:rsid w:val="00BA006B"/>
    <w:rsid w:val="00BA6960"/>
    <w:rsid w:val="00BB102F"/>
    <w:rsid w:val="00BB3A3C"/>
    <w:rsid w:val="00BC3034"/>
    <w:rsid w:val="00BC58FC"/>
    <w:rsid w:val="00BC7F27"/>
    <w:rsid w:val="00BD3BB2"/>
    <w:rsid w:val="00BF7703"/>
    <w:rsid w:val="00C0597F"/>
    <w:rsid w:val="00C13972"/>
    <w:rsid w:val="00C52272"/>
    <w:rsid w:val="00C53012"/>
    <w:rsid w:val="00C54198"/>
    <w:rsid w:val="00C57EE3"/>
    <w:rsid w:val="00C6220F"/>
    <w:rsid w:val="00C6305C"/>
    <w:rsid w:val="00C67FA9"/>
    <w:rsid w:val="00C74CF6"/>
    <w:rsid w:val="00C817D9"/>
    <w:rsid w:val="00C8303C"/>
    <w:rsid w:val="00C86601"/>
    <w:rsid w:val="00C939F3"/>
    <w:rsid w:val="00CA11E9"/>
    <w:rsid w:val="00CE0BCC"/>
    <w:rsid w:val="00CE67F9"/>
    <w:rsid w:val="00D13881"/>
    <w:rsid w:val="00D32B2E"/>
    <w:rsid w:val="00D369E4"/>
    <w:rsid w:val="00D53454"/>
    <w:rsid w:val="00D57227"/>
    <w:rsid w:val="00D61F59"/>
    <w:rsid w:val="00DA0F2A"/>
    <w:rsid w:val="00DA294E"/>
    <w:rsid w:val="00DA5E3D"/>
    <w:rsid w:val="00DB5DF5"/>
    <w:rsid w:val="00DC479C"/>
    <w:rsid w:val="00E37108"/>
    <w:rsid w:val="00E423AD"/>
    <w:rsid w:val="00E528AC"/>
    <w:rsid w:val="00E61E74"/>
    <w:rsid w:val="00E83723"/>
    <w:rsid w:val="00EA10CE"/>
    <w:rsid w:val="00EC262F"/>
    <w:rsid w:val="00EF2AD9"/>
    <w:rsid w:val="00F26486"/>
    <w:rsid w:val="00F37B0C"/>
    <w:rsid w:val="00F71D9F"/>
    <w:rsid w:val="00F74179"/>
    <w:rsid w:val="00FB0433"/>
    <w:rsid w:val="00FC075A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2"/>
      <o:rules v:ext="edit">
        <o:r id="V:Rule2" type="connector" idref="#_x0000_s2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0E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4C5FD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4C5FDB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523</Words>
  <Characters>2982</Characters>
  <Application>Microsoft Office Word</Application>
  <DocSecurity>0</DocSecurity>
  <Lines>24</Lines>
  <Paragraphs>6</Paragraphs>
  <ScaleCrop>false</ScaleCrop>
  <Company>China</Company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11</cp:revision>
  <dcterms:created xsi:type="dcterms:W3CDTF">2021-04-19T05:38:00Z</dcterms:created>
  <dcterms:modified xsi:type="dcterms:W3CDTF">2024-02-05T13:50:00Z</dcterms:modified>
</cp:coreProperties>
</file>