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63B" w:rsidRDefault="009D4B63">
      <w:pPr>
        <w:spacing w:line="312" w:lineRule="auto"/>
        <w:jc w:val="center"/>
        <w:rPr>
          <w:rFonts w:ascii="宋体" w:eastAsia="宋体" w:hAnsi="宋体" w:cs="宋体"/>
          <w:sz w:val="24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语文园地六</w:t>
      </w:r>
    </w:p>
    <w:p w:rsidR="00B0463B" w:rsidRDefault="009D4B63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了解本单元长文章的特点，交流把握长文章主要内容的方法。【语文要素】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能用学过的修改符号修改一段话。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体会不同比喻句表达的不同感情色彩，并仿写。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朗读、背诵古诗《独坐敬亭山》。</w:t>
      </w:r>
    </w:p>
    <w:p w:rsidR="00B0463B" w:rsidRDefault="009D4B63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能用学过的修改符号修改一段话。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朗读、背诵古诗《独坐敬亭山》。</w:t>
      </w:r>
    </w:p>
    <w:p w:rsidR="00B0463B" w:rsidRDefault="009D4B63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课时</w:t>
      </w:r>
    </w:p>
    <w:p w:rsidR="00B0463B" w:rsidRDefault="009D4B63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B0463B" w:rsidRDefault="009D4B63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了解本单元长文章的特点，交流把握长文章主要内容的方法。（重点）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能用学过的修改符号修改一段话。</w:t>
      </w:r>
    </w:p>
    <w:p w:rsidR="00B0463B" w:rsidRDefault="009D4B63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一、交流平台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自读自悟，了解阅读方法。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学生自主阅读“交流平台”的内容，说说自己学会了什么阅读方法。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小组内交流。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联系课文，全班交流。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把握课文主要内容。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引导学生举例说一说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怎样把握长文章的主要内容</w:t>
      </w:r>
      <w:r>
        <w:rPr>
          <w:rFonts w:ascii="宋体" w:eastAsia="宋体" w:hAnsi="宋体" w:cs="宋体" w:hint="eastAsia"/>
          <w:sz w:val="24"/>
        </w:rPr>
        <w:t>?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点拨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只要把每个部分的主要意思连起来，就可以把握课文的主要内容了。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引导学生举例交流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阅读长文章有什么好方法</w:t>
      </w:r>
      <w:r>
        <w:rPr>
          <w:rFonts w:ascii="宋体" w:eastAsia="宋体" w:hAnsi="宋体" w:cs="宋体" w:hint="eastAsia"/>
          <w:sz w:val="24"/>
        </w:rPr>
        <w:t>?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根据学生交流情况提炼关键词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边读边想、瞻前顾后。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出示《小英雄雨来》一文中的泡泡提示，引导学生体会阅读长文章的方法。</w:t>
      </w:r>
    </w:p>
    <w:p w:rsidR="00B0463B" w:rsidRDefault="009D4B63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二、词句段运用第一题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学做“小医生”，“治疗”段落中的语病。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情境导入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四</w:t>
      </w: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班的小明写了一篇日记，没有修改就交了上来，哎呀，里面有不少毛病呢。你能做个“小医生”，帮忙“治疗”这段话中的“病”吗</w:t>
      </w:r>
      <w:r>
        <w:rPr>
          <w:rFonts w:ascii="宋体" w:eastAsia="宋体" w:hAnsi="宋体" w:cs="宋体" w:hint="eastAsia"/>
          <w:sz w:val="24"/>
        </w:rPr>
        <w:t>?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(2)</w:t>
      </w:r>
      <w:r>
        <w:rPr>
          <w:rFonts w:ascii="宋体" w:eastAsia="宋体" w:hAnsi="宋体" w:cs="宋体" w:hint="eastAsia"/>
          <w:sz w:val="24"/>
        </w:rPr>
        <w:t>复习修改符号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要想当个好医生，先要回忆一下我们学过的修改符号。修改符号就是我们的手术刀。（提示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改正、增补、删除、对调、移动等修改符号）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揭示任务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用学过的修改符号，修改这段话。（课件出示）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我是“小医生”，“治疗”习作中的语病。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）同学们上节习作课写的作文是不是也有类似的语病呢？请你也给自己的作文“治治病”吧，注意用上学过的修改符号。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）和同学交换“病人”（习作），看看还有哪些语病是你没有发现的。</w:t>
      </w:r>
    </w:p>
    <w:p w:rsidR="00B0463B" w:rsidRDefault="009D4B63">
      <w:pPr>
        <w:spacing w:line="312" w:lineRule="auto"/>
        <w:jc w:val="center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第</w:t>
      </w:r>
      <w:r>
        <w:rPr>
          <w:rFonts w:ascii="黑体" w:eastAsia="黑体" w:hAnsi="黑体" w:cs="黑体" w:hint="eastAsia"/>
          <w:sz w:val="24"/>
        </w:rPr>
        <w:t>2</w:t>
      </w:r>
      <w:r>
        <w:rPr>
          <w:rFonts w:ascii="黑体" w:eastAsia="黑体" w:hAnsi="黑体" w:cs="黑体" w:hint="eastAsia"/>
          <w:sz w:val="24"/>
        </w:rPr>
        <w:t>课时</w:t>
      </w:r>
    </w:p>
    <w:p w:rsidR="00B0463B" w:rsidRDefault="009D4B63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体会不同比喻句表达的不同感情色彩，并仿写。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朗读、背诵古诗《独坐敬亭山》。（难点）</w:t>
      </w:r>
    </w:p>
    <w:p w:rsidR="00B0463B" w:rsidRDefault="009D4B63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一、词句段运用第二题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情境创设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句子王国正在招募魔法师，同学们想不想去试试</w:t>
      </w:r>
      <w:r>
        <w:rPr>
          <w:rFonts w:ascii="宋体" w:eastAsia="宋体" w:hAnsi="宋体" w:cs="宋体" w:hint="eastAsia"/>
          <w:sz w:val="24"/>
        </w:rPr>
        <w:t>?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魔法师培训营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要想当好魔法师，先要进行培训——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魔法师培训一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请读读课本中这两组句</w:t>
      </w:r>
      <w:r>
        <w:rPr>
          <w:rFonts w:ascii="宋体" w:eastAsia="宋体" w:hAnsi="宋体" w:cs="宋体" w:hint="eastAsia"/>
          <w:sz w:val="24"/>
        </w:rPr>
        <w:t>子，看看你们发现了什么。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要点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这两组句子中加点部分都用了比喻的修辞方法，但是表达的感情色彩完全不同，一组是褒义，一组是贬义。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2)</w:t>
      </w:r>
      <w:r>
        <w:rPr>
          <w:rFonts w:ascii="宋体" w:eastAsia="宋体" w:hAnsi="宋体" w:cs="宋体" w:hint="eastAsia"/>
          <w:sz w:val="24"/>
        </w:rPr>
        <w:t>魔法师培训二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交流课前从课外书上积累的带褒义色彩和贬义色彩的比喻句，感受这两种句子表达的感情。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参考例句</w:t>
      </w:r>
      <w:r>
        <w:rPr>
          <w:rFonts w:ascii="宋体" w:eastAsia="宋体" w:hAnsi="宋体" w:cs="宋体" w:hint="eastAsia"/>
          <w:sz w:val="24"/>
        </w:rPr>
        <w:t>: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①妈妈微笑时眼睛弯弯的，像两个小月牙，真好看</w:t>
      </w:r>
      <w:r>
        <w:rPr>
          <w:rFonts w:ascii="宋体" w:eastAsia="宋体" w:hAnsi="宋体" w:cs="宋体" w:hint="eastAsia"/>
          <w:sz w:val="24"/>
        </w:rPr>
        <w:t>!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②皇帝看见那棵摇钱树，闪着耀眼的金色光芒，喉咙里咽了几口唾沫，像一只贪婪的大灰狼，嘻嘻地笑起来。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魔法师上任：将下面两个句子也改成带有感情色彩的比喻句吧！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①她跳着轻快的舞蹈。（她跳着轻快的舞蹈，像只快乐的小天鹅。）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②那个小偷远远地盯着柜台里的珠宝。（那个小偷眨着老鼠似的贼溜溜的眼睛，远远地盯着柜台里的珠宝。）</w:t>
      </w:r>
    </w:p>
    <w:p w:rsidR="00B0463B" w:rsidRDefault="009D4B63">
      <w:pPr>
        <w:numPr>
          <w:ilvl w:val="0"/>
          <w:numId w:val="1"/>
        </w:num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评选优秀魔法师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交流自己改写的句子，同学评议，选出优秀魔法师。</w:t>
      </w:r>
    </w:p>
    <w:p w:rsidR="00B0463B" w:rsidRDefault="009D4B63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二、日积月累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我爱诵读。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）回顾并背诵以前学过的李白的诗。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）出示《独坐敬亭山》，学生自由诵读。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）指名朗读。（相机指导学生朗读时的问题，如字音、停顿等）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）教师范读，读出韵律。（课件出示停顿）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）体会诗歌大意。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）体会诗中蕴含的情感。你从这首诗中读出了诗人怎样的心情？你从哪些词句体会到了诗人的孤独？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走进李白。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）学生借助搜集的资料介绍李白。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参考简介：李白，字太白，号青莲居士，是唐代伟大的浪漫主义诗人，被后人誉为“诗仙”，与杜甫并称为“李杜”。李白为人爽朗大方，爱饮酒作诗、交友。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）学生交流自己在课外搜集到的李白的其他诗句。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）学生自由背诵并积累。</w:t>
      </w:r>
    </w:p>
    <w:p w:rsidR="00B0463B" w:rsidRDefault="00B0463B">
      <w:pPr>
        <w:spacing w:line="312" w:lineRule="auto"/>
        <w:rPr>
          <w:rFonts w:ascii="宋体" w:eastAsia="宋体" w:hAnsi="宋体" w:cs="宋体"/>
          <w:sz w:val="24"/>
        </w:rPr>
      </w:pPr>
    </w:p>
    <w:p w:rsidR="00B0463B" w:rsidRDefault="009D4B63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本单元语文园地的教学通过学生自主学习、设置情境等方式实现了教学目标，落实了学生的主体地位。学生不仅学到了知识，也学到了方法。如：“词句段运用”中的修改一段话。教学时，我先设置了一个医学治疗情景，激发了学生的学习兴趣，再让学生回忆以前学过的修</w:t>
      </w:r>
      <w:r>
        <w:rPr>
          <w:rFonts w:ascii="宋体" w:eastAsia="宋体" w:hAnsi="宋体" w:cs="宋体" w:hint="eastAsia"/>
          <w:sz w:val="24"/>
        </w:rPr>
        <w:t>改符号，然后对这段话中错误的地方进行修改，最后和同学交换修改，让学生在真实的情境中学习，在实践中掌握修改方法。</w:t>
      </w:r>
    </w:p>
    <w:p w:rsidR="00B0463B" w:rsidRDefault="009D4B63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学“日积月累”时，我没有进行逐字逐句地讲解，以免破坏诗歌的意境，倡导以诵读为主，通过开展不同形式的朗读，引导学生熟读成诵，并在反复诵读中体会诗人的情感。此外，我还引导学生课外去搜集李白写的诗，走近李白，激发学生对古典诗词的热爱。</w:t>
      </w:r>
    </w:p>
    <w:p w:rsidR="00B0463B" w:rsidRDefault="00B0463B">
      <w:pPr>
        <w:spacing w:line="312" w:lineRule="auto"/>
        <w:rPr>
          <w:rFonts w:ascii="宋体" w:eastAsia="宋体" w:hAnsi="宋体" w:cs="宋体"/>
          <w:sz w:val="24"/>
        </w:rPr>
      </w:pPr>
    </w:p>
    <w:sectPr w:rsidR="00B0463B" w:rsidSect="00B0463B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63B" w:rsidRDefault="00B0463B" w:rsidP="00B0463B">
      <w:r>
        <w:separator/>
      </w:r>
    </w:p>
  </w:endnote>
  <w:endnote w:type="continuationSeparator" w:id="0">
    <w:p w:rsidR="00B0463B" w:rsidRDefault="00B0463B" w:rsidP="00B04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D47E98DE-6DFE-420E-B812-196DE55DC6A0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7B31A3CC-F5E0-4BA0-A139-956683744886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63B" w:rsidRDefault="00B0463B" w:rsidP="00B0463B">
      <w:r>
        <w:separator/>
      </w:r>
    </w:p>
  </w:footnote>
  <w:footnote w:type="continuationSeparator" w:id="0">
    <w:p w:rsidR="00B0463B" w:rsidRDefault="00B0463B" w:rsidP="00B046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3B" w:rsidRPr="009D4B63" w:rsidRDefault="00B0463B" w:rsidP="009D4B63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FD2DC81"/>
    <w:multiLevelType w:val="singleLevel"/>
    <w:tmpl w:val="DFD2DC81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9D4B63"/>
    <w:rsid w:val="00B0463B"/>
    <w:rsid w:val="03F45463"/>
    <w:rsid w:val="064846B8"/>
    <w:rsid w:val="0D821775"/>
    <w:rsid w:val="0FD30583"/>
    <w:rsid w:val="120D40D7"/>
    <w:rsid w:val="141C584A"/>
    <w:rsid w:val="14F22B8B"/>
    <w:rsid w:val="15580D16"/>
    <w:rsid w:val="16DE4C52"/>
    <w:rsid w:val="19C0705A"/>
    <w:rsid w:val="1BE50174"/>
    <w:rsid w:val="20965F50"/>
    <w:rsid w:val="223419E8"/>
    <w:rsid w:val="23407DD4"/>
    <w:rsid w:val="28135055"/>
    <w:rsid w:val="28181D1E"/>
    <w:rsid w:val="28C03A4A"/>
    <w:rsid w:val="2A93114E"/>
    <w:rsid w:val="34BC20E7"/>
    <w:rsid w:val="37FB4645"/>
    <w:rsid w:val="3E103754"/>
    <w:rsid w:val="4036487A"/>
    <w:rsid w:val="45D028B9"/>
    <w:rsid w:val="478227A2"/>
    <w:rsid w:val="4A0F45AC"/>
    <w:rsid w:val="4B497E1B"/>
    <w:rsid w:val="4E54474A"/>
    <w:rsid w:val="4E8C23B7"/>
    <w:rsid w:val="4E945F39"/>
    <w:rsid w:val="510F42B4"/>
    <w:rsid w:val="516F1A27"/>
    <w:rsid w:val="54237049"/>
    <w:rsid w:val="55D4287E"/>
    <w:rsid w:val="5A2162A3"/>
    <w:rsid w:val="5F27128C"/>
    <w:rsid w:val="60F43F92"/>
    <w:rsid w:val="60FB0135"/>
    <w:rsid w:val="629977C8"/>
    <w:rsid w:val="654C4252"/>
    <w:rsid w:val="69DC3D0B"/>
    <w:rsid w:val="6B0A0A5D"/>
    <w:rsid w:val="6DD672A0"/>
    <w:rsid w:val="6FDC1B6E"/>
    <w:rsid w:val="71A51BC6"/>
    <w:rsid w:val="7243300C"/>
    <w:rsid w:val="798A4545"/>
    <w:rsid w:val="7CCD4614"/>
    <w:rsid w:val="7D0A25BD"/>
    <w:rsid w:val="7D26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463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0463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0463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9D4B63"/>
    <w:rPr>
      <w:sz w:val="18"/>
      <w:szCs w:val="18"/>
    </w:rPr>
  </w:style>
  <w:style w:type="character" w:customStyle="1" w:styleId="Char">
    <w:name w:val="批注框文本 Char"/>
    <w:basedOn w:val="a0"/>
    <w:link w:val="a5"/>
    <w:rsid w:val="009D4B6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