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A97" w:rsidRDefault="00D90714">
      <w:pPr>
        <w:spacing w:line="312" w:lineRule="auto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语文园地八</w:t>
      </w:r>
    </w:p>
    <w:p w:rsidR="00A55A97" w:rsidRDefault="00D90714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［教学目标］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能联系课文回顾、交流童话的特点，在读童话时注意体会奇妙的想象，感受人物的形象。【语文要素】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能说出意思相近的词语在具体语言环境中不同的表达效果。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能仿照例句描写一个季节。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掌握竖写作品的书写要点，做到格式美观。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5.</w:t>
      </w:r>
      <w:r>
        <w:rPr>
          <w:rFonts w:ascii="宋体" w:eastAsia="宋体" w:hAnsi="宋体" w:cs="宋体" w:hint="eastAsia"/>
          <w:sz w:val="24"/>
        </w:rPr>
        <w:t>积累有关“勤学”的俗语。</w:t>
      </w:r>
    </w:p>
    <w:p w:rsidR="00A55A97" w:rsidRDefault="00D90714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［教学重难点］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能说出意思相近的词语在具体语言环境中不同的表达效果。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积累有关“勤学”的俗语。</w:t>
      </w:r>
    </w:p>
    <w:p w:rsidR="00A55A97" w:rsidRDefault="00D90714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［教学课时］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课时</w:t>
      </w:r>
    </w:p>
    <w:p w:rsidR="00A55A97" w:rsidRDefault="00D90714">
      <w:pPr>
        <w:spacing w:line="312" w:lineRule="auto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</w:t>
      </w:r>
      <w:r>
        <w:rPr>
          <w:rFonts w:ascii="黑体" w:eastAsia="黑体" w:hAnsi="黑体" w:cs="黑体" w:hint="eastAsia"/>
          <w:sz w:val="32"/>
          <w:szCs w:val="32"/>
        </w:rPr>
        <w:t>1</w:t>
      </w:r>
      <w:r>
        <w:rPr>
          <w:rFonts w:ascii="黑体" w:eastAsia="黑体" w:hAnsi="黑体" w:cs="黑体" w:hint="eastAsia"/>
          <w:sz w:val="32"/>
          <w:szCs w:val="32"/>
        </w:rPr>
        <w:t>课时</w:t>
      </w:r>
    </w:p>
    <w:p w:rsidR="00A55A97" w:rsidRDefault="00D90714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◆课时目标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能联系课文回顾、交流童话的特点，在读童话时注意体会奇妙的想象，感受人物的形象。（重点）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能说出意思相近的词语在具体语言环境中不同的表达效果。（重点）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能仿照例句描写一个季节。</w:t>
      </w:r>
    </w:p>
    <w:p w:rsidR="00A55A97" w:rsidRDefault="00D90714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一、交流平台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活动一：忆一忆，说一说。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复习回顾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这一单元我们学过哪些童话</w:t>
      </w:r>
      <w:r>
        <w:rPr>
          <w:rFonts w:ascii="宋体" w:eastAsia="宋体" w:hAnsi="宋体" w:cs="宋体" w:hint="eastAsia"/>
          <w:sz w:val="24"/>
        </w:rPr>
        <w:t>?</w:t>
      </w:r>
      <w:r>
        <w:rPr>
          <w:rFonts w:ascii="宋体" w:eastAsia="宋体" w:hAnsi="宋体" w:cs="宋体" w:hint="eastAsia"/>
          <w:sz w:val="24"/>
        </w:rPr>
        <w:t>它们有着怎样的共同特点</w:t>
      </w:r>
      <w:r>
        <w:rPr>
          <w:rFonts w:ascii="宋体" w:eastAsia="宋体" w:hAnsi="宋体" w:cs="宋体" w:hint="eastAsia"/>
          <w:sz w:val="24"/>
        </w:rPr>
        <w:t>?</w:t>
      </w:r>
      <w:r>
        <w:rPr>
          <w:rFonts w:ascii="宋体" w:eastAsia="宋体" w:hAnsi="宋体" w:cs="宋体" w:hint="eastAsia"/>
          <w:sz w:val="24"/>
        </w:rPr>
        <w:t>（学生自由交流）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童话充满奇妙的想象，常有意想不到的事情发生，人物大多拥有非凡的能力，具有真善美的正面形象。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回顾本单元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篇课文</w:t>
      </w:r>
      <w:r>
        <w:rPr>
          <w:rFonts w:ascii="宋体" w:eastAsia="宋体" w:hAnsi="宋体" w:cs="宋体" w:hint="eastAsia"/>
          <w:sz w:val="24"/>
        </w:rPr>
        <w:t>中具有奇妙想象的地方，与同桌交流。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：有了宝葫芦，要什么有什么，太奇妙了。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：巨人的态度变化了，花园里的景象也就跟着变了。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：小人鱼为了保护心爱的王子，自己化作了泡沫！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活动二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阅读拓展，交流分享。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回忆你读过的其他童话，想一想哪些地方充满奇妙的想象，主人公是怎样的人物形象。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(2)</w:t>
      </w:r>
      <w:r>
        <w:rPr>
          <w:rFonts w:ascii="宋体" w:eastAsia="宋体" w:hAnsi="宋体" w:cs="宋体" w:hint="eastAsia"/>
          <w:sz w:val="24"/>
        </w:rPr>
        <w:t>与同桌说说那些奇妙的想象和主人公的形象。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(3)</w:t>
      </w:r>
      <w:r>
        <w:rPr>
          <w:rFonts w:ascii="宋体" w:eastAsia="宋体" w:hAnsi="宋体" w:cs="宋体" w:hint="eastAsia"/>
          <w:sz w:val="24"/>
        </w:rPr>
        <w:t>总结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童话总是充满奇思妙想，并有着丰富多样的人物形象。阅读时，要注意体会。</w:t>
      </w:r>
    </w:p>
    <w:p w:rsidR="00A55A97" w:rsidRDefault="00D90714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二、词句段运用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（一）出示“词句段运用”第一题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活动一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读一读，想一想。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大声朗读两组句子，注意加点的词语。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指名读。全班齐读。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(3)</w:t>
      </w:r>
      <w:r>
        <w:rPr>
          <w:rFonts w:ascii="宋体" w:eastAsia="宋体" w:hAnsi="宋体" w:cs="宋体" w:hint="eastAsia"/>
          <w:sz w:val="24"/>
        </w:rPr>
        <w:t>想一想每组加点词语的意思有什么不同，不明白的地方可以跟同桌交流。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第一组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慰藉与安慰是近义词，安慰是口语表达，慰藉是书面语表达。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第二组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忘记与忘怀是近义词，忘记是口语表达，忘怀是书面语表达。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活动二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说一说，比一比。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说出每组词语在句子里的意思，比一比有什么不同。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感受口语化表达与书面语表达的不同。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（二）出示“词句段运用”第二题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活动三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读一读，说一说。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大声朗读，体会三组句子在描写冬天时不同的表达方法</w:t>
      </w:r>
      <w:r>
        <w:rPr>
          <w:rFonts w:ascii="宋体" w:eastAsia="宋体" w:hAnsi="宋体" w:cs="宋体" w:hint="eastAsia"/>
          <w:sz w:val="24"/>
        </w:rPr>
        <w:t>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指名读。全班齐读。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(3)</w:t>
      </w:r>
      <w:r>
        <w:rPr>
          <w:rFonts w:ascii="宋体" w:eastAsia="宋体" w:hAnsi="宋体" w:cs="宋体" w:hint="eastAsia"/>
          <w:sz w:val="24"/>
        </w:rPr>
        <w:t>说一说三组句子在表达时分别有什么特点。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活动四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想一想，写一写，改一改。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想一想其他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个季节</w:t>
      </w:r>
      <w:r>
        <w:rPr>
          <w:rFonts w:ascii="宋体" w:eastAsia="宋体" w:hAnsi="宋体" w:cs="宋体" w:hint="eastAsia"/>
          <w:sz w:val="24"/>
        </w:rPr>
        <w:t>(</w:t>
      </w:r>
      <w:r>
        <w:rPr>
          <w:rFonts w:ascii="宋体" w:eastAsia="宋体" w:hAnsi="宋体" w:cs="宋体" w:hint="eastAsia"/>
          <w:sz w:val="24"/>
        </w:rPr>
        <w:t>春、夏、秋</w:t>
      </w:r>
      <w:r>
        <w:rPr>
          <w:rFonts w:ascii="宋体" w:eastAsia="宋体" w:hAnsi="宋体" w:cs="宋体" w:hint="eastAsia"/>
          <w:sz w:val="24"/>
        </w:rPr>
        <w:t>)</w:t>
      </w:r>
      <w:r>
        <w:rPr>
          <w:rFonts w:ascii="宋体" w:eastAsia="宋体" w:hAnsi="宋体" w:cs="宋体" w:hint="eastAsia"/>
          <w:sz w:val="24"/>
        </w:rPr>
        <w:t>的特点。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选择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个季节写一写，可以模仿书上冬天的写法。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示例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①春天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春风用她温暖的手抚摸着柳树，柳枝冒出了新芽。花儿披着鲜艳的外衣与春风打招呼。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②夏天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夏天来了，天热起来了。小狗趴在地上，吐着舌头，直喘气。知了在树上不耐烦地直叫唤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“知了，知了</w:t>
      </w:r>
      <w:r>
        <w:rPr>
          <w:rFonts w:ascii="宋体" w:eastAsia="宋体" w:hAnsi="宋体" w:cs="宋体" w:hint="eastAsia"/>
          <w:sz w:val="24"/>
        </w:rPr>
        <w:t>!</w:t>
      </w:r>
      <w:r>
        <w:rPr>
          <w:rFonts w:ascii="宋体" w:eastAsia="宋体" w:hAnsi="宋体" w:cs="宋体" w:hint="eastAsia"/>
          <w:sz w:val="24"/>
        </w:rPr>
        <w:t>”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③秋天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秋高气爽，层林尽染。放眼望去，田野里、山坡上，各有各的色彩，好看极了。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(3)</w:t>
      </w:r>
      <w:r>
        <w:rPr>
          <w:rFonts w:ascii="宋体" w:eastAsia="宋体" w:hAnsi="宋体" w:cs="宋体" w:hint="eastAsia"/>
          <w:sz w:val="24"/>
        </w:rPr>
        <w:t>同桌互评，根据意见做出修改。</w:t>
      </w:r>
    </w:p>
    <w:p w:rsidR="00A55A97" w:rsidRDefault="00D90714">
      <w:pPr>
        <w:spacing w:line="312" w:lineRule="auto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</w:t>
      </w:r>
      <w:r>
        <w:rPr>
          <w:rFonts w:ascii="黑体" w:eastAsia="黑体" w:hAnsi="黑体" w:cs="黑体" w:hint="eastAsia"/>
          <w:sz w:val="32"/>
          <w:szCs w:val="32"/>
        </w:rPr>
        <w:t>2</w:t>
      </w:r>
      <w:r>
        <w:rPr>
          <w:rFonts w:ascii="黑体" w:eastAsia="黑体" w:hAnsi="黑体" w:cs="黑体" w:hint="eastAsia"/>
          <w:sz w:val="32"/>
          <w:szCs w:val="32"/>
        </w:rPr>
        <w:t>课时</w:t>
      </w:r>
    </w:p>
    <w:p w:rsidR="00A55A97" w:rsidRDefault="00D90714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◆课时目标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掌握竖写作品的书写要点，做到格式美观。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积累有关勤学的俗语。（难点）</w:t>
      </w:r>
    </w:p>
    <w:p w:rsidR="00A55A97" w:rsidRDefault="00A55A9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</w:p>
    <w:p w:rsidR="00A55A97" w:rsidRDefault="00D90714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一、书写提示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出示“书写提示”。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读题，明确要求。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学做有趣的书签，在书签上写一句喜欢的格言。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了解什么是格言。（格言是一个人智慧的精华，众人汇成的知识宝藏。格言要求内容积极向上，可以是聪明人的智慧，也可以是老年人的经验。）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活动一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做一做。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准备好做书签的材料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卡纸，彩笔，剪刀。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确定书签的形状，进行剪裁。设计上有趣味性，尽量新颖活泼。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(3)</w:t>
      </w:r>
      <w:r>
        <w:rPr>
          <w:rFonts w:ascii="宋体" w:eastAsia="宋体" w:hAnsi="宋体" w:cs="宋体" w:hint="eastAsia"/>
          <w:sz w:val="24"/>
        </w:rPr>
        <w:t>选择喜欢的格言。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(4)</w:t>
      </w:r>
      <w:r>
        <w:rPr>
          <w:rFonts w:ascii="宋体" w:eastAsia="宋体" w:hAnsi="宋体" w:cs="宋体" w:hint="eastAsia"/>
          <w:sz w:val="24"/>
        </w:rPr>
        <w:t>书写格言。可用彩笔，也可用签字笔。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提醒学生书写时的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个注意事项。（书写方向；字距；作者位置；上下字对齐）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(5)</w:t>
      </w:r>
      <w:r>
        <w:rPr>
          <w:rFonts w:ascii="宋体" w:eastAsia="宋体" w:hAnsi="宋体" w:cs="宋体" w:hint="eastAsia"/>
          <w:sz w:val="24"/>
        </w:rPr>
        <w:t>略做装饰，可画些简单的图案或线条。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活动二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评一评。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各组将做好的书签放在一起，由组员投票评选出最受欢迎的书签参加班级评比。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班级评比，评出“最佳书签”。</w:t>
      </w:r>
    </w:p>
    <w:p w:rsidR="00A55A97" w:rsidRDefault="00D90714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二、日积月累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出示“日积月累”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句名言。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读一读。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）自由读，读通读顺。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）同桌互读，正音。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）齐读。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说一说。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）同桌互说名言的意思。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）指名在全班说，其他同学可补充。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）思考：这些名言都在表达一个怎样的主题？（珍惜时间，勤奋学习）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）说一说今后你打算怎样珍惜时间，勤奋学习。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背一背。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）引导学生熟读成诵。先自己试着背，然后同桌互背。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）全班齐背。</w:t>
      </w:r>
    </w:p>
    <w:p w:rsidR="00A55A97" w:rsidRDefault="00A55A97">
      <w:pPr>
        <w:spacing w:line="312" w:lineRule="auto"/>
        <w:rPr>
          <w:rFonts w:ascii="宋体" w:eastAsia="宋体" w:hAnsi="宋体" w:cs="宋体"/>
          <w:sz w:val="24"/>
        </w:rPr>
      </w:pPr>
    </w:p>
    <w:p w:rsidR="00A55A97" w:rsidRDefault="00A55A97">
      <w:pPr>
        <w:spacing w:line="312" w:lineRule="auto"/>
        <w:rPr>
          <w:rFonts w:ascii="宋体" w:eastAsia="宋体" w:hAnsi="宋体" w:cs="宋体"/>
          <w:sz w:val="24"/>
        </w:rPr>
      </w:pPr>
    </w:p>
    <w:p w:rsidR="00A55A97" w:rsidRDefault="00A55A97">
      <w:pPr>
        <w:spacing w:line="312" w:lineRule="auto"/>
        <w:rPr>
          <w:rFonts w:ascii="宋体" w:eastAsia="宋体" w:hAnsi="宋体" w:cs="宋体"/>
          <w:sz w:val="24"/>
        </w:rPr>
      </w:pPr>
      <w:bookmarkStart w:id="0" w:name="_GoBack"/>
      <w:bookmarkEnd w:id="0"/>
    </w:p>
    <w:p w:rsidR="00A55A97" w:rsidRDefault="00D90714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［教学反思］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在语文园地八的教学中，我放手给学生去交流、展示，学生是主体，教师从旁引导。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一、在“词句段运用”环节，教学词语时，我通过同学间互相交流，引导学生了解到口语表达和书面语表达的不同。教学第二题时，我先让学生自习读例句，说说句子表达上的特点，然后再照样子写一</w:t>
      </w:r>
      <w:r>
        <w:rPr>
          <w:rFonts w:ascii="宋体" w:eastAsia="宋体" w:hAnsi="宋体" w:cs="宋体" w:hint="eastAsia"/>
          <w:sz w:val="24"/>
        </w:rPr>
        <w:t>写其他季节。仿写其他季节时，先想想该季节的特点再动笔写，写完后同学间交流，然后修改。</w:t>
      </w:r>
    </w:p>
    <w:p w:rsidR="00A55A97" w:rsidRDefault="00D9071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二、“日积月累”编排了有关“勤学”的名言，选编的目的是让学生积累经典语段，感悟勤学的重要性。教学时，我先让学生大声朗读，并谈谈自己的理解。若有不明白的地方，再与同学交流。做到了在充分了解学情的前提下，引导学生进行自主学习，我只在最后进行适当点拨，效果较好。</w:t>
      </w:r>
    </w:p>
    <w:sectPr w:rsidR="00A55A97" w:rsidSect="00A55A97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5A97" w:rsidRDefault="00A55A97" w:rsidP="00A55A97">
      <w:r>
        <w:separator/>
      </w:r>
    </w:p>
  </w:endnote>
  <w:endnote w:type="continuationSeparator" w:id="0">
    <w:p w:rsidR="00A55A97" w:rsidRDefault="00A55A97" w:rsidP="00A55A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  <w:embedRegular r:id="rId1" w:subsetted="1" w:fontKey="{DABA3783-39BE-4E0E-9C18-04E1668F8A63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EE11B75D-713D-477A-A170-6917812C2499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5A97" w:rsidRDefault="00A55A97" w:rsidP="00A55A97">
      <w:r>
        <w:separator/>
      </w:r>
    </w:p>
  </w:footnote>
  <w:footnote w:type="continuationSeparator" w:id="0">
    <w:p w:rsidR="00A55A97" w:rsidRDefault="00A55A97" w:rsidP="00A55A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A97" w:rsidRPr="00D90714" w:rsidRDefault="00A55A97" w:rsidP="00D90714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embedTrueTypeFonts/>
  <w:embedSystem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8181D1E"/>
    <w:rsid w:val="00A55A97"/>
    <w:rsid w:val="00D90714"/>
    <w:rsid w:val="019466B0"/>
    <w:rsid w:val="03230A23"/>
    <w:rsid w:val="03F45463"/>
    <w:rsid w:val="064846B8"/>
    <w:rsid w:val="0B225065"/>
    <w:rsid w:val="0D4E5EBE"/>
    <w:rsid w:val="0D821775"/>
    <w:rsid w:val="120D40D7"/>
    <w:rsid w:val="12D74F09"/>
    <w:rsid w:val="141C584A"/>
    <w:rsid w:val="14F22B8B"/>
    <w:rsid w:val="15580D16"/>
    <w:rsid w:val="16DE4C52"/>
    <w:rsid w:val="19C0705A"/>
    <w:rsid w:val="1BBB4450"/>
    <w:rsid w:val="1BE50174"/>
    <w:rsid w:val="20965F50"/>
    <w:rsid w:val="222E1AC5"/>
    <w:rsid w:val="223419E8"/>
    <w:rsid w:val="23407DD4"/>
    <w:rsid w:val="28135055"/>
    <w:rsid w:val="28181D1E"/>
    <w:rsid w:val="28C03A4A"/>
    <w:rsid w:val="2A93114E"/>
    <w:rsid w:val="34BC20E7"/>
    <w:rsid w:val="36480E8E"/>
    <w:rsid w:val="37FB4645"/>
    <w:rsid w:val="3D9A3F73"/>
    <w:rsid w:val="3E103754"/>
    <w:rsid w:val="4036487A"/>
    <w:rsid w:val="45D028B9"/>
    <w:rsid w:val="478227A2"/>
    <w:rsid w:val="4A0F45AC"/>
    <w:rsid w:val="4B497E1B"/>
    <w:rsid w:val="4D2D6C17"/>
    <w:rsid w:val="4E535861"/>
    <w:rsid w:val="4E54474A"/>
    <w:rsid w:val="4E8C23B7"/>
    <w:rsid w:val="4E945F39"/>
    <w:rsid w:val="510F42B4"/>
    <w:rsid w:val="516F1A27"/>
    <w:rsid w:val="54237049"/>
    <w:rsid w:val="55D4287E"/>
    <w:rsid w:val="5A2162A3"/>
    <w:rsid w:val="5F27128C"/>
    <w:rsid w:val="60F43F92"/>
    <w:rsid w:val="60FB0135"/>
    <w:rsid w:val="629977C8"/>
    <w:rsid w:val="65140BE7"/>
    <w:rsid w:val="654C4252"/>
    <w:rsid w:val="69DC3D0B"/>
    <w:rsid w:val="6B0A0A5D"/>
    <w:rsid w:val="6DD672A0"/>
    <w:rsid w:val="6FDC1B6E"/>
    <w:rsid w:val="7243300C"/>
    <w:rsid w:val="798A4545"/>
    <w:rsid w:val="7CCD4614"/>
    <w:rsid w:val="7D0A25BD"/>
    <w:rsid w:val="7D266B6F"/>
    <w:rsid w:val="7DE6738A"/>
    <w:rsid w:val="7E7C3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5A9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A55A9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A55A9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D90714"/>
    <w:rPr>
      <w:sz w:val="18"/>
      <w:szCs w:val="18"/>
    </w:rPr>
  </w:style>
  <w:style w:type="character" w:customStyle="1" w:styleId="Char">
    <w:name w:val="批注框文本 Char"/>
    <w:basedOn w:val="a0"/>
    <w:link w:val="a5"/>
    <w:rsid w:val="00D9071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315</Words>
  <Characters>1801</Characters>
  <Application>Microsoft Office Word</Application>
  <DocSecurity>0</DocSecurity>
  <Lines>15</Lines>
  <Paragraphs>4</Paragraphs>
  <ScaleCrop>false</ScaleCrop>
  <Company/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2020-11-10T00:57:00Z</dcterms:created>
  <dcterms:modified xsi:type="dcterms:W3CDTF">2024-02-18T02:35:00Z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