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61F42F" w14:textId="17D49CDD" w:rsidR="00FC5860" w:rsidRPr="00BE1BCD" w:rsidRDefault="00EC1DFE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71ACEF34" wp14:editId="12619E52">
            <wp:simplePos x="0" y="0"/>
            <wp:positionH relativeFrom="page">
              <wp:posOffset>10274300</wp:posOffset>
            </wp:positionH>
            <wp:positionV relativeFrom="topMargin">
              <wp:posOffset>12306300</wp:posOffset>
            </wp:positionV>
            <wp:extent cx="406400" cy="4064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2025年云南省初中学业水平考试</w:t>
      </w:r>
    </w:p>
    <w:p w14:paraId="36E18A90" w14:textId="77777777" w:rsidR="00FC5860" w:rsidRPr="00BE1BCD" w:rsidRDefault="00EC1DFE">
      <w:pPr>
        <w:spacing w:line="360" w:lineRule="auto"/>
        <w:jc w:val="center"/>
      </w:pPr>
      <w:r>
        <w:rPr>
          <w:rFonts w:ascii="宋体" w:hAnsi="宋体"/>
          <w:b/>
          <w:sz w:val="32"/>
        </w:rPr>
        <w:t>语文</w:t>
      </w:r>
    </w:p>
    <w:p w14:paraId="058D87D7" w14:textId="77777777" w:rsidR="00FC5860" w:rsidRPr="00BE1BCD" w:rsidRDefault="00EC1DFE">
      <w:pPr>
        <w:spacing w:line="360" w:lineRule="auto"/>
        <w:jc w:val="center"/>
      </w:pPr>
      <w:r>
        <w:rPr>
          <w:rFonts w:ascii="宋体" w:hAnsi="宋体"/>
          <w:b/>
          <w:sz w:val="24"/>
        </w:rPr>
        <w:t>（全卷四个大题，共24个小题，共8页；满分100分，考试用时150分钟）</w:t>
      </w:r>
    </w:p>
    <w:p w14:paraId="21A0E832" w14:textId="77777777" w:rsidR="00FC5860" w:rsidRPr="00BE1BCD" w:rsidRDefault="00EC1DFE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34F89CA2" w14:textId="77777777" w:rsidR="00FC5860" w:rsidRPr="00BE1BCD" w:rsidRDefault="00EC1DFE">
      <w:pPr>
        <w:spacing w:line="360" w:lineRule="auto"/>
        <w:jc w:val="left"/>
      </w:pPr>
      <w:r>
        <w:rPr>
          <w:rFonts w:ascii="宋体" w:hAnsi="宋体"/>
          <w:b/>
          <w:sz w:val="24"/>
        </w:rPr>
        <w:t>1．考生必须在答题卡上解题作答。答案应书写在答题卡的相应位置上，在试卷、草稿纸上作答无效。</w:t>
      </w:r>
    </w:p>
    <w:p w14:paraId="409DBDDB" w14:textId="77777777" w:rsidR="00FC5860" w:rsidRPr="00BE1BCD" w:rsidRDefault="00EC1DFE">
      <w:pPr>
        <w:spacing w:line="360" w:lineRule="auto"/>
        <w:jc w:val="left"/>
      </w:pPr>
      <w:r>
        <w:rPr>
          <w:rFonts w:ascii="宋体" w:hAnsi="宋体"/>
          <w:b/>
          <w:sz w:val="24"/>
        </w:rPr>
        <w:t>2．考试结束后，请将试卷和答题卡一并交回。</w:t>
      </w:r>
    </w:p>
    <w:p w14:paraId="7E894D93" w14:textId="77777777" w:rsidR="00FC5860" w:rsidRPr="00BE1BCD" w:rsidRDefault="00EC1DFE">
      <w:pPr>
        <w:spacing w:line="360" w:lineRule="auto"/>
        <w:jc w:val="left"/>
      </w:pPr>
      <w:r>
        <w:rPr>
          <w:rFonts w:ascii="宋体" w:hAnsi="宋体"/>
          <w:b/>
          <w:sz w:val="24"/>
        </w:rPr>
        <w:t>一、积累与运用（1~5题，每题2分，第6题6分，共16分）</w:t>
      </w:r>
    </w:p>
    <w:p w14:paraId="74720A7E" w14:textId="77777777" w:rsidR="00FC5860" w:rsidRPr="00BE1BCD" w:rsidRDefault="00EC1DFE">
      <w:pPr>
        <w:spacing w:line="360" w:lineRule="auto"/>
        <w:jc w:val="left"/>
      </w:pPr>
      <w:r>
        <w:rPr>
          <w:rFonts w:ascii="宋体" w:hAnsi="宋体"/>
        </w:rPr>
        <w:t>阅读下面文字，按要求完成下面小题。</w:t>
      </w:r>
    </w:p>
    <w:p w14:paraId="56097AFC" w14:textId="77777777" w:rsidR="00FC5860" w:rsidRPr="00BE1BCD" w:rsidRDefault="00EC1DFE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历史上，人们常将个人或家庭的荣耀与整个家族的命运________________，有“光耀门楣”之说。作为传统建筑的重要构件，门楣上承载的远不止土木之重。先辈们把仁善之德、教化之意，凝练成隽永深刻的文字，高悬（</w:t>
      </w:r>
      <w:r>
        <w:rPr>
          <w:rFonts w:eastAsia="Times New Roman" w:cs="Times New Roman"/>
        </w:rPr>
        <w:t>xián</w:t>
      </w:r>
      <w:r>
        <w:rPr>
          <w:rFonts w:ascii="楷体" w:eastAsia="楷体" w:hAnsi="楷体" w:cs="楷体"/>
        </w:rPr>
        <w:t>）于门楣之上以作家风家训。</w:t>
      </w:r>
      <w:r>
        <w:rPr>
          <w:rFonts w:ascii="楷体" w:eastAsia="楷体" w:hAnsi="楷体" w:cs="楷体"/>
          <w:u w:val="single"/>
        </w:rPr>
        <w:t>通过这些文字，时时告诫后人要匡扶家国正义，保持内心正念。</w:t>
      </w:r>
      <w:r>
        <w:rPr>
          <w:rFonts w:ascii="楷体" w:eastAsia="楷体" w:hAnsi="楷体" w:cs="楷体"/>
        </w:rPr>
        <w:t>古老的匾额及与之相关的楹联、家谱等文化符号，烙印下代代相传的家风，成为子孙后代</w:t>
      </w:r>
      <w:r>
        <w:rPr>
          <w:rFonts w:ascii="楷体" w:eastAsia="楷体" w:hAnsi="楷体" w:cs="楷体"/>
          <w:em w:val="dot"/>
        </w:rPr>
        <w:t>流淌</w:t>
      </w:r>
      <w:r>
        <w:rPr>
          <w:rFonts w:ascii="楷体" w:eastAsia="楷体" w:hAnsi="楷体" w:cs="楷体"/>
        </w:rPr>
        <w:t>在血脉中的文化基因、________________于精神上的独特印记。</w:t>
      </w:r>
    </w:p>
    <w:p w14:paraId="44BFEF16" w14:textId="77777777" w:rsidR="00FC5860" w:rsidRPr="00BE1BCD" w:rsidRDefault="00EC1DFE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门楣之上，笔笔皆是深情，句句都有家国，</w:t>
      </w:r>
      <w:r>
        <w:rPr>
          <w:rFonts w:ascii="楷体" w:eastAsia="楷体" w:hAnsi="楷体" w:cs="楷体"/>
          <w:em w:val="dot"/>
        </w:rPr>
        <w:t>章显</w:t>
      </w:r>
      <w:r>
        <w:rPr>
          <w:rFonts w:ascii="楷体" w:eastAsia="楷体" w:hAnsi="楷体" w:cs="楷体"/>
        </w:rPr>
        <w:t>着中华传统文化家国同构的精神境界与追求。福建屏南陈氏家族自古就有“仕于朝也，为忠为良”的家规祖训，古老家风传承数百年。革命烽火中，屏南县有108人加入新四军六团，一次次把红旗插在阵地最高处，用青春和生命书写了一个个</w:t>
      </w:r>
      <w:r>
        <w:rPr>
          <w:rFonts w:ascii="楷体" w:eastAsia="楷体" w:hAnsi="楷体" w:cs="楷体"/>
          <w:em w:val="dot"/>
        </w:rPr>
        <w:t>可歌可泣</w:t>
      </w:r>
      <w:r>
        <w:rPr>
          <w:rFonts w:ascii="楷体" w:eastAsia="楷体" w:hAnsi="楷体" w:cs="楷体"/>
        </w:rPr>
        <w:t>的故事，铸（</w:t>
      </w:r>
      <w:r>
        <w:rPr>
          <w:rFonts w:eastAsia="Times New Roman" w:cs="Times New Roman"/>
        </w:rPr>
        <w:t>zhù</w:t>
      </w:r>
      <w:r>
        <w:rPr>
          <w:rFonts w:ascii="楷体" w:eastAsia="楷体" w:hAnsi="楷体" w:cs="楷体"/>
        </w:rPr>
        <w:t>）就了屏南“红旗不倒县”的________________。“清澈（</w:t>
      </w:r>
      <w:r>
        <w:rPr>
          <w:rFonts w:eastAsia="Times New Roman" w:cs="Times New Roman"/>
        </w:rPr>
        <w:t>chè</w:t>
      </w:r>
      <w:r>
        <w:rPr>
          <w:rFonts w:ascii="楷体" w:eastAsia="楷体" w:hAnsi="楷体" w:cs="楷体"/>
        </w:rPr>
        <w:t>）的爱，只为中国”，是烈士陈祥榕对祖国的深情告白，更是屏南陈氏刻在骨子里的家国情怀。尊崇（</w:t>
      </w:r>
      <w:r>
        <w:rPr>
          <w:rFonts w:eastAsia="Times New Roman" w:cs="Times New Roman"/>
        </w:rPr>
        <w:t>chóng</w:t>
      </w:r>
      <w:r>
        <w:rPr>
          <w:rFonts w:ascii="楷体" w:eastAsia="楷体" w:hAnsi="楷体" w:cs="楷体"/>
        </w:rPr>
        <w:t>）英雄、争做英雄，如今屏南县每年都有近千人报名从军，立志保家卫国。</w:t>
      </w:r>
    </w:p>
    <w:p w14:paraId="1243FB28" w14:textId="77777777" w:rsidR="00FC5860" w:rsidRPr="00BE1BCD" w:rsidRDefault="00EC1DFE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门内，是文章礼乐、家族绵延；门外，是山河壮丽、家国万里。门楣之上，那些千百年时光镂刻下的横竖撇捺，把仁德善念、家国大义高悬，让家风家训、民风正气________________，古韵悠长、</w:t>
      </w:r>
      <w:r>
        <w:rPr>
          <w:rFonts w:ascii="楷体" w:eastAsia="楷体" w:hAnsi="楷体" w:cs="楷体"/>
          <w:em w:val="dot"/>
        </w:rPr>
        <w:t>历久弥新</w:t>
      </w:r>
      <w:r>
        <w:rPr>
          <w:rFonts w:ascii="楷体" w:eastAsia="楷体" w:hAnsi="楷体" w:cs="楷体"/>
        </w:rPr>
        <w:t>。</w:t>
      </w:r>
    </w:p>
    <w:p w14:paraId="5506F10A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1. </w:t>
      </w:r>
      <w:r w:rsidR="00EC1DFE">
        <w:rPr>
          <w:rFonts w:ascii="宋体" w:hAnsi="宋体"/>
        </w:rPr>
        <w:t>文中注音不正确的一项是（   ）</w:t>
      </w:r>
    </w:p>
    <w:p w14:paraId="0659FFBA" w14:textId="77777777" w:rsidR="005F6F5D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EC1DFE">
        <w:rPr>
          <w:rFonts w:ascii="宋体" w:hAnsi="宋体"/>
        </w:rPr>
        <w:t>悬（</w:t>
      </w:r>
      <w:r w:rsidR="00EC1DFE">
        <w:rPr>
          <w:rFonts w:eastAsia="Times New Roman" w:cs="Times New Roman"/>
        </w:rPr>
        <w:t>xián</w:t>
      </w:r>
      <w:r w:rsidR="00EC1DFE">
        <w:rPr>
          <w:rFonts w:ascii="宋体" w:hAnsi="宋体"/>
        </w:rPr>
        <w:t>）</w:t>
      </w:r>
      <w:r w:rsidRPr="00BE1BCD">
        <w:tab/>
        <w:t xml:space="preserve">B. </w:t>
      </w:r>
      <w:r w:rsidR="00EC1DFE">
        <w:rPr>
          <w:rFonts w:ascii="宋体" w:hAnsi="宋体"/>
        </w:rPr>
        <w:t>铸（</w:t>
      </w:r>
      <w:r w:rsidR="00EC1DFE">
        <w:rPr>
          <w:rFonts w:eastAsia="Times New Roman" w:cs="Times New Roman"/>
        </w:rPr>
        <w:t>zhù</w:t>
      </w:r>
      <w:r w:rsidR="00EC1DFE">
        <w:rPr>
          <w:rFonts w:ascii="宋体" w:hAnsi="宋体"/>
        </w:rPr>
        <w:t>）</w:t>
      </w:r>
      <w:r w:rsidRPr="00BE1BCD">
        <w:tab/>
        <w:t xml:space="preserve">C. </w:t>
      </w:r>
      <w:r w:rsidR="00EC1DFE">
        <w:rPr>
          <w:rFonts w:ascii="宋体" w:hAnsi="宋体"/>
        </w:rPr>
        <w:t>澈（</w:t>
      </w:r>
      <w:r w:rsidR="00EC1DFE">
        <w:rPr>
          <w:rFonts w:eastAsia="Times New Roman" w:cs="Times New Roman"/>
        </w:rPr>
        <w:t>chè</w:t>
      </w:r>
      <w:r w:rsidR="00EC1DFE">
        <w:rPr>
          <w:rFonts w:ascii="宋体" w:hAnsi="宋体"/>
        </w:rPr>
        <w:t>）</w:t>
      </w:r>
      <w:r w:rsidRPr="00BE1BCD">
        <w:tab/>
        <w:t xml:space="preserve">D. </w:t>
      </w:r>
      <w:r w:rsidR="00EC1DFE">
        <w:rPr>
          <w:rFonts w:ascii="宋体" w:hAnsi="宋体"/>
        </w:rPr>
        <w:t>崇（</w:t>
      </w:r>
      <w:r w:rsidR="00EC1DFE">
        <w:rPr>
          <w:rFonts w:eastAsia="Times New Roman" w:cs="Times New Roman"/>
        </w:rPr>
        <w:t>chóng</w:t>
      </w:r>
      <w:r w:rsidR="00EC1DFE">
        <w:rPr>
          <w:rFonts w:ascii="宋体" w:hAnsi="宋体"/>
        </w:rPr>
        <w:t>）</w:t>
      </w:r>
    </w:p>
    <w:p w14:paraId="45B4360C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2. </w:t>
      </w:r>
      <w:r w:rsidR="00EC1DFE">
        <w:rPr>
          <w:rFonts w:ascii="宋体" w:hAnsi="宋体"/>
        </w:rPr>
        <w:t>文中加点词语有错别字的一项是（   ）</w:t>
      </w:r>
    </w:p>
    <w:p w14:paraId="2D8A3C08" w14:textId="77777777" w:rsidR="005F6F5D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EC1DFE">
        <w:rPr>
          <w:rFonts w:ascii="宋体" w:hAnsi="宋体"/>
        </w:rPr>
        <w:t>流淌</w:t>
      </w:r>
      <w:r w:rsidRPr="00BE1BCD">
        <w:tab/>
        <w:t xml:space="preserve">B. </w:t>
      </w:r>
      <w:r w:rsidR="00EC1DFE">
        <w:rPr>
          <w:rFonts w:ascii="宋体" w:hAnsi="宋体"/>
        </w:rPr>
        <w:t>章显</w:t>
      </w:r>
      <w:r w:rsidRPr="00BE1BCD">
        <w:tab/>
        <w:t xml:space="preserve">C. </w:t>
      </w:r>
      <w:r w:rsidR="00EC1DFE">
        <w:rPr>
          <w:rFonts w:ascii="宋体" w:hAnsi="宋体"/>
        </w:rPr>
        <w:t>可歌可泣</w:t>
      </w:r>
      <w:r w:rsidRPr="00BE1BCD">
        <w:tab/>
        <w:t xml:space="preserve">D. </w:t>
      </w:r>
      <w:r w:rsidR="00EC1DFE">
        <w:rPr>
          <w:rFonts w:ascii="宋体" w:hAnsi="宋体"/>
        </w:rPr>
        <w:t>历久弥新</w:t>
      </w:r>
    </w:p>
    <w:p w14:paraId="2B2DD84C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3. </w:t>
      </w:r>
      <w:r w:rsidR="00EC1DFE">
        <w:rPr>
          <w:rFonts w:ascii="宋体" w:hAnsi="宋体"/>
        </w:rPr>
        <w:t>文中横线上应填入</w:t>
      </w:r>
      <w:r w:rsidR="00EC1DFE">
        <w:rPr>
          <w:rFonts w:ascii="宋体" w:hAnsi="宋体"/>
          <w:noProof/>
        </w:rPr>
        <w:drawing>
          <wp:inline distT="0" distB="0" distL="0" distR="0" wp14:anchorId="46037027" wp14:editId="0CF26322">
            <wp:extent cx="133350" cy="177800"/>
            <wp:effectExtent l="0" t="0" r="0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1DFE">
        <w:rPr>
          <w:rFonts w:ascii="宋体" w:hAnsi="宋体"/>
        </w:rPr>
        <w:t>词语，最恰当的一项是（   ）</w:t>
      </w:r>
    </w:p>
    <w:p w14:paraId="18CFA9D6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EC1DFE">
        <w:rPr>
          <w:rFonts w:ascii="宋体" w:hAnsi="宋体"/>
        </w:rPr>
        <w:t>相辅相成  镌刻  美德  传世</w:t>
      </w:r>
    </w:p>
    <w:p w14:paraId="71B3427E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EC1DFE">
        <w:rPr>
          <w:rFonts w:ascii="宋体" w:hAnsi="宋体"/>
        </w:rPr>
        <w:t>相辅相成  雕刻  美誉  传播</w:t>
      </w:r>
    </w:p>
    <w:p w14:paraId="050ACE1E" w14:textId="77777777" w:rsidR="005F6F5D" w:rsidRDefault="00FC5860">
      <w:pPr>
        <w:spacing w:line="360" w:lineRule="auto"/>
        <w:jc w:val="left"/>
        <w:textAlignment w:val="center"/>
      </w:pPr>
      <w:r w:rsidRPr="00BE1BCD">
        <w:lastRenderedPageBreak/>
        <w:t xml:space="preserve">C. </w:t>
      </w:r>
      <w:r w:rsidR="00EC1DFE">
        <w:rPr>
          <w:rFonts w:ascii="宋体" w:hAnsi="宋体"/>
        </w:rPr>
        <w:t>紧密相连  雕刻  美德  传播</w:t>
      </w:r>
    </w:p>
    <w:p w14:paraId="0A920F92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D. </w:t>
      </w:r>
      <w:r w:rsidR="00EC1DFE">
        <w:rPr>
          <w:rFonts w:ascii="宋体" w:hAnsi="宋体"/>
        </w:rPr>
        <w:t>紧密相连  镌刻  美誉  传世</w:t>
      </w:r>
    </w:p>
    <w:p w14:paraId="206C1022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4. </w:t>
      </w:r>
      <w:r w:rsidR="00EC1DFE">
        <w:rPr>
          <w:rFonts w:ascii="宋体" w:hAnsi="宋体"/>
        </w:rPr>
        <w:t>文中画线句子有语病，修改正确的一项是（   ）</w:t>
      </w:r>
    </w:p>
    <w:p w14:paraId="6CB3B5C0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EC1DFE">
        <w:rPr>
          <w:rFonts w:ascii="宋体" w:hAnsi="宋体"/>
        </w:rPr>
        <w:t>通过这些文字，时时告诫后人要保持内心正念，匡扶家国正义。</w:t>
      </w:r>
    </w:p>
    <w:p w14:paraId="455078F1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EC1DFE">
        <w:rPr>
          <w:rFonts w:ascii="宋体" w:hAnsi="宋体"/>
        </w:rPr>
        <w:t>这些文字，时时警示后人要匡扶家国正义，保持内心正念。</w:t>
      </w:r>
    </w:p>
    <w:p w14:paraId="3B3C887F" w14:textId="77777777" w:rsidR="005F6F5D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EC1DFE">
        <w:rPr>
          <w:rFonts w:ascii="宋体" w:hAnsi="宋体"/>
        </w:rPr>
        <w:t>这些文字，时时告诫后人要保持内心正念，匡扶家国正义。</w:t>
      </w:r>
    </w:p>
    <w:p w14:paraId="1C4D4CE7" w14:textId="77777777" w:rsidR="005F6F5D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EC1DFE">
        <w:rPr>
          <w:rFonts w:ascii="宋体" w:hAnsi="宋体"/>
        </w:rPr>
        <w:t>通过这些文字，时时警示后人要匡扶家国正义，保持内心正念。</w:t>
      </w:r>
    </w:p>
    <w:p w14:paraId="5C8BE872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B    3. D    4. C</w:t>
      </w:r>
    </w:p>
    <w:p w14:paraId="7E6155E5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293563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</w:t>
      </w:r>
      <w:r>
        <w:rPr>
          <w:color w:val="000000"/>
        </w:rPr>
        <w:t>题详解】</w:t>
      </w:r>
    </w:p>
    <w:p w14:paraId="02F2194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本题考查汉字字音。</w:t>
      </w:r>
    </w:p>
    <w:p w14:paraId="1CC01AC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r>
        <w:rPr>
          <w:color w:val="000000"/>
        </w:rPr>
        <w:t>高悬（</w:t>
      </w:r>
      <w:r>
        <w:rPr>
          <w:color w:val="000000"/>
        </w:rPr>
        <w:t>xián</w:t>
      </w:r>
      <w:r>
        <w:rPr>
          <w:color w:val="000000"/>
        </w:rPr>
        <w:t>）</w:t>
      </w:r>
      <w:r>
        <w:rPr>
          <w:color w:val="000000"/>
        </w:rPr>
        <w:t>——xuán</w:t>
      </w:r>
      <w:r>
        <w:rPr>
          <w:color w:val="000000"/>
        </w:rPr>
        <w:t>；</w:t>
      </w:r>
    </w:p>
    <w:p w14:paraId="10CEF17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A</w:t>
      </w:r>
      <w:r>
        <w:rPr>
          <w:noProof/>
          <w:color w:val="000000"/>
          <w:position w:val="-12"/>
        </w:rPr>
        <w:drawing>
          <wp:inline distT="0" distB="0" distL="0" distR="0" wp14:anchorId="49D1D675" wp14:editId="121D2ECF">
            <wp:extent cx="127000" cy="762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18E0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</w:t>
      </w:r>
      <w:r>
        <w:rPr>
          <w:color w:val="000000"/>
        </w:rPr>
        <w:t>题详解】</w:t>
      </w:r>
    </w:p>
    <w:p w14:paraId="3281DCA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本题考查字形。</w:t>
      </w:r>
    </w:p>
    <w:p w14:paraId="3AFA211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noProof/>
          <w:color w:val="000000"/>
          <w:position w:val="-22"/>
        </w:rPr>
        <w:drawing>
          <wp:inline distT="0" distB="0" distL="0" distR="0" wp14:anchorId="049968AF" wp14:editId="0C51BEDE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章显</w:t>
      </w:r>
      <w:r>
        <w:rPr>
          <w:color w:val="000000"/>
        </w:rPr>
        <w:t>——</w:t>
      </w:r>
      <w:r>
        <w:rPr>
          <w:color w:val="000000"/>
        </w:rPr>
        <w:t>彰显；</w:t>
      </w:r>
    </w:p>
    <w:p w14:paraId="28D390C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5766B31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3</w:t>
      </w:r>
      <w:r>
        <w:rPr>
          <w:color w:val="000000"/>
        </w:rPr>
        <w:t>题详解】</w:t>
      </w:r>
    </w:p>
    <w:p w14:paraId="19F1FA3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本题考查词义辨析。</w:t>
      </w:r>
    </w:p>
    <w:p w14:paraId="7318B69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第一空：</w:t>
      </w:r>
    </w:p>
    <w:p w14:paraId="1620C76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相辅相成：指两件事物互相补充，互相配合，缺一不可。紧密相连：彼此之间关系非常密切，联系紧密，没有间隙。在此指个人与家族命运的直接关联，应选用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紧密相连</w:t>
      </w:r>
      <w:r>
        <w:rPr>
          <w:rFonts w:ascii="宋体" w:hAnsi="宋体"/>
          <w:color w:val="000000"/>
        </w:rPr>
        <w:t>”；</w:t>
      </w:r>
    </w:p>
    <w:p w14:paraId="028F3FB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第二空：</w:t>
      </w:r>
    </w:p>
    <w:p w14:paraId="4C8B51C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镌刻：雕刻，把铭文刻或画在某种坚硬物质上或石头上。雕刻：在金属、象牙、骨头或其他材料上刻出花纹、形象，侧重于具体动作。在此指家风成为刻在子孙后代精神上独特的印记，应选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镌刻</w:t>
      </w:r>
      <w:r>
        <w:rPr>
          <w:rFonts w:ascii="宋体" w:hAnsi="宋体"/>
          <w:color w:val="000000"/>
        </w:rPr>
        <w:t>”；</w:t>
      </w:r>
    </w:p>
    <w:p w14:paraId="17CC148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第三空：</w:t>
      </w:r>
    </w:p>
    <w:p w14:paraId="0B3C97D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美德：美好的品德。美誉：美名。在此指子弟兵用生命铸就的声誉。</w:t>
      </w:r>
      <w:r>
        <w:rPr>
          <w:rFonts w:ascii="宋体" w:hAnsi="宋体"/>
          <w:color w:val="000000"/>
        </w:rPr>
        <w:t>应选“美誉”；</w:t>
      </w:r>
    </w:p>
    <w:p w14:paraId="2E993B24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第四空：</w:t>
      </w:r>
    </w:p>
    <w:p w14:paraId="477EA47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传世：流传到后世。传播：广泛散布。在此指好的风气流传到后世。应选用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传世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；</w:t>
      </w:r>
    </w:p>
    <w:p w14:paraId="6078B25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115E7B2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</w:t>
      </w:r>
      <w:r>
        <w:rPr>
          <w:color w:val="000000"/>
        </w:rPr>
        <w:t>4</w:t>
      </w:r>
      <w:r>
        <w:rPr>
          <w:color w:val="000000"/>
        </w:rPr>
        <w:t>题详解】</w:t>
      </w:r>
    </w:p>
    <w:p w14:paraId="70A7BFA4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本题考查修改病句。</w:t>
      </w:r>
    </w:p>
    <w:p w14:paraId="6E6FD80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本句存在两处病因，一是成分残缺，应将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通过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删掉；二是语序不当，应将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匡扶家国正义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保持内心正念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的位置对调；</w:t>
      </w:r>
      <w:r>
        <w:rPr>
          <w:color w:val="000000"/>
        </w:rPr>
        <w:t xml:space="preserve"> </w:t>
      </w:r>
      <w:r>
        <w:rPr>
          <w:color w:val="000000"/>
        </w:rPr>
        <w:t>故改为：这些文字，时时告诫后人要保持内心正念，匡扶家国正义。</w:t>
      </w:r>
    </w:p>
    <w:p w14:paraId="53C09D6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1F6440A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下列句子的排序，与上下文衔接最恰当的一项是（   ）</w:t>
      </w:r>
    </w:p>
    <w:p w14:paraId="64122422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八段锦等传统健身项目渐成青年“新宠”，________________，________________。________________；________________。________________。恰似古琴新弹，古老文化奏出青春旋律。</w:t>
      </w:r>
    </w:p>
    <w:p w14:paraId="27010CC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①传统健身在年轻群体中流行，折射了中华优秀传统文化的当代价值</w:t>
      </w:r>
    </w:p>
    <w:p w14:paraId="6E544C1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②也是一场身体与心灵的对话</w:t>
      </w:r>
    </w:p>
    <w:p w14:paraId="32F7FCB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③一张一弛中，体悟动静结合的养身智慧</w:t>
      </w:r>
    </w:p>
    <w:p w14:paraId="6EA7347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④这是传统运动与现代生活的相逢</w:t>
      </w:r>
    </w:p>
    <w:p w14:paraId="1F94FC0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⑤一吐一纳间，洞见以柔克刚的哲学思辨</w:t>
      </w:r>
    </w:p>
    <w:p w14:paraId="31961607" w14:textId="77777777" w:rsidR="005F6F5D" w:rsidRDefault="00EC1D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①③④⑤②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④②③⑤①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④①②③⑤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①⑤④②③</w:t>
      </w:r>
    </w:p>
    <w:p w14:paraId="65D7D0D3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3731708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47425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【详解】本题考查语句的排序与衔接。</w:t>
      </w:r>
    </w:p>
    <w:p w14:paraId="75C97C9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首句提“传统健身项目成青年‘新宠’”，④“这是传统运动与现代生活的相逢”紧承首句，“这”指代前文现象；②“也是……对话”与④“是……相逢”形成“是……也是……”关联；③“一张一弛中……”、⑤“一吐一纳间……”从动作体验角度，先“体悟养身智慧”再“洞见哲学思辨”，逻辑合理；①总结传统健身流行的文化价值，呼应尾句“古老文化奏青春旋律”。故正确顺序为：④②③⑤①。</w:t>
      </w:r>
    </w:p>
    <w:p w14:paraId="4DBD9D6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color w:val="000000"/>
        </w:rPr>
        <w:t>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7E4C254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名篇名句默写。</w:t>
      </w:r>
    </w:p>
    <w:p w14:paraId="4A3FCD3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（1）中秋之夜，我们可以用苏轼《水调歌头（明月几时有）》中的“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”给远方亲友发一条信息，表达美好祝愿和思念之情。</w:t>
      </w:r>
    </w:p>
    <w:p w14:paraId="0CB1AE7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（2）“以小见大”是咏史怀古诗常用的写法，比如杜牧《赤壁》中的“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”就以两名女子可能的命运暗指曹、孙双方的“势”与“运”。</w:t>
      </w:r>
    </w:p>
    <w:p w14:paraId="177E2CF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（3）回望初中三年，我们感叹时间如流水一去不返，正如《&lt;论语&gt;十二章》中孔子所说的“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”。</w:t>
      </w:r>
    </w:p>
    <w:p w14:paraId="5E9012F7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t>但愿人长久</w:t>
      </w:r>
      <w:r>
        <w:rPr>
          <w:color w:val="000000"/>
        </w:rPr>
        <w:t xml:space="preserve">    ②. </w:t>
      </w:r>
      <w:r>
        <w:rPr>
          <w:color w:val="000000"/>
        </w:rPr>
        <w:t>千里共婵娟</w:t>
      </w:r>
      <w:r>
        <w:rPr>
          <w:color w:val="000000"/>
        </w:rPr>
        <w:t xml:space="preserve">    ③.  </w:t>
      </w:r>
      <w:r>
        <w:rPr>
          <w:color w:val="000000"/>
        </w:rPr>
        <w:t>东风不与周郎便</w:t>
      </w:r>
      <w:r>
        <w:rPr>
          <w:color w:val="000000"/>
        </w:rPr>
        <w:t xml:space="preserve">    ④. </w:t>
      </w:r>
      <w:r>
        <w:rPr>
          <w:color w:val="000000"/>
        </w:rPr>
        <w:t>铜雀春深锁二乔</w:t>
      </w:r>
      <w:r>
        <w:rPr>
          <w:color w:val="000000"/>
        </w:rPr>
        <w:t xml:space="preserve">     ⑤. </w:t>
      </w:r>
      <w:r>
        <w:rPr>
          <w:color w:val="000000"/>
        </w:rPr>
        <w:t>逝者如斯夫</w:t>
      </w:r>
      <w:r>
        <w:rPr>
          <w:color w:val="000000"/>
        </w:rPr>
        <w:t xml:space="preserve">    ⑥. </w:t>
      </w:r>
      <w:r>
        <w:rPr>
          <w:color w:val="000000"/>
        </w:rPr>
        <w:t>不舍昼夜</w:t>
      </w:r>
    </w:p>
    <w:p w14:paraId="583464A5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6D0602C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【详解】本题考查名句名篇默写。</w:t>
      </w:r>
    </w:p>
    <w:p w14:paraId="1AA486C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默写题作答时，一是要透彻理解诗文内容；二要认真审题，找出符合题意的诗文句子；三，答题内容要准确，做到不添字、不漏字、不写错别字。本题中的“婵、周郎、锁、逝、昼”等字词容易写错。</w:t>
      </w:r>
    </w:p>
    <w:p w14:paraId="34D319B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二、综合性学习（7~10题，共10分）</w:t>
      </w:r>
    </w:p>
    <w:p w14:paraId="218D8B3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（一）学习与探究（5分）</w:t>
      </w:r>
    </w:p>
    <w:p w14:paraId="4E23B19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学校开展“生活中的语文”主题活动，请你参加。</w:t>
      </w:r>
    </w:p>
    <w:p w14:paraId="4A611FE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0B11111F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新中国铁路火车票发展变迁</w:t>
      </w:r>
    </w:p>
    <w:p w14:paraId="28CA9AF2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141474" wp14:editId="18617CC3">
            <wp:extent cx="5238750" cy="1880369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zQLYbWIhKy3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8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6F0B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426E2654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随着中国铁路步入电子客票时代，中国铁路昆明集团的老铁路人孙昆育，一方面为铁路事业的飞速发展骄傲，一方面也有些感伤，“我收藏火车票30多年，以后无票可藏了。一张火车票就是一段回忆。看着火车票，我能想起去过这么多地方、服务过这么多旅客，这挺值得纪念的”。</w:t>
      </w:r>
    </w:p>
    <w:p w14:paraId="16C129A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看完材料后，云云和南南展开了讨论。根据材料一、二将他们的对话补充完整。</w:t>
      </w:r>
    </w:p>
    <w:p w14:paraId="0B689E6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云云：①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，因为②</w:t>
      </w:r>
      <w:r>
        <w:rPr>
          <w:color w:val="000000"/>
        </w:rPr>
        <w:t>________________________________________________________</w:t>
      </w:r>
      <w:r>
        <w:rPr>
          <w:rFonts w:ascii="宋体" w:hAnsi="宋体"/>
          <w:color w:val="000000"/>
        </w:rPr>
        <w:t>。</w:t>
      </w:r>
    </w:p>
    <w:p w14:paraId="4792878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南南：我不这么认为。纸质火车票仍有存在的必要，因为③</w:t>
      </w:r>
      <w:r>
        <w:rPr>
          <w:color w:val="000000"/>
        </w:rPr>
        <w:t>________________________</w:t>
      </w:r>
      <w:r>
        <w:rPr>
          <w:rFonts w:ascii="宋体" w:hAnsi="宋体"/>
          <w:color w:val="000000"/>
        </w:rPr>
        <w:t>。</w:t>
      </w:r>
    </w:p>
    <w:p w14:paraId="5B65136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在人生的旅程中，奋斗、探索、团结都不可或缺。假如你持有下面这张火车票，为了到达目的地，你会最先选择乘坐下图中的哪趟列车？请说明理由。</w:t>
      </w:r>
    </w:p>
    <w:p w14:paraId="4FA6A226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EFBF76A" wp14:editId="534F8EA6">
            <wp:extent cx="5105400" cy="14573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zQLYbWIhKy3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76113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7.     ①. </w:t>
      </w:r>
      <w:r>
        <w:rPr>
          <w:color w:val="000000"/>
        </w:rPr>
        <w:t>示例：电子客票取代纸质车票是大势所趋</w:t>
      </w:r>
      <w:r>
        <w:rPr>
          <w:color w:val="000000"/>
        </w:rPr>
        <w:t xml:space="preserve">    ②. </w:t>
      </w:r>
      <w:r>
        <w:rPr>
          <w:color w:val="000000"/>
        </w:rPr>
        <w:t>示例：电子客票时代已到来，电子客</w:t>
      </w:r>
      <w:r>
        <w:rPr>
          <w:color w:val="000000"/>
        </w:rPr>
        <w:lastRenderedPageBreak/>
        <w:t>票更高效便捷</w:t>
      </w:r>
      <w:r>
        <w:rPr>
          <w:color w:val="000000"/>
        </w:rPr>
        <w:t xml:space="preserve">    ③. </w:t>
      </w:r>
      <w:r>
        <w:rPr>
          <w:color w:val="000000"/>
        </w:rPr>
        <w:t>它是历史记忆的载体，具有情感价值和纪念意义。</w:t>
      </w:r>
      <w:r>
        <w:rPr>
          <w:color w:val="000000"/>
        </w:rPr>
        <w:t xml:space="preserve">    </w:t>
      </w:r>
    </w:p>
    <w:p w14:paraId="1E43E481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color w:val="000000"/>
        </w:rPr>
        <w:t>示例：我会选择：</w:t>
      </w:r>
      <w:r>
        <w:rPr>
          <w:color w:val="000000"/>
        </w:rPr>
        <w:t>A.</w:t>
      </w:r>
      <w:r>
        <w:rPr>
          <w:color w:val="000000"/>
        </w:rPr>
        <w:t>奋斗</w:t>
      </w:r>
      <w:r>
        <w:rPr>
          <w:rFonts w:ascii="宋体" w:hAnsi="宋体"/>
          <w:color w:val="000000"/>
        </w:rPr>
        <w:t xml:space="preserve">号 理由：“奋斗”是人生旅程的基础，只有先努力奋斗，才能更好地探索或团结协作，才能到达美好未来。 </w:t>
      </w:r>
    </w:p>
    <w:p w14:paraId="2DA1F118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AB0374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7</w:t>
      </w:r>
      <w:r>
        <w:rPr>
          <w:color w:val="000000"/>
        </w:rPr>
        <w:t>题详解】</w:t>
      </w:r>
    </w:p>
    <w:p w14:paraId="13B05BE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本题考查补写句子。</w:t>
      </w:r>
    </w:p>
    <w:p w14:paraId="6FC2497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一空，结合材料一的“新中国铁路火车票发展变迁”图可知，从20世纪50年代“硬板火车票：发售前事先印制好，由售票员手工加注乘坐信息”，1997年“软纸火车票：售票时现场打印”，2007年“磁介质火车票：中国铁路正式迈入自动化售检票时代”，2011年“无纸化火车票：‘刷身份证进站’逐步推广”，2020年“全国高铁实现全面电子客票化，移动端售票渐成主流”到2024年“数字化客运电子发票全面推广”，这体现铁路火车票随着时代的发展，由纸质火车票逐渐走进电子火车票的发展，电子客票取代纸质车票是大势所趋。</w:t>
      </w:r>
    </w:p>
    <w:p w14:paraId="0B893BF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第二空，材料一“2011年无纸化火车票：‘刷身份证进站’逐步推广”“</w:t>
      </w:r>
      <w:r>
        <w:rPr>
          <w:color w:val="000000"/>
        </w:rPr>
        <w:t>2024</w:t>
      </w:r>
      <w:r>
        <w:rPr>
          <w:color w:val="000000"/>
        </w:rPr>
        <w:t>年数字化客运电子发票全面推广</w:t>
      </w:r>
      <w:r>
        <w:rPr>
          <w:rFonts w:ascii="宋体" w:hAnsi="宋体"/>
          <w:color w:val="000000"/>
        </w:rPr>
        <w:t>”，材料二中“随着中国铁路步入电子客票时代”，电子客票时代的到来，数字化</w:t>
      </w:r>
      <w:r>
        <w:rPr>
          <w:color w:val="000000"/>
        </w:rPr>
        <w:t>无纸化火车票让旅客乘车</w:t>
      </w:r>
      <w:r>
        <w:rPr>
          <w:rFonts w:ascii="宋体" w:hAnsi="宋体"/>
          <w:color w:val="000000"/>
        </w:rPr>
        <w:t>更便捷。再结合南南的回答“我不这么认为。纸质火车票仍有存在的必要”可知，云云认为电子客票更方便快捷，纸质火车票没有了存在的必要。</w:t>
      </w:r>
    </w:p>
    <w:p w14:paraId="2ACD3AA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三空，结合南南的回答“我不这么认为。纸质火车票仍有存在的必要”可知，本空要写出纸质火车票存在的意义。结合材料二“我收藏火车票30多年，以后无票可藏了。一张火车票就是一段回忆。看着火车票，我能想起去过这么多地方、服务过这么多旅客，这挺值得纪念的”可知，孙昆育的收藏说明纸质火车票是历史记忆的载体，具有情感价值和纪念意义。</w:t>
      </w:r>
    </w:p>
    <w:p w14:paraId="1E4F278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8</w:t>
      </w:r>
      <w:r>
        <w:rPr>
          <w:color w:val="000000"/>
        </w:rPr>
        <w:t>题详解】</w:t>
      </w:r>
    </w:p>
    <w:p w14:paraId="5DAC353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</w:t>
      </w:r>
      <w:r>
        <w:rPr>
          <w:rFonts w:ascii="宋体" w:hAnsi="宋体"/>
          <w:color w:val="000000"/>
        </w:rPr>
        <w:t>考查表达能力。</w:t>
      </w:r>
    </w:p>
    <w:p w14:paraId="32836524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结合左图的车票和右图的火车名称“奋斗号”“探索号”“团结号”可知，火车是从初中毕业发往美好未来，寓意为初中毕业后要想到达美好未来，需要奋斗、探索、团结的美好品质，任选其一回答即可。</w:t>
      </w:r>
    </w:p>
    <w:p w14:paraId="75CBD2D8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示例一：</w:t>
      </w:r>
      <w:r>
        <w:rPr>
          <w:color w:val="000000"/>
        </w:rPr>
        <w:t>我会选择：</w:t>
      </w:r>
      <w:r>
        <w:rPr>
          <w:color w:val="000000"/>
        </w:rPr>
        <w:t>B.</w:t>
      </w:r>
      <w:r>
        <w:rPr>
          <w:color w:val="000000"/>
        </w:rPr>
        <w:t>探索号。理由：在人生的旅程中，探索是成长和发展的关键。只有不断探索未知的领域，才能开拓视野、积累经验，为实现目标奠定基础。探索号列车象征着勇于尝试和创新的精神，这正是人生旅途中最先需要的品质。</w:t>
      </w:r>
    </w:p>
    <w:p w14:paraId="27648E3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示例二：我会选择：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.团结号。理由：在人生的旅程中，团结是成功的关键。无论是个人成长还是团队协作，团结都能汇聚力量、克服困难。选择“团结号”象征着与他人携手并进，共同面对挑战，最终更快、更稳地到达目的地。</w:t>
      </w:r>
    </w:p>
    <w:p w14:paraId="57B0EDF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（二）名著阅读（5分）</w:t>
      </w:r>
    </w:p>
    <w:p w14:paraId="39A5B44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9. </w:t>
      </w:r>
      <w:r>
        <w:rPr>
          <w:rFonts w:ascii="宋体" w:hAnsi="宋体"/>
          <w:color w:val="000000"/>
        </w:rPr>
        <w:t>下面是《现代汉语词典》关于“常”的释义，请从中选取一个，联系阅读体验谈谈你对《经典常谈》的理解。</w:t>
      </w:r>
    </w:p>
    <w:p w14:paraId="2501232B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E205AEF" wp14:editId="2A4D5A7E">
            <wp:extent cx="5238750" cy="92711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zQLYbWIhKy3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2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EDE45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示例：选择“一般；普通；平常”：《经典常谈》就像一位亲切的引路人，将那些看似高深莫测的经典，以平常、普通的语言和方式呈现给读者。比如书中在讲解《诗经》时，没有用晦涩难懂的学术语言，而是用通俗易懂的表述，介绍《诗经》的产生背景、诗歌分类等知识，让像我们这样的普通人，也能轻松地走进经典，了解经典，消除了我们对经典的畏惧感，使经典真正成为普通人可以接触和学习的文化内容。</w:t>
      </w:r>
    </w:p>
    <w:p w14:paraId="4A91D901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3ED055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本题考查语言表达能力。此题答案不唯一，结合字义和《经典常谈》内容分析，言之有理即可。</w:t>
      </w:r>
    </w:p>
    <w:p w14:paraId="7CCB25F7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首选分析释义：</w:t>
      </w:r>
    </w:p>
    <w:p w14:paraId="187C73D0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“一般；普通；平常”：意味着经典常谈所讲的经典知识，是面向大众的，以一种通俗易懂、平常可见的方式来讲述，让普通人也能理解经典相关内容。</w:t>
      </w:r>
    </w:p>
    <w:p w14:paraId="7973A86F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“不变的；固定的”：经典历经岁月沉淀，其中蕴含的价值和意义是相对稳定不变的，《经典常谈》对经典的解读也是基于经典本身固定的内涵等展开。</w:t>
      </w:r>
    </w:p>
    <w:p w14:paraId="65119B2A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“时常；常常”：表示经典在我们的文化生活中应该是经常被提及、被阅读的，《经典常谈》起到引导我们时常关注经典的作用。</w:t>
      </w:r>
    </w:p>
    <w:p w14:paraId="6F7A8960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“指伦常”：伦常是传统道德规范等，经典中多有涉及相关内容，《经典常谈》在讲解经典时，或许也会对这些伦常方面的内容有所阐述。</w:t>
      </w:r>
    </w:p>
    <w:p w14:paraId="4AF51006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“姓”：此释义与《经典常谈》的理解关联不大，不做考虑。</w:t>
      </w:r>
    </w:p>
    <w:p w14:paraId="3674A29A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然后选择释义，结合《经典常谈》内容阐述理解：</w:t>
      </w:r>
    </w:p>
    <w:p w14:paraId="338EC16B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示例一：选择“一般；普通；平常”。《经典常谈》以平常、普通的表达方式，将经典知识传递给大众。它把高深的经典转化为通俗易懂的内容，就像为普通人打开经典之门的钥匙，让我们能轻松了解经典，拉近了大众与经典的距离。</w:t>
      </w:r>
    </w:p>
    <w:p w14:paraId="069EE6B0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示例二：选择“不变的；固定的”。经典之所以为经典，在于其蕴含的思想、文化等具有永恒不变的价值。《经典常谈》围绕这些经典展开解读，无论时代如何变迁，书中对经典所承载的固定内涵的阐释，始终能帮助我们把握经典的核心。例如对《论语》的讲解，《经典常谈》会阐述孔子的儒家思想，这些思想在历史长河中一直是中华民族道德规范、为人处世准则等方面不变的指引，而《经典常谈》让我们更好地理解这些不变的价值。</w:t>
      </w:r>
    </w:p>
    <w:p w14:paraId="1904A5FD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示例三：选择“时常；常常”。在当今快节奏的生活中，人们容易忽视经典。《经典常谈》提醒我们，经典应时常被关注。书中对各类经典的介绍，促使我们常常去回顾、阅读经典。比如读完关于《史记》的讲解，会让我们时常想起这部伟大的史学著作，进而产生再次翻开《史记》，深入阅读的想法，让经典在我们的生活中时常出现，发挥其文化滋养的作用。</w:t>
      </w:r>
    </w:p>
    <w:p w14:paraId="6260894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学校文学社征集以“热爱”为主题的演讲稿，你会选择下面哪一个组合作为素材？结合作者及作品内容说明理由。</w:t>
      </w:r>
    </w:p>
    <w:p w14:paraId="2C7FC66F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艾青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《艾青诗选》法布尔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《昆虫记》</w:t>
      </w:r>
    </w:p>
    <w:p w14:paraId="3CEC4F0A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示例：选择法布尔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《昆虫记》。法布尔对昆虫充满热爱，用三十年时间观察记录，将昆虫世界写得生动有趣，体现了对科学和自然的执着热爱，能很好地诠释“热爱”主题。</w:t>
      </w:r>
    </w:p>
    <w:p w14:paraId="50A10DBF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992D6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本题考查名著内容理解。</w:t>
      </w:r>
    </w:p>
    <w:p w14:paraId="0870B50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《艾青诗选》是现代诗人艾青所编著的一部诗歌选集，收录了艾青在二十世纪三十年代到七十年代末的作品。该诗集涵盖了艾青在不同时期、不同主题下的丰富创作，包括对土地、人民、自然、战争等方面的描绘和思考。</w:t>
      </w:r>
    </w:p>
    <w:p w14:paraId="66DD556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《昆虫记》是法国昆虫学家、文学家法布尔所著的长篇科普文学作品，共十卷。该作品是一部概括昆虫的种类、特征、习性和婚习的昆虫学巨著，同时也是一部富含知识、趣味美感和哲理的文学宝藏。它的文字清新、自然有趣，语调轻松幽默诙谐，基于事实的故事情节曲折奇异。作者将昆虫的多彩生活与自己的人生感悟融为一体，用人性去看待昆虫。字里行间都透露出作者对生命尊敬与热爱。</w:t>
      </w:r>
    </w:p>
    <w:p w14:paraId="542279C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先明确两位作者及其作品的核心特点，从他们创作过程、作品所体现的情感等角度，分析其中对事物的热爱表现，判断哪个组合能更好契合“热爱”主题，并阐述理由。</w:t>
      </w:r>
    </w:p>
    <w:p w14:paraId="49A5CE6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示例一：选择艾青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《艾青诗选》。艾青对祖国和土地饱含深沉的热爱，在《我爱这土地》中，以“为什么我的眼里常含泪水？因为我对这土地爱得深沉”直抒胸臆；在《雪落在中国的土地上》等众多诗篇里，用饱含深情的笔触描绘祖国的苦难与希望，用一生的创作表达对祖国的赤子之心，这份对祖国真挚而热烈的爱，能有力诠释“热爱”主题。</w:t>
      </w:r>
    </w:p>
    <w:p w14:paraId="78ED52A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示例二：选择法布尔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《昆虫记》。法布尔怀着对昆虫纯粹的热爱，打破传统研究的枯燥模式，他不满足于解剖观察，而是长期蹲守在荒石园，与昆虫们日夜相伴。在记录萤火虫时，他不仅细致描绘其发光的生理特征，还观察到萤火虫捕猎蜗牛时的独特方式，以拟人化的笔触赋予昆虫鲜活的“性格”，让昆虫世界充满趣味与温情。他将一生都奉献给昆虫研究，这种沉浸式的热爱，在《昆虫记》字里行间自然流露，生动诠释了热爱能让人专注且充满创造力的主题。</w:t>
      </w:r>
    </w:p>
    <w:p w14:paraId="438A060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三、阅读（11~23题，共34分）</w:t>
      </w:r>
    </w:p>
    <w:p w14:paraId="2115F72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（一）（4分）</w:t>
      </w:r>
    </w:p>
    <w:p w14:paraId="62B7B7B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阅读下面两首诗歌，完成下面小题。</w:t>
      </w:r>
    </w:p>
    <w:p w14:paraId="3D0F9676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</w:p>
    <w:p w14:paraId="1A0C0270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 xml:space="preserve">望岳 </w:t>
      </w:r>
    </w:p>
    <w:p w14:paraId="59C646CC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 xml:space="preserve">杜甫 </w:t>
      </w:r>
    </w:p>
    <w:p w14:paraId="2696DE39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 xml:space="preserve">岱宗夫如何？齐鲁青未了。 </w:t>
      </w:r>
    </w:p>
    <w:p w14:paraId="04D7E995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造化钟神秀，阴阳割昏晓。</w:t>
      </w:r>
    </w:p>
    <w:p w14:paraId="6A28A76F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荡胸生曾云，决眦入归鸟。</w:t>
      </w:r>
    </w:p>
    <w:p w14:paraId="34AC30E8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会当凌绝顶，一览众山小。</w:t>
      </w:r>
    </w:p>
    <w:p w14:paraId="4CDCF71E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</w:p>
    <w:p w14:paraId="540114A3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渡荆门送别</w:t>
      </w:r>
    </w:p>
    <w:p w14:paraId="488189C8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李白</w:t>
      </w:r>
    </w:p>
    <w:p w14:paraId="2C8F8BF5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渡远荆门外，来从楚国游。</w:t>
      </w:r>
    </w:p>
    <w:p w14:paraId="19F908BA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山随平野尽，江入大荒流。</w:t>
      </w:r>
    </w:p>
    <w:p w14:paraId="01D08F6E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月下飞天镜，云生结海楼。</w:t>
      </w:r>
    </w:p>
    <w:p w14:paraId="391B29DB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仍怜故乡水，万里送行舟。</w:t>
      </w:r>
    </w:p>
    <w:p w14:paraId="6221878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对甲诗的理解和赏析，不恰当的一项是（   ）</w:t>
      </w:r>
    </w:p>
    <w:p w14:paraId="3B5A50F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诗句中无“望”字，但全诗围绕“望”展开，结尾处的“览”为虚写，展现想象之景。</w:t>
      </w:r>
    </w:p>
    <w:p w14:paraId="12E1E42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“齐鲁青未了”中的“未了”为“不尽”之意，表明泰山横跨齐鲁，青色的峰峦连绵不断。</w:t>
      </w:r>
    </w:p>
    <w:p w14:paraId="7EFAC21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“阴阳割昏晓”中“割”字生动地写出了泰山参天矗立的雄姿，使静止的山峰充满了活力。</w:t>
      </w:r>
    </w:p>
    <w:p w14:paraId="74F524A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“决眦入归鸟”运用夸张手法写归林的鸟张大眼睛凝望泰山，正面写出泰山的雄伟壮丽。</w:t>
      </w:r>
    </w:p>
    <w:p w14:paraId="7B8CFAC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这两首诗都是诗人青年时期的作品，但表达的情感有所不同，请简要分析。</w:t>
      </w:r>
    </w:p>
    <w:p w14:paraId="6A7CAC55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11. D    12. </w:t>
      </w:r>
      <w:r>
        <w:rPr>
          <w:rFonts w:ascii="宋体" w:hAnsi="宋体"/>
          <w:color w:val="000000"/>
        </w:rPr>
        <w:t>《望岳》：抒发豪迈进取的抱负。尾联“会当凌绝顶，一览众山小”直抒胸臆，表达青年杜甫对功业理想的向往与攀登人生顶峰的决心。《渡荆门送别》：流露对故乡的眷恋。尾联“仍怜故乡水，万里送行舟”以拟人手法写故乡水送别行舟，含蓄传达李白远游时对故土的深情依恋。</w:t>
      </w:r>
    </w:p>
    <w:p w14:paraId="4BEC1A36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B6619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【导语】</w:t>
      </w:r>
      <w:r>
        <w:rPr>
          <w:rFonts w:ascii="宋体" w:hAnsi="宋体"/>
          <w:color w:val="000000"/>
        </w:rPr>
        <w:t>这两首盛唐佳作展现了李杜青年时期的壮阔胸襟。杜甫《望岳》以雄浑笔触勾勒泰山巍峨，“割昏晓”“凌绝顶”尽显建功立业之志；李白《渡荆门</w:t>
      </w:r>
      <w:r>
        <w:rPr>
          <w:color w:val="000000"/>
        </w:rPr>
        <w:t>送别</w:t>
      </w:r>
      <w:r>
        <w:rPr>
          <w:rFonts w:ascii="宋体" w:hAnsi="宋体"/>
          <w:color w:val="000000"/>
        </w:rPr>
        <w:t>》则用飘逸意象描摹长江浩荡，“飞天镜”“结海楼”暗含离乡远游之思。一沉郁一奔放，同具盛唐气象。</w:t>
      </w:r>
    </w:p>
    <w:p w14:paraId="5ECA7468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11</w:t>
      </w:r>
      <w:r>
        <w:rPr>
          <w:color w:val="000000"/>
        </w:rPr>
        <w:t>题详解】</w:t>
      </w:r>
    </w:p>
    <w:p w14:paraId="17E0AD7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本题考查理解分析能力。</w:t>
      </w:r>
    </w:p>
    <w:p w14:paraId="216BBFD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D.</w:t>
      </w:r>
      <w:r>
        <w:rPr>
          <w:rFonts w:ascii="宋体" w:hAnsi="宋体"/>
          <w:color w:val="000000"/>
        </w:rPr>
        <w:t>“……写归林的鸟张大眼睛凝望泰山，正面写出泰山的雄伟壮丽”表述错误。“决眦入归鸟”意为诗</w:t>
      </w:r>
      <w:r>
        <w:rPr>
          <w:rFonts w:ascii="宋体" w:hAnsi="宋体"/>
          <w:color w:val="000000"/>
        </w:rPr>
        <w:lastRenderedPageBreak/>
        <w:t>人睁大双眼凝望归鸟入山，并非“鸟张大眼睛”。选项将主客体关系颠倒；另外，“正面写出”不准确，应为侧面衬托。“决眦”二字生动地体现了诗人在这神奇缥缈的景观而前像着了迷似的，想把这一切看个够，看个明白，因而使劲地睁大眼睛张望，故感到眼眶有似决裂。所以，表面写诗人，实际是从侧面表现泰山的美好。</w:t>
      </w:r>
    </w:p>
    <w:p w14:paraId="3DAA8BF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52C96BA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12</w:t>
      </w:r>
      <w:r>
        <w:rPr>
          <w:color w:val="000000"/>
        </w:rPr>
        <w:t>题详解】</w:t>
      </w:r>
    </w:p>
    <w:p w14:paraId="14340AD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本题考查理解分析能力。</w:t>
      </w:r>
    </w:p>
    <w:p w14:paraId="2B8F8DE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《望岳》一诗的“会当凌绝顶，一览众山小”可知，这两句抒情，意思是：我一定要登上泰山的顶峰，俯瞰那众山。而众山那时就会显得极为渺小了。这两句诗化用了孔子的名言“登泰山而小天下”。会当凌绝顶表达诗人登临泰山顶峰的决心、自信自励的意志和坚定豪迈的气概，使全诗的意境格外雄阔高昂。“一览众山小”则以虚拟笔法，显示诗人高瞻远瞩和俯视一切的雄心。从这两句富有启发性和象征意义的诗中，可以看到诗人杜甫不怕困难、敢于攀登绝顶、俯视一切的雄心和气概，是杜甫面对泰山，借雄浑之景寄托积极入世、志向远大的激情，表达青年杜甫对功业理想的向往与攀登人生顶峰的决心。</w:t>
      </w:r>
    </w:p>
    <w:p w14:paraId="3D44981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《渡荆门送别》一诗，从尾联“仍怜故乡水，万里送行舟”一句可知，作者不说自己思念故乡，而是通过拟人化的手法，将故乡水赋予了人的情感，说它恋恋不舍地一路送我远行，万里送行舟。这种从对方的角度来表达自己情感的写法，使得诗歌更加含蓄而富有感染力。故《渡荆门送别》以拟人手法写故乡水送别行舟，李白舟行荆门，借江水东流暗含离乡远游的缱绻乡愁。含蓄传达李白远游时对故土的深情依恋。</w:t>
      </w:r>
    </w:p>
    <w:p w14:paraId="0B8A64E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据上分析，概括作答即可。</w:t>
      </w:r>
    </w:p>
    <w:p w14:paraId="574E73A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（二）（10分）</w:t>
      </w:r>
    </w:p>
    <w:p w14:paraId="77B8615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阅读下面文言文，完成下面小题。</w:t>
      </w:r>
    </w:p>
    <w:p w14:paraId="777AB72B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</w:p>
    <w:p w14:paraId="39D1DCF0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鱼，我所欲也；熊掌，亦我所欲也。二者不可得兼，舍鱼而取熊掌者也。生，亦我所欲也；义，亦我所欲也。二者不可得兼，舍生而取义者也。生亦我所欲，</w:t>
      </w:r>
      <w:r>
        <w:rPr>
          <w:rFonts w:ascii="楷体" w:eastAsia="楷体" w:hAnsi="楷体" w:cs="楷体"/>
          <w:color w:val="000000"/>
          <w:u w:val="single"/>
        </w:rPr>
        <w:t>所欲有甚于生者，故不为苟得也</w:t>
      </w:r>
      <w:r>
        <w:rPr>
          <w:rFonts w:ascii="楷体" w:eastAsia="楷体" w:hAnsi="楷体" w:cs="楷体"/>
          <w:color w:val="000000"/>
        </w:rPr>
        <w:t>；死亦我所</w:t>
      </w:r>
      <w:r>
        <w:rPr>
          <w:rFonts w:ascii="楷体" w:eastAsia="楷体" w:hAnsi="楷体" w:cs="楷体"/>
          <w:color w:val="000000"/>
          <w:em w:val="dot"/>
        </w:rPr>
        <w:t>恶</w:t>
      </w:r>
      <w:r>
        <w:rPr>
          <w:rFonts w:ascii="楷体" w:eastAsia="楷体" w:hAnsi="楷体" w:cs="楷体"/>
          <w:color w:val="000000"/>
        </w:rPr>
        <w:t>，所恶有甚于死者，故</w:t>
      </w:r>
      <w:r>
        <w:rPr>
          <w:rFonts w:ascii="楷体" w:eastAsia="楷体" w:hAnsi="楷体" w:cs="楷体"/>
          <w:color w:val="000000"/>
          <w:em w:val="dot"/>
        </w:rPr>
        <w:t>患</w:t>
      </w:r>
      <w:r>
        <w:rPr>
          <w:rFonts w:ascii="楷体" w:eastAsia="楷体" w:hAnsi="楷体" w:cs="楷体"/>
          <w:color w:val="000000"/>
        </w:rPr>
        <w:t>有所不辟也。如使人之所欲莫甚于生，则凡可以得生者何不用也？使人之所恶莫甚于死者，则凡可以辟患者何不为也？</w:t>
      </w:r>
      <w:r>
        <w:rPr>
          <w:rFonts w:ascii="楷体" w:eastAsia="楷体" w:hAnsi="楷体" w:cs="楷体"/>
          <w:color w:val="000000"/>
          <w:u w:val="wave"/>
        </w:rPr>
        <w:t>由是则生而有不用也，由是则可以辟患而有不为也</w:t>
      </w:r>
      <w:r>
        <w:rPr>
          <w:rFonts w:ascii="楷体" w:eastAsia="楷体" w:hAnsi="楷体" w:cs="楷体"/>
          <w:color w:val="000000"/>
        </w:rPr>
        <w:t>。是故所欲有甚于生者，所恶有甚于死者。非独贤者有是心也，人皆有之，贤者能勿丧耳。</w:t>
      </w:r>
    </w:p>
    <w:p w14:paraId="4315C7D1" w14:textId="77777777" w:rsidR="005F6F5D" w:rsidRDefault="00EC1DF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（节选自《孟子》）</w:t>
      </w:r>
    </w:p>
    <w:p w14:paraId="359F7498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</w:p>
    <w:p w14:paraId="4148B2A0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赵广，合淝人，本李伯时</w:t>
      </w:r>
      <w:r>
        <w:rPr>
          <w:rFonts w:ascii="楷体" w:eastAsia="楷体" w:hAnsi="楷体" w:cs="楷体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家小史</w:t>
      </w:r>
      <w:r>
        <w:rPr>
          <w:rFonts w:ascii="楷体" w:eastAsia="楷体" w:hAnsi="楷体" w:cs="楷体"/>
          <w:color w:val="000000"/>
          <w:vertAlign w:val="superscript"/>
        </w:rPr>
        <w:t>②</w:t>
      </w:r>
      <w:r>
        <w:rPr>
          <w:rFonts w:ascii="楷体" w:eastAsia="楷体" w:hAnsi="楷体" w:cs="楷体"/>
          <w:color w:val="000000"/>
        </w:rPr>
        <w:t>。伯时作画，每使侍左右，久之遂善画。尤工画马，几能乱真。建炎</w:t>
      </w:r>
      <w:r>
        <w:rPr>
          <w:rFonts w:ascii="楷体" w:eastAsia="楷体" w:hAnsi="楷体" w:cs="楷体"/>
          <w:color w:val="000000"/>
          <w:vertAlign w:val="superscript"/>
        </w:rPr>
        <w:t>③</w:t>
      </w:r>
      <w:r>
        <w:rPr>
          <w:rFonts w:ascii="楷体" w:eastAsia="楷体" w:hAnsi="楷体" w:cs="楷体"/>
          <w:color w:val="000000"/>
        </w:rPr>
        <w:t>中陷贼</w:t>
      </w:r>
      <w:r>
        <w:rPr>
          <w:rFonts w:ascii="楷体" w:eastAsia="楷体" w:hAnsi="楷体" w:cs="楷体"/>
          <w:color w:val="000000"/>
          <w:vertAlign w:val="superscript"/>
        </w:rPr>
        <w:t>④</w:t>
      </w:r>
      <w:r>
        <w:rPr>
          <w:rFonts w:ascii="楷体" w:eastAsia="楷体" w:hAnsi="楷体" w:cs="楷体"/>
          <w:color w:val="000000"/>
        </w:rPr>
        <w:t>，</w:t>
      </w:r>
      <w:r>
        <w:rPr>
          <w:rFonts w:ascii="楷体" w:eastAsia="楷体" w:hAnsi="楷体" w:cs="楷体"/>
          <w:color w:val="000000"/>
          <w:u w:val="single"/>
        </w:rPr>
        <w:t>贼闻其善画，使图所虏妇人</w:t>
      </w:r>
      <w:r>
        <w:rPr>
          <w:rFonts w:ascii="楷体" w:eastAsia="楷体" w:hAnsi="楷体" w:cs="楷体"/>
          <w:color w:val="000000"/>
        </w:rPr>
        <w:t>，广毅然</w:t>
      </w:r>
      <w:r>
        <w:rPr>
          <w:rFonts w:ascii="楷体" w:eastAsia="楷体" w:hAnsi="楷体" w:cs="楷体"/>
          <w:color w:val="000000"/>
          <w:em w:val="dot"/>
        </w:rPr>
        <w:t>辞</w:t>
      </w:r>
      <w:r>
        <w:rPr>
          <w:rFonts w:ascii="楷体" w:eastAsia="楷体" w:hAnsi="楷体" w:cs="楷体"/>
          <w:color w:val="000000"/>
        </w:rPr>
        <w:t>以实不能画。胁以白刃，不从，遂断右手拇指</w:t>
      </w:r>
      <w:r>
        <w:rPr>
          <w:rFonts w:ascii="楷体" w:eastAsia="楷体" w:hAnsi="楷体" w:cs="楷体"/>
          <w:color w:val="000000"/>
          <w:em w:val="dot"/>
        </w:rPr>
        <w:t>遣</w:t>
      </w:r>
      <w:r>
        <w:rPr>
          <w:rFonts w:ascii="楷体" w:eastAsia="楷体" w:hAnsi="楷体" w:cs="楷体"/>
          <w:color w:val="000000"/>
        </w:rPr>
        <w:t>去。</w:t>
      </w:r>
    </w:p>
    <w:p w14:paraId="1CF981F0" w14:textId="77777777" w:rsidR="005F6F5D" w:rsidRDefault="00EC1DF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（节选自《老学庵笔记》）</w:t>
      </w:r>
    </w:p>
    <w:p w14:paraId="2AFA978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【注释】①李伯时：宋代名画家。②小史：书童。③建炎：南宋高宗的年号。④贼：这里指金兵。</w:t>
      </w:r>
    </w:p>
    <w:p w14:paraId="6A94BB0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解释下列句子中加点词的意思。</w:t>
      </w:r>
    </w:p>
    <w:p w14:paraId="66D7442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（1）死亦我所</w:t>
      </w:r>
      <w:r>
        <w:rPr>
          <w:rFonts w:ascii="宋体" w:hAnsi="宋体"/>
          <w:color w:val="000000"/>
          <w:em w:val="dot"/>
        </w:rPr>
        <w:t>恶</w:t>
      </w:r>
      <w:r>
        <w:rPr>
          <w:rFonts w:ascii="宋体" w:hAnsi="宋体"/>
          <w:color w:val="000000"/>
        </w:rPr>
        <w:t xml:space="preserve">  恶：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 xml:space="preserve">  （2）故</w:t>
      </w:r>
      <w:r>
        <w:rPr>
          <w:rFonts w:ascii="宋体" w:hAnsi="宋体"/>
          <w:color w:val="000000"/>
          <w:em w:val="dot"/>
        </w:rPr>
        <w:t>患</w:t>
      </w:r>
      <w:r>
        <w:rPr>
          <w:rFonts w:ascii="宋体" w:hAnsi="宋体"/>
          <w:color w:val="000000"/>
        </w:rPr>
        <w:t>有所不辟也  患：</w:t>
      </w:r>
      <w:r>
        <w:rPr>
          <w:color w:val="000000"/>
        </w:rPr>
        <w:t>________________</w:t>
      </w:r>
    </w:p>
    <w:p w14:paraId="6B5F1CE8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（3）广毅然</w:t>
      </w:r>
      <w:r>
        <w:rPr>
          <w:rFonts w:ascii="宋体" w:hAnsi="宋体"/>
          <w:color w:val="000000"/>
          <w:em w:val="dot"/>
        </w:rPr>
        <w:t>辞</w:t>
      </w:r>
      <w:r>
        <w:rPr>
          <w:rFonts w:ascii="宋体" w:hAnsi="宋体"/>
          <w:color w:val="000000"/>
        </w:rPr>
        <w:t>以实不能画  辞：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 xml:space="preserve">  （4）遂断右手拇指</w:t>
      </w:r>
      <w:r>
        <w:rPr>
          <w:rFonts w:ascii="宋体" w:hAnsi="宋体"/>
          <w:color w:val="000000"/>
          <w:em w:val="dot"/>
        </w:rPr>
        <w:t>遣</w:t>
      </w:r>
      <w:r>
        <w:rPr>
          <w:rFonts w:ascii="宋体" w:hAnsi="宋体"/>
          <w:color w:val="000000"/>
        </w:rPr>
        <w:t>去  遣：</w:t>
      </w:r>
      <w:r>
        <w:rPr>
          <w:color w:val="000000"/>
        </w:rPr>
        <w:t>________________</w:t>
      </w:r>
    </w:p>
    <w:p w14:paraId="3AE4D0B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用现代汉语翻译下列句子。</w:t>
      </w:r>
    </w:p>
    <w:p w14:paraId="7727CDA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（1）所欲有甚于生者，故不为苟得也。</w:t>
      </w:r>
    </w:p>
    <w:p w14:paraId="4D08687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（2）贼闻其善画，使图所虏妇人。</w:t>
      </w:r>
    </w:p>
    <w:p w14:paraId="569C621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甲文画波浪线句子“由是则生而有不用也，由是则可以辟患而有不为也”中，有人“不用”“不为”的原因是什么？请简要分析。</w:t>
      </w:r>
    </w:p>
    <w:p w14:paraId="486BE36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你认为乙文中的赵广是否符合甲文中“贤者”的标准？请说明理由。</w:t>
      </w:r>
    </w:p>
    <w:p w14:paraId="6E00829E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13.     ①. </w:t>
      </w:r>
      <w:r>
        <w:rPr>
          <w:color w:val="000000"/>
        </w:rPr>
        <w:t>讨厌，憎恨</w:t>
      </w:r>
      <w:r>
        <w:rPr>
          <w:color w:val="000000"/>
        </w:rPr>
        <w:t xml:space="preserve">    ②. </w:t>
      </w:r>
      <w:r>
        <w:rPr>
          <w:color w:val="000000"/>
        </w:rPr>
        <w:t>祸患，灾难</w:t>
      </w:r>
      <w:r>
        <w:rPr>
          <w:color w:val="000000"/>
        </w:rPr>
        <w:t xml:space="preserve">    ③. </w:t>
      </w:r>
      <w:r>
        <w:rPr>
          <w:color w:val="000000"/>
        </w:rPr>
        <w:t>推辞</w:t>
      </w:r>
      <w:r>
        <w:rPr>
          <w:color w:val="000000"/>
        </w:rPr>
        <w:t xml:space="preserve">    ④. </w:t>
      </w:r>
      <w:r>
        <w:rPr>
          <w:color w:val="000000"/>
        </w:rPr>
        <w:t>打发</w:t>
      </w:r>
      <w:r>
        <w:rPr>
          <w:color w:val="000000"/>
        </w:rPr>
        <w:t xml:space="preserve">    </w:t>
      </w:r>
    </w:p>
    <w:p w14:paraId="249FE62E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）（我）所追求的有比生命更重要的东西，所以不做苟且偷生的事。</w:t>
      </w:r>
    </w:p>
    <w:p w14:paraId="254E3314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）金兵听说他擅长绘画，就命令他画出（他们）掳掠的妇女。</w:t>
      </w:r>
      <w:r>
        <w:rPr>
          <w:color w:val="000000"/>
        </w:rPr>
        <w:t xml:space="preserve">    </w:t>
      </w:r>
    </w:p>
    <w:p w14:paraId="440A3AD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color w:val="000000"/>
        </w:rPr>
        <w:t>有人宁可放弃生存的机会而不躲避灾祸，是因为他们追求的道义高于生命，宁愿死亡也不愿意做违背道义的事。</w:t>
      </w:r>
      <w:r>
        <w:rPr>
          <w:color w:val="000000"/>
        </w:rPr>
        <w:t xml:space="preserve">    </w:t>
      </w:r>
    </w:p>
    <w:p w14:paraId="57811DC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color w:val="000000"/>
        </w:rPr>
        <w:t>符合，甲文强调贤者能坚守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舍生取义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之心。乙文中赵广拒绝为金兵画被俘妇人，即使被刀威胁也毫不屈服，最终断指也不妥协，体现了宁死不屈、坚守气节的精神，这正是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舍生取义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的体现。</w:t>
      </w:r>
    </w:p>
    <w:p w14:paraId="0F5F5D6B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8F7F5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【导语】</w:t>
      </w:r>
      <w:r>
        <w:rPr>
          <w:rFonts w:ascii="宋体" w:hAnsi="宋体"/>
          <w:color w:val="000000"/>
        </w:rPr>
        <w:t>这篇文言文阅读材料通过甲乙两文的对比，展现了儒家“舍生取义”的价值追求。甲文以孟子经典论述，通过鱼与熊掌的比喻，系统阐述了“义重于生”的伦理观；乙文则以赵广拒画的历史故事，生动呈现了士人气节。两文一论一叙，形成互补：甲文重在理论阐释，乙文侧重实例佐证。在语言风格上，甲文善用排比说理，乙文则以简练叙事见长。整体设计体现了“文道统一”的教学理念，既有文言知识的考查，又蕴含传统文化价值观的传递。</w:t>
      </w:r>
    </w:p>
    <w:p w14:paraId="1415835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13</w:t>
      </w:r>
      <w:r>
        <w:rPr>
          <w:color w:val="000000"/>
        </w:rPr>
        <w:t>题详解】</w:t>
      </w:r>
    </w:p>
    <w:p w14:paraId="185CDD8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本题考查重点文言词语在文中的含义。解释词语要注意理解文言词语在具体语言环境中的用法，如通假字、词性活用、古今异义等现象。 </w:t>
      </w:r>
    </w:p>
    <w:p w14:paraId="3DAA4E1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（1）句意：死亡是我所厌恶的。恶：讨厌，憎恨。</w:t>
      </w:r>
    </w:p>
    <w:p w14:paraId="4983ADD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（2）句意：所以有的灾祸我不躲避。患：祸患，灾难。</w:t>
      </w:r>
    </w:p>
    <w:p w14:paraId="5BB0DBE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（3）句意：赵广毅然推辞说本来不会画画。辞：推辞。</w:t>
      </w:r>
    </w:p>
    <w:p w14:paraId="2AF0519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（4）句意：（金兵）就将他的右手拇指砍去，打发他离开。遣：打发。</w:t>
      </w:r>
    </w:p>
    <w:p w14:paraId="60768AD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14</w:t>
      </w:r>
      <w:r>
        <w:rPr>
          <w:color w:val="000000"/>
        </w:rPr>
        <w:t>题详解】</w:t>
      </w:r>
    </w:p>
    <w:p w14:paraId="3EB9E99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本题考查文言文句子翻译能力。</w:t>
      </w:r>
    </w:p>
    <w:p w14:paraId="7D42631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我们在翻译句子时要注意通假字、词类活用、一词多义、特殊句式等情况，如遇到倒装句就要按现代语序疏通，如遇省略句翻译时就要把省略的成分补充完整。重点字词有： </w:t>
      </w:r>
    </w:p>
    <w:p w14:paraId="76E0A6D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（1）于：比，胜过；苟：苟且。</w:t>
      </w:r>
    </w:p>
    <w:p w14:paraId="236DBAE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（2）贼：这里指金兵；善：擅长；图：画。</w:t>
      </w:r>
    </w:p>
    <w:p w14:paraId="43A83BA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15</w:t>
      </w:r>
      <w:r>
        <w:rPr>
          <w:color w:val="000000"/>
        </w:rPr>
        <w:t>题详解】</w:t>
      </w:r>
    </w:p>
    <w:p w14:paraId="2805930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本题考查理解文章内容。</w:t>
      </w:r>
    </w:p>
    <w:p w14:paraId="78E5EB5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“所欲有甚于生者，故不为苟得也”“所恶有甚于死者，故患有所不辟也”“由是则生而有不用也，由是则可以辟患而有不为也。是故所欲有甚于生者，所恶有甚于死者”，可知：在孟子看来，有些人把道义看得很重，他们宁可放弃生存的机会，也不愿意丢弃心中坚持的道义，所以他们“由是则生而有不用也”。同样，因为这些人很讨厌做“不义”之事，他们宁愿死亡也不愿意做违背道义的事；所以他们“可以辟患而有不为也”。由此可见，有人“不用”“不为”的原因是因为这些人将“义”置于生命之上，不愿为活命而违背道义。作者由此揭示了人性中超越生存本能的道德自觉，证明了“义”的存在，从反面论证了“舍生取义”的必然性。</w:t>
      </w:r>
    </w:p>
    <w:p w14:paraId="2783A36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16</w:t>
      </w:r>
      <w:r>
        <w:rPr>
          <w:color w:val="000000"/>
        </w:rPr>
        <w:t>题详解】</w:t>
      </w:r>
    </w:p>
    <w:p w14:paraId="00219FF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本题考查理解人物形象。</w:t>
      </w:r>
    </w:p>
    <w:p w14:paraId="2503450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甲文“由是则生而有不用也，由是则可以辟患而有不为也。是故所欲有甚于生者，所恶有甚于死者。非独贤者有是心也，人皆有之，贤者能勿丧耳”，可知：在孟子认为，贤者把道义放在首位，他们不会违背道义而苟且偷生，能坚守本心，是“舍生取义”的人；</w:t>
      </w:r>
    </w:p>
    <w:p w14:paraId="097C56D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乙文“贼闻其善画，使图所虏妇人，广毅然辞以实不能画。胁以白刃，不从，遂断右手拇指遣去”，可知：赵广宁可断指也不愿为金兵画被掳妇女，他拒绝助纣为虐，即使面对金兵用刀刃来胁迫仍不屈服，其行为体现了气节高于生命，与孟子所言“贤者”标准一致。</w:t>
      </w:r>
    </w:p>
    <w:p w14:paraId="021C65E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参考译文：</w:t>
      </w:r>
    </w:p>
    <w:p w14:paraId="167E02B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</w:p>
    <w:p w14:paraId="7B3A2DD8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鱼是我所喜爱的，熊掌也是我所喜爱的，如果这两种东西不能同时都得到的话，那么我就只好放弃鱼而选取熊掌了。生命是我所喜爱的，道义也是我所喜爱的，如果这两样东西不能同时都具有的话，那么我就只好牺牲生命而选取道义了。生命是我所喜爱的，（我）所追求的有比生命更重要的东西，所以不做苟且偷生的事；死亡是我所厌恶的，但我所厌恶的还有超过死亡的事，所以有的灾祸我不躲避。如果人们所喜爱的东西没有超过生命的，那么凡是能够用来求得生存的手段，哪一样不可以采用呢？如果人们所厌恶的事情没有超过死亡的，那么凡是能够用来逃避灾祸的坏事，哪一桩不可以干呢？采用某种手段就能够活命，可是有的人却不肯采用，采用某种办法就能够躲避灾祸，可是有的人也不肯采用。由此可见，他们所喜爱</w:t>
      </w:r>
      <w:r>
        <w:rPr>
          <w:rFonts w:ascii="宋体" w:hAnsi="宋体"/>
          <w:color w:val="000000"/>
        </w:rPr>
        <w:lastRenderedPageBreak/>
        <w:t>的有比生命更宝贵的东西（那就是“义”）；他们所厌恶的，有比死亡更严重的事（那就是“不义”）。不仅贤人有这种本性，人人都有，不过贤人能够不丧失（它）罢了。</w:t>
      </w:r>
    </w:p>
    <w:p w14:paraId="01FDBDB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</w:p>
    <w:p w14:paraId="7E64E8A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赵广是合肥人，本来是李伯时家里的书童。李伯时作画的时候，常常让赵广在身边伺候，时间长了赵广就擅长画画了，他尤其擅长画马，几乎可以以假乱真。建炎年间，他落在金兵手里。金兵听说他擅长绘画，就命令他画出（他们）掳掠的妇女。赵广毅然推辞说本来不会画画。那些金兵用刀子威胁（他），（赵广）不服从，（金兵）就将他的右手拇指砍去，打发他离开。</w:t>
      </w:r>
    </w:p>
    <w:p w14:paraId="003F401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（三）（8分）</w:t>
      </w:r>
    </w:p>
    <w:p w14:paraId="1589A97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阅读下面文章，完成下面小题。</w:t>
      </w:r>
    </w:p>
    <w:p w14:paraId="5D36F32D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请查收，太空漫游指南</w:t>
      </w:r>
    </w:p>
    <w:p w14:paraId="201BEF5B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管璇悦</w:t>
      </w:r>
    </w:p>
    <w:p w14:paraId="6ABA3239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楷体" w:eastAsia="楷体" w:hAnsi="楷体" w:cs="楷体"/>
          <w:color w:val="000000"/>
        </w:rPr>
        <w:t>你畅想过未来的星际生活吗？</w:t>
      </w:r>
    </w:p>
    <w:p w14:paraId="0425AF72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楷体" w:eastAsia="楷体" w:hAnsi="楷体" w:cs="楷体"/>
          <w:color w:val="000000"/>
        </w:rPr>
        <w:t>从地球出发，打个太空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专车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，来一场说走就走的星际旅行：从太空港中转到月球，在3D打印的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广寒宫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前打卡，或者去火星的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祝融咖啡馆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尝一杯星尘咖啡</w:t>
      </w:r>
      <w:r>
        <w:rPr>
          <w:rFonts w:ascii="宋体" w:hAnsi="宋体"/>
          <w:color w:val="000000"/>
        </w:rPr>
        <w:t>……</w:t>
      </w:r>
    </w:p>
    <w:p w14:paraId="34C849C2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楷体" w:eastAsia="楷体" w:hAnsi="楷体" w:cs="楷体"/>
          <w:color w:val="000000"/>
        </w:rPr>
        <w:t>这些场景，或许没有想象中那么遥远。空间科学与深空探测的大步发展，将人类推入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大航天时代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。我们不妨带上这份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太空漫游指南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，开启一场跨越星海的神秘旅程。</w:t>
      </w:r>
    </w:p>
    <w:p w14:paraId="02C26ACD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第一站  太空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专车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说走就走？</w:t>
      </w:r>
    </w:p>
    <w:p w14:paraId="7787ED59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④</w:t>
      </w:r>
      <w:r>
        <w:rPr>
          <w:rFonts w:ascii="楷体" w:eastAsia="楷体" w:hAnsi="楷体" w:cs="楷体"/>
          <w:color w:val="000000"/>
        </w:rPr>
        <w:t>目前人类进入太空的主要工具仍是运载火箭。太空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专车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能否随时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发车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可重复使用的航天运输系统是核心。这个系统的研发究竟有多难？以火箭重复使用为例，传统火箭都是一次性使用，现在想要在完成发射任务后，全部或部分安全返回地球并再次飞天，既要落得准、接得稳，又要用不坏、修得快。</w:t>
      </w:r>
    </w:p>
    <w:p w14:paraId="34A955FD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⑤</w:t>
      </w:r>
      <w:r>
        <w:rPr>
          <w:rFonts w:ascii="楷体" w:eastAsia="楷体" w:hAnsi="楷体" w:cs="楷体"/>
          <w:color w:val="000000"/>
        </w:rPr>
        <w:t>在重复使用、新型动力等关键技术攻关方面，我国取得了显著进展，完成了可重复使用火箭10公里级垂直起降飞行试验。同时，作为可重复使用火箭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心脏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的发动机技术取得硬核突破。</w:t>
      </w:r>
    </w:p>
    <w:p w14:paraId="5F548F9E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第二站  在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月宫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建房子？</w:t>
      </w:r>
    </w:p>
    <w:p w14:paraId="4A168FE4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⑥</w:t>
      </w:r>
      <w:r>
        <w:rPr>
          <w:rFonts w:ascii="楷体" w:eastAsia="楷体" w:hAnsi="楷体" w:cs="楷体"/>
          <w:color w:val="000000"/>
        </w:rPr>
        <w:t>解决了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通勤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难题，再看看我们在太空的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落脚点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：中国空间站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天宫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建成两年多来，迎来多批航天员驻留。</w:t>
      </w:r>
    </w:p>
    <w:p w14:paraId="5E9B0275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⑦</w:t>
      </w:r>
      <w:r>
        <w:rPr>
          <w:rFonts w:ascii="楷体" w:eastAsia="楷体" w:hAnsi="楷体" w:cs="楷体"/>
          <w:color w:val="000000"/>
        </w:rPr>
        <w:t>远眺星空，未来的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落脚点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何止这一个。中国探月工程团队提出了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用月球的土，建月球的房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的方案：创新研发出太阳能聚光熔融制砖技术，将月球表面覆盖的月壤转化为高强度建材。如果实现，将成功破解地外建造的能源与材料双重难题，实现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零地球补给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建造。专家介绍，我国已研制出世界上首台月壤打砖机，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嫦娥八号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将验证在月球就地取材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建房子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。此外，天问三号计划在火星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挖土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，天问四号计划探测木星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一项项极具挑战性的航天任务有了明确的时间表，刷新着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牧宇耕星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的进度</w:t>
      </w:r>
      <w:r>
        <w:rPr>
          <w:rFonts w:ascii="楷体" w:eastAsia="楷体" w:hAnsi="楷体" w:cs="楷体"/>
          <w:color w:val="000000"/>
        </w:rPr>
        <w:lastRenderedPageBreak/>
        <w:t>表。</w:t>
      </w:r>
    </w:p>
    <w:p w14:paraId="7BBA1A2B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第三站  人类还能去更远的天际吗？</w:t>
      </w:r>
    </w:p>
    <w:p w14:paraId="2D8AD164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⑧</w:t>
      </w:r>
      <w:r>
        <w:rPr>
          <w:rFonts w:ascii="楷体" w:eastAsia="楷体" w:hAnsi="楷体" w:cs="楷体"/>
          <w:color w:val="000000"/>
        </w:rPr>
        <w:t>我们在宇宙中是否孤单？还能去更远的天际吗？电磁波是星际通信的绝佳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信使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，射电望远镜通过接收宇宙中不可见的无线电波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观测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天穹。</w:t>
      </w:r>
    </w:p>
    <w:p w14:paraId="418FC737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⑨</w:t>
      </w:r>
      <w:r>
        <w:rPr>
          <w:rFonts w:ascii="楷体" w:eastAsia="楷体" w:hAnsi="楷体" w:cs="楷体"/>
          <w:color w:val="000000"/>
          <w:u w:val="single"/>
        </w:rPr>
        <w:t>在贵州深山，500米口径球面射电望远镜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中国天眼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正聆听来自宇宙深处的电磁涟漪。</w:t>
      </w:r>
      <w:r>
        <w:rPr>
          <w:rFonts w:ascii="楷体" w:eastAsia="楷体" w:hAnsi="楷体" w:cs="楷体"/>
          <w:color w:val="000000"/>
        </w:rPr>
        <w:t>2020年，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中国天眼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正式开放运行，启动对地外文明的多维度搜索：主动发射信号，传递星际名片；发射空间探测器，捕捉生命迹象；寻找地外行星，探秘文明痕迹。</w:t>
      </w:r>
    </w:p>
    <w:p w14:paraId="43DA534F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⑩</w:t>
      </w:r>
      <w:r>
        <w:rPr>
          <w:rFonts w:ascii="楷体" w:eastAsia="楷体" w:hAnsi="楷体" w:cs="楷体"/>
          <w:color w:val="000000"/>
        </w:rPr>
        <w:t>138亿年前，宇宙大爆炸；46亿年前，地球诞生。在动辄以亿年计的时间轴前，人类探索宇宙的历程无比短暂，却又无比重要。</w:t>
      </w:r>
    </w:p>
    <w:p w14:paraId="29BADEBC" w14:textId="77777777" w:rsidR="005F6F5D" w:rsidRDefault="00EC1DF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（选自《人民日报》2025年4月26日，有删改）</w:t>
      </w:r>
    </w:p>
    <w:p w14:paraId="00FF8E6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阅读选文，完成下面的学习任务单。</w:t>
      </w:r>
    </w:p>
    <w:tbl>
      <w:tblPr>
        <w:tblW w:w="54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64"/>
        <w:gridCol w:w="3836"/>
      </w:tblGrid>
      <w:tr w:rsidR="005F6F5D" w14:paraId="01279B41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065FBA" w14:textId="77777777" w:rsidR="005F6F5D" w:rsidRDefault="00EC1D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提问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9354C2" w14:textId="77777777" w:rsidR="005F6F5D" w:rsidRDefault="00EC1D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解答</w:t>
            </w:r>
          </w:p>
        </w:tc>
      </w:tr>
      <w:tr w:rsidR="005F6F5D" w14:paraId="6C4444D4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7BBAFE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  <w:r>
              <w:rPr>
                <w:color w:val="000000"/>
              </w:rPr>
              <w:t>________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0C18CD3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有可能。要实现这个愿望，可重复使用的航天运输系统是关键，目前我国在重复使用、新型动力等关键技术方面有了显著进展。</w:t>
            </w:r>
          </w:p>
        </w:tc>
      </w:tr>
      <w:tr w:rsidR="005F6F5D" w14:paraId="3014B78E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11727A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我们能实现“牧宇耕星”的浪漫构想吗？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6176BB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可能实现。我们在太空已经有了“天宫”站这个落脚点，或许在不远的未来，月球、火星、木星都将成为我们展现实力的场所。</w:t>
            </w:r>
          </w:p>
        </w:tc>
      </w:tr>
      <w:tr w:rsidR="005F6F5D" w14:paraId="1B4B9FA4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D29156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我们有可能捕捉到地外文明信号吗？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1E666A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color w:val="000000"/>
              </w:rPr>
              <w:t>___________________</w:t>
            </w:r>
          </w:p>
        </w:tc>
      </w:tr>
    </w:tbl>
    <w:p w14:paraId="3F3813B8" w14:textId="77777777" w:rsidR="005F6F5D" w:rsidRDefault="005F6F5D">
      <w:pPr>
        <w:spacing w:line="360" w:lineRule="auto"/>
        <w:jc w:val="left"/>
        <w:textAlignment w:val="center"/>
        <w:rPr>
          <w:color w:val="000000"/>
        </w:rPr>
      </w:pPr>
    </w:p>
    <w:p w14:paraId="65595C1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选文语言生动有趣，请以文中画线句子为例进行分析。</w:t>
      </w:r>
    </w:p>
    <w:p w14:paraId="302E23C3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在贵州深山，500米口径球面射电望远镜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中国天眼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正聆听来自宇宙深处的电磁涟漪。</w:t>
      </w:r>
    </w:p>
    <w:p w14:paraId="751EC80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中国探月工程团队提出“用月球的土，建月球的房”的方案，为什么不直接从地球运送建筑材料呢？结合选文及知识卡片分析原因。</w:t>
      </w:r>
    </w:p>
    <w:tbl>
      <w:tblPr>
        <w:tblW w:w="6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833"/>
        <w:gridCol w:w="3127"/>
      </w:tblGrid>
      <w:tr w:rsidR="005F6F5D" w14:paraId="28178B40" w14:textId="77777777"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ECACBB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知识卡片一：</w:t>
            </w:r>
          </w:p>
          <w:p w14:paraId="6AAB42E5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lastRenderedPageBreak/>
              <w:t>①月球表面重力约为地球表面的1/6</w:t>
            </w:r>
          </w:p>
          <w:p w14:paraId="4732378A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②月面昼夜温差可达290摄氏度</w:t>
            </w:r>
          </w:p>
          <w:p w14:paraId="6C8975A2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③月球每年发生约1000次深部月震</w:t>
            </w:r>
          </w:p>
          <w:p w14:paraId="7072B325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④月表环境辐射是地球表面的200倍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4F96D6" w14:textId="77777777" w:rsidR="005F6F5D" w:rsidRDefault="00EC1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知识卡片二：</w:t>
            </w:r>
          </w:p>
          <w:p w14:paraId="375A8E72" w14:textId="77777777" w:rsidR="005F6F5D" w:rsidRDefault="00EC1DFE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lastRenderedPageBreak/>
              <w:t>基于目前的技术，火箭单次发射成本普遍在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亿元级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。即便火箭发射回收技术成熟以后，单次发射成本可降至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千万元级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，这仍旧是一个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烧钱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的行业。</w:t>
            </w:r>
          </w:p>
        </w:tc>
      </w:tr>
    </w:tbl>
    <w:p w14:paraId="2A45D5F1" w14:textId="77777777" w:rsidR="005F6F5D" w:rsidRDefault="005F6F5D">
      <w:pPr>
        <w:spacing w:line="360" w:lineRule="auto"/>
        <w:jc w:val="left"/>
        <w:textAlignment w:val="center"/>
        <w:rPr>
          <w:color w:val="000000"/>
        </w:rPr>
      </w:pPr>
    </w:p>
    <w:p w14:paraId="542D4129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17.     ①. </w:t>
      </w:r>
      <w:r>
        <w:rPr>
          <w:color w:val="000000"/>
        </w:rPr>
        <w:t>太空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专车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能否随时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发车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？</w:t>
      </w:r>
      <w:r>
        <w:rPr>
          <w:color w:val="000000"/>
        </w:rPr>
        <w:t xml:space="preserve">    ②. </w:t>
      </w:r>
      <w:r>
        <w:rPr>
          <w:color w:val="000000"/>
        </w:rPr>
        <w:t>能实现。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中国天眼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正在通过多维度搜索，例如主动向地外文明发射信号，捕捉地外生命迹象，探秘地外行星的生命迹象，这些都体现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中国天眼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主动寻找地外文明信号。</w:t>
      </w:r>
      <w:r>
        <w:rPr>
          <w:color w:val="000000"/>
        </w:rPr>
        <w:t xml:space="preserve">    </w:t>
      </w:r>
    </w:p>
    <w:p w14:paraId="6729AE17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color w:val="000000"/>
        </w:rPr>
        <w:t>运用拟人和比喻手法，用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聆听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赋予望远镜人的动作，将接收电磁波的过程描绘为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倾听宇宙的声音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，生动体现其探索未知的使命。同时文章也将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电磁波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比作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涟漪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，化抽象为具象，形象表现电磁波在宇宙中扩散的形态，突出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天眼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捕捉信号的灵敏性。</w:t>
      </w:r>
      <w:r>
        <w:rPr>
          <w:color w:val="000000"/>
        </w:rPr>
        <w:t xml:space="preserve">     </w:t>
      </w:r>
    </w:p>
    <w:p w14:paraId="45088D49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）运输成本极高，火箭单次发射成本达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亿元级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，回收技术成熟后仍需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千万元级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。从地球运建材成本过高，不现实。</w:t>
      </w:r>
      <w:r>
        <w:rPr>
          <w:color w:val="000000"/>
        </w:rPr>
        <w:t xml:space="preserve"> </w:t>
      </w:r>
    </w:p>
    <w:p w14:paraId="7420F6B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）月球环境限制，月表辐射强，温差大，月震频繁，地球建材难以适应极端环境。</w:t>
      </w:r>
      <w:r>
        <w:rPr>
          <w:color w:val="000000"/>
        </w:rPr>
        <w:t xml:space="preserve"> </w:t>
      </w:r>
    </w:p>
    <w:p w14:paraId="2FA4E7F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）技术可行性，就地取材可破解能源与材料难题，实现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零地球补给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，符合可持续发展需求。</w:t>
      </w:r>
    </w:p>
    <w:p w14:paraId="646334A9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E81A0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【导语】</w:t>
      </w:r>
      <w:r>
        <w:rPr>
          <w:rFonts w:ascii="宋体" w:hAnsi="宋体"/>
          <w:color w:val="000000"/>
        </w:rPr>
        <w:t>这篇科普文章以生动的笔触勾勒了未来太空探索的蓝图。文章采用“太空漫游指南”的框架，通过三个站点串联起可重复火箭、月球基地、深空探测等前沿科技，将硬核的航天知识转化为充满想象力的星际旅行体验。作者巧妙运用“专车”“月宫”“牧宇耕星”等诗意表达，配合3D打印、太阳能制砖等具体技术细节，在科学严谨性与文学感染力间取得平衡。结尾以宇宙时间尺度收束，既突显人类探索的短暂与珍贵，又暗示了无限可能。</w:t>
      </w:r>
    </w:p>
    <w:p w14:paraId="7F3A4D5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17</w:t>
      </w:r>
      <w:r>
        <w:rPr>
          <w:color w:val="000000"/>
        </w:rPr>
        <w:t>题详解】</w:t>
      </w:r>
    </w:p>
    <w:p w14:paraId="7AB5C63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本题考查概括文章内容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 wp14:anchorId="74955B2D" wp14:editId="20D7D186">
            <wp:extent cx="127000" cy="762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119A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一空，结合第④段“太空‘专车’能否随时‘发车’，可重复使用的航天运输系统是核心”，第⑤段“在重复使用、新型动力等关键技术攻关方面，我国取得了显著进展，完成了可重复使用火箭10公里级垂直起降飞行试验”，可知：实现太空“专车”随时“发车”，其技术核心是可重复使用的航天运输系统，我国已取得技术突破。据此可拟写：太空“专车”能实现“说走就走”吗？</w:t>
      </w:r>
    </w:p>
    <w:p w14:paraId="35C1B2A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第二空，结合第⑨段“在贵州深山，……寻找地外行星，探秘文明痕迹”，可知：“中国天眼”启动对地</w:t>
      </w:r>
      <w:r>
        <w:rPr>
          <w:rFonts w:ascii="宋体" w:hAnsi="宋体"/>
          <w:color w:val="000000"/>
        </w:rPr>
        <w:lastRenderedPageBreak/>
        <w:t>外文明的多维度搜索：主动发射信号，传递星际名片；发射空间探测器，捕捉生命迹象；寻找地外行星，探秘文明痕迹。这体现“我们”已具备探测地外文明信号能力，这可能捕捉到地外文明信号。据此可拟写：可能实现。“中国天眼”已启动对地外文明的多维度搜索，如发射信号，捕捉生命迹象或者探秘文明痕迹等多维度搜索，具备探测能力。</w:t>
      </w:r>
    </w:p>
    <w:p w14:paraId="62F0414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18</w:t>
      </w:r>
      <w:r>
        <w:rPr>
          <w:color w:val="000000"/>
        </w:rPr>
        <w:t>题详解】</w:t>
      </w:r>
    </w:p>
    <w:p w14:paraId="3604537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本题考查理解说明文的语言。</w:t>
      </w:r>
    </w:p>
    <w:p w14:paraId="5F03224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“聆听”一词使用拟人手法，使“中国天眼”具有人的行为，将射电望远镜接收电磁波的过程描述为“聆听宇宙的声音”，赋予其人性化色彩，体现它对地外文明的多维度搜索的工作情态，拉近科技与读者的距离。 </w:t>
      </w:r>
    </w:p>
    <w:p w14:paraId="16469EB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“涟漪”运用了比喻手法，把“电磁波”来比喻“涟漪”，形象生动地展现了“中国天眼”具有接收宇宙深处的电磁波的功能，化抽象为具体，便于理解宇宙信号的传播状态，增强了文章的趣味性和画面感。</w:t>
      </w:r>
    </w:p>
    <w:p w14:paraId="2E4295D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19</w:t>
      </w:r>
      <w:r>
        <w:rPr>
          <w:color w:val="000000"/>
        </w:rPr>
        <w:t>题详解】</w:t>
      </w:r>
    </w:p>
    <w:p w14:paraId="4B7A182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本题考查内容拓展。</w:t>
      </w:r>
    </w:p>
    <w:p w14:paraId="25FDE7A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“知识卡片一：月球表面重力约为地球表面的1/6，月面昼夜温差可达290摄氏度，月球每年发生约1000次深部月震，月表环境辐射是地球表面的200倍”，可知：月球和地球的环境不一样，其重力少，温差大，经常发生月震，环境辐射大，这意味地球的建筑材料可能无法适应月球的环境要求，直接从地球运送建筑材料的不可行。</w:t>
      </w:r>
    </w:p>
    <w:p w14:paraId="18AD278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“知识卡片二：基于目前的技术，火箭单次发射成本普遍在‘亿元级’。即便火箭发射回收技术成熟以后，单次发射成本可降至‘千万元级’，这仍旧是一个‘烧钱’的行业”，可知：火箭单次发射成本普遍在“亿元级”，如果从直接从地球运送建筑材料，这样的话要耗费大量的基金，成本很高，经济上不可行。</w:t>
      </w:r>
    </w:p>
    <w:p w14:paraId="45D1ED1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第⑦段“中国探月工程团队提出了‘用月球的土，建月球的房’的方案：……我国已研制出世界上首台月壤打砖机，‘嫦娥八号’将验证在月球就地取材‘建房子’”，可知：“用月球的土，建月球的房”的方案具有可行的地方：首先，创新研发出太阳能聚光熔融制砖技术，就地取材，让月壤转化为高强度建材，这样就可破解地外建造的能源与材料双重难题，实现“零地球补给”，符合可持续发展需求；再者，我国现在已研制出</w:t>
      </w:r>
      <w:r>
        <w:rPr>
          <w:color w:val="000000"/>
        </w:rPr>
        <w:t>世界上首台月壤打砖机，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嫦娥八号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将验证在月球就地取材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建房子</w:t>
      </w:r>
      <w:r>
        <w:rPr>
          <w:rFonts w:ascii="宋体" w:hAnsi="宋体"/>
          <w:color w:val="000000"/>
        </w:rPr>
        <w:t>”这些设想的可行性。这体现</w:t>
      </w:r>
      <w:r>
        <w:rPr>
          <w:color w:val="000000"/>
        </w:rPr>
        <w:t>技术可行性。</w:t>
      </w:r>
    </w:p>
    <w:p w14:paraId="218141A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结合以上分析组织答案即可。</w:t>
      </w:r>
    </w:p>
    <w:p w14:paraId="76C17E22" w14:textId="77777777" w:rsidR="005F6F5D" w:rsidRDefault="005F6F5D">
      <w:pPr>
        <w:spacing w:line="360" w:lineRule="auto"/>
        <w:jc w:val="left"/>
        <w:textAlignment w:val="center"/>
        <w:rPr>
          <w:color w:val="000000"/>
        </w:rPr>
      </w:pPr>
    </w:p>
    <w:p w14:paraId="7810DAF4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（四）（12分）</w:t>
      </w:r>
    </w:p>
    <w:p w14:paraId="39ACC58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阅读下面文章，完成下面小题。</w:t>
      </w:r>
    </w:p>
    <w:p w14:paraId="34232590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皮黄</w:t>
      </w:r>
      <w:r>
        <w:rPr>
          <w:rFonts w:ascii="Cambria Math" w:eastAsia="Cambria Math" w:hAnsi="Cambria Math" w:cs="Cambria Math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一响</w:t>
      </w:r>
    </w:p>
    <w:p w14:paraId="4364C467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宋明珠</w:t>
      </w:r>
    </w:p>
    <w:p w14:paraId="0BCF7B03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父亲在舞台上拉京胡，灯光聚在他身上。我看见他的琴弓进退，似乎在诉说着一段心事、发出一声沉吟。松香的灰尘在灯光里飞舞，又寂寂地落下。一曲终了，一个故事、一段人生就结束了。随着大幕拉上，父亲收起琴，转身，走下舞台和我站在一起。那个时候我经常陪他演出，静静地站在侧台，观察一个故事如何在父亲拉起琴弓的时候展开，收回手腕的时候结束，如何在皮黄交替中娓娓道来。</w:t>
      </w:r>
    </w:p>
    <w:p w14:paraId="31AEE288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我看着父亲收琴入匣，看着苍白的松香灰覆满琴身，好像是一身风霜，伴着他走来，路在他的脚下一寸一寸地慢慢生长。那是一条碧绿的湖边小路，路上经过一座小桥，过了桥，有一座朱红漆门的院子。院门开的时候，父亲潸然泪下。</w:t>
      </w:r>
    </w:p>
    <w:p w14:paraId="1D3536FA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父亲反复要我背诵那座小院的位置：桓台县起凤镇华沟村。那是我还不认识字的时候就必须背诵的地点，那里的一切风物我早已在父亲的反复叮嘱中烂熟于胸。比如：齐桓公带着人马踩出来的马踏湖，住着五位先贤的五贤祠，比人还高的芦苇，湖里的鱼虾、黄鳝和藕，院子里的枣树和桃树……这些，都挤挤挨挨地塞在父亲的琴盒子里，每当黄昏，父亲照例拉起弓，我仿佛听见这些风物在琴弦上吱吱呀呀地响。挂念变成松香的灰尘，一层一层积在琴身上。待父亲刚收弓，我便伸手去摸松香新落处，</w:t>
      </w:r>
      <w:r>
        <w:rPr>
          <w:rFonts w:ascii="楷体" w:eastAsia="楷体" w:hAnsi="楷体" w:cs="楷体"/>
          <w:color w:val="000000"/>
          <w:em w:val="dot"/>
        </w:rPr>
        <w:t>滚烫</w:t>
      </w:r>
      <w:r>
        <w:rPr>
          <w:rFonts w:ascii="楷体" w:eastAsia="楷体" w:hAnsi="楷体" w:cs="楷体"/>
          <w:color w:val="000000"/>
        </w:rPr>
        <w:t>。</w:t>
      </w:r>
    </w:p>
    <w:p w14:paraId="1D8AD7CF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④同样热的还有眼泪。父亲说，再不回去看看就要上学了，不一定能抽出时间，我才回到那个背诵了无数遍的地点。</w:t>
      </w:r>
    </w:p>
    <w:p w14:paraId="7285E282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⑤没几天，我就发现桓台可太好了，</w:t>
      </w:r>
      <w:r>
        <w:rPr>
          <w:rFonts w:ascii="楷体" w:eastAsia="楷体" w:hAnsi="楷体" w:cs="楷体"/>
          <w:color w:val="000000"/>
          <w:u w:val="single"/>
        </w:rPr>
        <w:t>华沟也太好了</w:t>
      </w:r>
      <w:r>
        <w:rPr>
          <w:rFonts w:ascii="楷体" w:eastAsia="楷体" w:hAnsi="楷体" w:cs="楷体"/>
          <w:color w:val="000000"/>
        </w:rPr>
        <w:t>，可以到处疯跑。我辈分大得很，一出门有人喊我小奶奶，有人喊我小姑。一开始不习惯，但好处是，集上有什么我就能吃到什么，酥脆的周村烧饼、厚厚的锅饼。有的时候随便路过谁家，往院子里一探头，人家看见我便笑着说，小奶奶来了，递给我葡萄、枣子、无花果，有的时候还有刚炸好的藕盒子、豆腐匣子。惹得比我年纪还大的外甥女追着我喊，小姨，别跑……</w:t>
      </w:r>
    </w:p>
    <w:p w14:paraId="154F8BEA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⑥父亲是远近闻名的拉胡琴的好手。只要他回到老家，村里的戏台就热闹起来。只有过年时才打开的戏箱子，这时也会开一次。化妆箱子、服装、月琴、板胡……一一在后台排开。我带着一众晚辈站在台下，嘴里随便嚼着点什么，目不转睛地看台上光景流转，台上唱得高兴，不拘京剧、吕剧，</w:t>
      </w:r>
      <w:r>
        <w:rPr>
          <w:rFonts w:ascii="楷体" w:eastAsia="楷体" w:hAnsi="楷体" w:cs="楷体"/>
          <w:color w:val="000000"/>
          <w:u w:val="single"/>
        </w:rPr>
        <w:t>好像父亲他们总也不累，总也不老</w:t>
      </w:r>
      <w:r>
        <w:rPr>
          <w:rFonts w:ascii="楷体" w:eastAsia="楷体" w:hAnsi="楷体" w:cs="楷体"/>
          <w:color w:val="000000"/>
        </w:rPr>
        <w:t>。</w:t>
      </w:r>
    </w:p>
    <w:p w14:paraId="27B75F0F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⑦以后很多次，在舞台上，在家里，在很多地方听到父亲的京胡，总觉得只有在桓台，他拉得才是最响亮的。声音穿过青青的苇帐，留在马踏湖的飘渺的雾中。</w:t>
      </w:r>
    </w:p>
    <w:p w14:paraId="40C68E21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⑧假期很快过去，离开前的最后一个晚上，外甥女带着我去五贤祠磕了头。</w:t>
      </w:r>
    </w:p>
    <w:p w14:paraId="1C474D00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⑨再回桓台总是匆匆。考上大学了，回去；考上研究生了，回去；工作了，回去……每次回去，父亲他们照例是要凑在一起唱戏的。皮黄一响，戏台上的出将入相又连起来一段光景的起点和终点。</w:t>
      </w:r>
    </w:p>
    <w:p w14:paraId="7661B7A3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⑩我从台下走到后台。一口服装箱子，几个凳子，仅此而已。服装和化妆待在后台没事做，见我走</w:t>
      </w:r>
      <w:r>
        <w:rPr>
          <w:rFonts w:ascii="楷体" w:eastAsia="楷体" w:hAnsi="楷体" w:cs="楷体"/>
          <w:color w:val="000000"/>
        </w:rPr>
        <w:lastRenderedPageBreak/>
        <w:t>来，热情地招呼我扮上试试。化妆扔掉手里的瓜子，拉过我勒头、吊眉、油彩打底……画眼睛的时候，她皱起眉，眯着眼，叹了口气，说：“这老眼，花的呀。”服装倚着墙，嚼着瓜子笑。台下看的，台上唱的，也都已老眼昏花。</w:t>
      </w:r>
    </w:p>
    <w:p w14:paraId="1DCEE2BA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⑪台上响起一段小过门儿，我听见琴弓由父亲的手腕引着进退自如。我跟着舒开水袖，父亲的琴声托着我飞得很高，飞到马踏湖上，看有人划着小船，在青青的苇帐中穿行……芦苇有两人高，遮着视线让人看不清里面的故事。我隐隐看见一个小男孩在专心地蒙琴筒，想要做他的第一把京胡。</w:t>
      </w:r>
    </w:p>
    <w:p w14:paraId="24DCAC73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⑫</w:t>
      </w:r>
      <w:r>
        <w:rPr>
          <w:rFonts w:ascii="楷体" w:eastAsia="楷体" w:hAnsi="楷体" w:cs="楷体"/>
          <w:color w:val="000000"/>
          <w:u w:val="single"/>
        </w:rPr>
        <w:t>可是，等到皮黄一响，他就老了</w:t>
      </w:r>
      <w:r>
        <w:rPr>
          <w:rFonts w:ascii="楷体" w:eastAsia="楷体" w:hAnsi="楷体" w:cs="楷体"/>
          <w:color w:val="000000"/>
        </w:rPr>
        <w:t>。</w:t>
      </w:r>
    </w:p>
    <w:p w14:paraId="40D07811" w14:textId="77777777" w:rsidR="005F6F5D" w:rsidRDefault="00EC1DF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（选自《人民日报》2025年5月19日，有删改）</w:t>
      </w:r>
    </w:p>
    <w:p w14:paraId="189AF82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【注释】①皮黄：戏曲声腔，西皮和二黄的合称。</w:t>
      </w:r>
    </w:p>
    <w:p w14:paraId="0C2F7B3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第⑤段中作者为什么说“华沟也太好了”？请简要概括。</w:t>
      </w:r>
    </w:p>
    <w:p w14:paraId="1496AE8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结合选文内容，分析第③段加点词的含义。</w:t>
      </w:r>
    </w:p>
    <w:p w14:paraId="73B2E1DC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待父亲刚收弓，我便伸手去摸松香新落处，</w:t>
      </w:r>
      <w:r>
        <w:rPr>
          <w:rFonts w:ascii="楷体" w:eastAsia="楷体" w:hAnsi="楷体" w:cs="楷体"/>
          <w:color w:val="000000"/>
          <w:em w:val="dot"/>
        </w:rPr>
        <w:t>滚烫</w:t>
      </w:r>
      <w:r>
        <w:rPr>
          <w:rFonts w:ascii="楷体" w:eastAsia="楷体" w:hAnsi="楷体" w:cs="楷体"/>
          <w:color w:val="000000"/>
        </w:rPr>
        <w:t>。</w:t>
      </w:r>
    </w:p>
    <w:p w14:paraId="308FAD2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第⑥段“好像父亲他们总也不累，总也不老”与第⑫段“可是，等到皮黄一响，他就老了”两句，前后表述是否矛盾？为什么？</w:t>
      </w:r>
    </w:p>
    <w:p w14:paraId="12F3AC1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随着时代的发展，许多传统艺术在传承上面临巨大挑战。联系选文和链接材料，探究如何才能让传统艺术焕发新生。</w:t>
      </w:r>
    </w:p>
    <w:p w14:paraId="291D6A7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6889F99F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老旦本来是我所最怕的东西，尤其是怕他坐下了唱。这时候，看见大家也都很扫兴，才知道他们的意见是和我一致的。那老旦当初还只是踱来踱去的唱，后来竟在中间的一把交椅上坐下了。我很担心；双喜他们却就破口喃喃的骂。我忍耐的等着，许多工夫，只见那老旦将手一抬，我以为就要站起来了，不料他却又慢慢的放下在原地方，仍旧唱。全船里几个人不住的吁气，其余的也打起呵欠来。</w:t>
      </w:r>
    </w:p>
    <w:p w14:paraId="103A30EA" w14:textId="77777777" w:rsidR="005F6F5D" w:rsidRDefault="00EC1DFE">
      <w:pPr>
        <w:spacing w:line="360" w:lineRule="auto"/>
        <w:jc w:val="righ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摘自《社戏》</w:t>
      </w:r>
    </w:p>
    <w:p w14:paraId="237346E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18746AE8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唢呐博士刘雯雯在维也纳大厅用一曲《百鸟朝凤》燃爆全场。曾经，不少人认为唢呐很“土气”，可近年来，唢呐正以破竹之势闯入年轻人的世界，掀起一阵热潮。唢呐“跨界”也越来越多：年轻人把唢呐与摇滚结合、与戏剧结合、与现代流行元素结合……</w:t>
      </w:r>
    </w:p>
    <w:p w14:paraId="45360F56" w14:textId="77777777" w:rsidR="005F6F5D" w:rsidRDefault="00EC1DFE">
      <w:pPr>
        <w:spacing w:line="360" w:lineRule="auto"/>
        <w:jc w:val="righ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摘编自《北京青年报》</w:t>
      </w:r>
    </w:p>
    <w:p w14:paraId="45F733E7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20. </w:t>
      </w:r>
    </w:p>
    <w:p w14:paraId="378F00B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辈分高受尊重、食物丰富自由、生活自在有趣。</w:t>
      </w:r>
      <w:r>
        <w:rPr>
          <w:color w:val="000000"/>
        </w:rPr>
        <w:t xml:space="preserve">    </w:t>
      </w:r>
    </w:p>
    <w:p w14:paraId="041AE6C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表面温度：松香灰因琴弦摩擦生热而温度高；深层情感：凝聚父亲对故乡的炽热思念，体现“我”触摸时内心的强烈触动。</w:t>
      </w:r>
      <w:r>
        <w:rPr>
          <w:color w:val="000000"/>
        </w:rPr>
        <w:t xml:space="preserve">    </w:t>
      </w:r>
    </w:p>
    <w:p w14:paraId="17148E5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22. </w:t>
      </w:r>
      <w:r>
        <w:rPr>
          <w:rFonts w:ascii="宋体" w:hAnsi="宋体"/>
          <w:color w:val="000000"/>
        </w:rPr>
        <w:t>不矛盾。两者描写的视角不同。第⑥段从小孩子的视角来写，写孩童时期的印象。父亲唱戏时神采飞扬，让“我”感觉他们充满活力，仿佛时光停滞；第⑫段是长大后的视角，写成年后的感悟。皮黄声勾起时光流逝的慨叹，突显父亲在岁月中真实老去的事实，表达对时光流逝的怅惘。</w:t>
      </w:r>
      <w:r>
        <w:rPr>
          <w:color w:val="000000"/>
        </w:rPr>
        <w:t xml:space="preserve">    </w:t>
      </w:r>
    </w:p>
    <w:p w14:paraId="0AA5EAAA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示例：扎根生活土壤。如父亲回乡唱戏，村民自发搭台，使艺术融入乡土生活，保有生命力；创新表现形式。借鉴唢呐与摇滚、戏剧跨界融合，用现代元素吸引年轻受众；注重观众体验。避免《社戏》中老旦脱离观众的冗长表演，需增强互动性与感染力等。</w:t>
      </w:r>
    </w:p>
    <w:p w14:paraId="1A2838AD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13122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【导语】</w:t>
      </w:r>
      <w:r>
        <w:rPr>
          <w:rFonts w:ascii="宋体" w:hAnsi="宋体"/>
          <w:color w:val="000000"/>
        </w:rPr>
        <w:t>这篇散文以京胡为线索，通过细腻的笔触勾勒出两代人的艺术传承与乡土情怀。作者巧妙运用通感手法（如“滚烫”的松香灰），将听觉、触觉与情感记忆交织，构建出立体的艺术空间。文中反复出现的“皮黄”既是戏曲符号，又是时间流转的隐喻，串联起童年记忆与人生感悟。对马踏湖风物的诗意描摹与戏曲表演的生动再现，形成虚实相生的叙事张力，展现了传统艺术在代际传递中的生命力。</w:t>
      </w:r>
    </w:p>
    <w:p w14:paraId="3AAD0D3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20</w:t>
      </w:r>
      <w:r>
        <w:rPr>
          <w:color w:val="000000"/>
        </w:rPr>
        <w:t>题详解】</w:t>
      </w:r>
    </w:p>
    <w:p w14:paraId="1BE0815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本题考查信息梳理与概括提炼能力。</w:t>
      </w:r>
    </w:p>
    <w:p w14:paraId="0ECE032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从第⑤段“我辈分大得很，一出门有人喊我小奶奶，有人喊我小姑”可知，在华沟，“我”辈分大，被长辈称呼“小奶奶”“小姑”，获得特殊身份认同，能够得到村民的尊重；</w:t>
      </w:r>
    </w:p>
    <w:p w14:paraId="105CADC4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第⑤段“集上有什么我就能吃到什么，酥脆的周村烧饼、厚厚的锅饼。有的时候随便路过谁家，往院子里一探头，人家看见我便笑着说，小奶奶来了，递给我葡萄、枣子、无花果，有的时候还有刚炸好的藕盒子、豆腐匣子”可知，集市上能吃到烧饼、锅饼等特色小吃，村民常热情赠送葡萄、枣子、藕盒等。这里食物丰富自由；</w:t>
      </w:r>
    </w:p>
    <w:p w14:paraId="4E82F89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从第⑤段“华沟也太好了，可以到处疯跑”“惹得比我年纪还大的外甥女追着我喊，小姨，别跑……”可知，在华沟可自由疯跑玩耍，与晚辈嬉戏，享受乡村无拘束的快乐，生活自在有趣。</w:t>
      </w:r>
    </w:p>
    <w:p w14:paraId="1186ADA4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21</w:t>
      </w:r>
      <w:r>
        <w:rPr>
          <w:color w:val="000000"/>
        </w:rPr>
        <w:t>题详解】</w:t>
      </w:r>
    </w:p>
    <w:p w14:paraId="76C033AF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本题考查关键词句的赏析。</w:t>
      </w:r>
    </w:p>
    <w:p w14:paraId="468BA8E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待父亲刚收弓，我便伸手去摸松香新落处，滚烫”中“滚烫”意思是“非常的烫，温度很高”，体现了“我”触摸时内心的强烈触动。联系上文“每当黄昏，父亲照例拉起弓，我仿佛听见这些风物在琴弦上吱吱呀呀地响”可知，这温度是父亲琴弓摩擦产生物理热量，是写实；再联系本段首句“父亲反复要我背诵那座小院的位置：桓台县起凤镇华沟村。那是我还不认识字的时候就必须背诵的地点”和“挂念变成松香灰，一层一层积在琴身上”可知，这香灰又是父亲对故乡的挂念而产生，又象征父亲对家乡深沉的情感热度。</w:t>
      </w:r>
    </w:p>
    <w:p w14:paraId="76DA6D3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综上分析，概括作答即可。</w:t>
      </w:r>
    </w:p>
    <w:p w14:paraId="349CE10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22</w:t>
      </w:r>
      <w:r>
        <w:rPr>
          <w:color w:val="000000"/>
        </w:rPr>
        <w:t>题详解】</w:t>
      </w:r>
    </w:p>
    <w:p w14:paraId="017086F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本题考查理解分析能力。</w:t>
      </w:r>
    </w:p>
    <w:p w14:paraId="54F6233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两句话分别对应不同人生阶段的主观感受。</w:t>
      </w:r>
    </w:p>
    <w:p w14:paraId="01B105D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第⑥段“只要他回到老家，村里的戏台就热闹起来……台上唱得高兴，不拘京剧、吕剧，好像父亲他们总也不累，总也不老”表现的是“我”在孩童时期对父亲他们的印象，回忆中鲜活的舞台形象，表现了他们对京胡的热爱；</w:t>
      </w:r>
    </w:p>
    <w:p w14:paraId="7F3AC64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⑫段“可是，等到皮黄一响，他就老了”是现实沧桑的写照，联系第⑩段“我从台下走到后台。一口服装箱子，几个凳子，仅此而已”“服装倚着墙，嚼着瓜子笑。台下看的，台上唱的，也都已老眼昏花”可知，这是从“我”长大之后的视角来观察，发现对京胡等传统戏剧的热爱也只是父辈，只有这一群老者才爱着皮黄，年轻人已很少去听、去唱。所以，“皮黄一响”让“我”感受到“他就老了”，也只有他们，这群老者，才能弹奏这一琴音。从中可以看出作者对传统艺术在传承上面临巨大挑战的感慨。</w:t>
      </w:r>
    </w:p>
    <w:p w14:paraId="0CD56738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23</w:t>
      </w:r>
      <w:r>
        <w:rPr>
          <w:color w:val="000000"/>
        </w:rPr>
        <w:t>题详解】</w:t>
      </w:r>
    </w:p>
    <w:p w14:paraId="71E5763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本题考查理解应用能力。</w:t>
      </w:r>
    </w:p>
    <w:p w14:paraId="0AF599B1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第⑥段“父亲是远近闻名的拉胡琴的好手。只要他回到老家，村里的戏台就热闹起来。只有过年时才打开的戏箱子，这时也会开一次。化妆箱子、服装、月琴、板胡……一一在后台排开。我带着一众晚辈站在台下，嘴里随便嚼着点什么，目不转睛地看台上光景流转，台上唱得高兴，不拘京剧、吕剧”可知，要想传统艺术焕发新生，可采取方法，让传统艺术扎根生活土壤。就像当年父亲回乡唱戏，村民自发搭台，使艺术融入乡土生活，保有生命力；</w:t>
      </w:r>
    </w:p>
    <w:p w14:paraId="0B15D04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从材料二“唢呐博士刘雯雯在维也纳大厅用一曲《百鸟朝凤》燃爆全场。曾经，不少人认为唢呐很‘土气’，可近年来，唢</w:t>
      </w:r>
      <w:r>
        <w:rPr>
          <w:color w:val="000000"/>
        </w:rPr>
        <w:t>呐正以破竹之势闯入年轻人的世界，掀起一阵热潮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年轻人把唢呐与摇滚结合、与戏剧结合、与现代流行元素结合</w:t>
      </w:r>
      <w:r>
        <w:rPr>
          <w:rFonts w:ascii="宋体" w:hAnsi="宋体"/>
          <w:color w:val="000000"/>
        </w:rPr>
        <w:t>……”可知，要想传统艺术焕发新生，可创新表现形式。如材料二中借鉴唢呐与摇滚、戏剧跨界融合，我们可以采用适当的现代元素吸引年轻受众；</w:t>
      </w:r>
    </w:p>
    <w:p w14:paraId="5EE3F760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从材料一“</w:t>
      </w:r>
      <w:r>
        <w:rPr>
          <w:color w:val="000000"/>
        </w:rPr>
        <w:t>那老旦当初还只是踱来踱去的唱，后来竟在中间的一把交椅上坐下了。我很担心；双喜他们却就破口喃喃的骂。我忍耐的等着，许多工夫，只见那老旦将手一抬，我以为就要站起来了，不料他却又慢慢的放下在原地方，仍旧唱</w:t>
      </w:r>
      <w:r>
        <w:rPr>
          <w:rFonts w:ascii="宋体" w:hAnsi="宋体"/>
          <w:color w:val="000000"/>
        </w:rPr>
        <w:t>”可知，要想传统艺术焕发新生，就要注重观众体验。《社戏》中老旦脱离观众的冗长表演，就大家无趣，所以，表现传统艺术，需增强与观众的互动情节，演出要有感染力；</w:t>
      </w:r>
    </w:p>
    <w:p w14:paraId="6A9617E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综上所述，根据文章内容和材料及自己的理解，提出有道理的方法即可。</w:t>
      </w:r>
    </w:p>
    <w:p w14:paraId="1B21018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四、写作（40分）</w:t>
      </w:r>
    </w:p>
    <w:p w14:paraId="5C45038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请从下面的题目中任选一题完成写作。（40分）</w:t>
      </w:r>
    </w:p>
    <w:p w14:paraId="5EA5C15D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题目：</w:t>
      </w:r>
    </w:p>
    <w:p w14:paraId="17F7ECC5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在人工智能蓬勃发展的时代，会提问题往往比找到答案更重要。一个好问题能启发我们思考，帮助我们突破思维的瓶颈、拨开心灵的迷雾……</w:t>
      </w:r>
    </w:p>
    <w:p w14:paraId="1D430F32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请以“这是一个好问题”为题写一篇作文。</w:t>
      </w:r>
    </w:p>
    <w:p w14:paraId="30AAAB89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</w:t>
      </w:r>
    </w:p>
    <w:p w14:paraId="1E836D5B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（1）不少于600字，书写工整，字迹清楚；</w:t>
      </w:r>
    </w:p>
    <w:p w14:paraId="3306F395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（2）立意自定，文体自选（诗歌除外）；</w:t>
      </w:r>
    </w:p>
    <w:p w14:paraId="2CBB6576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（3）不得在文中泄露个人和学校信息。</w:t>
      </w:r>
    </w:p>
    <w:p w14:paraId="2C301A8A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例文：</w:t>
      </w:r>
    </w:p>
    <w:p w14:paraId="4C76DC3A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这是一个好问题</w:t>
      </w:r>
    </w:p>
    <w:p w14:paraId="06EB6A7A" w14:textId="77777777" w:rsidR="005F6F5D" w:rsidRDefault="00EC1DF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在人工智能飞速发展的今天，信息如洪流般涌来，答案似乎唾手可得。然而，会提问题却愈发显得珍贵和重要。因为一个好问题，往往是开启智慧之门的钥匙。</w:t>
      </w:r>
    </w:p>
    <w:p w14:paraId="10606FCA" w14:textId="77777777" w:rsidR="005F6F5D" w:rsidRDefault="00EC1DF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小时候，我望着夜空闪烁的繁星，常常思索：星星为什么会发光？它们离我们有多远？这些看似简单的问题，却引领我对浩瀚宇宙产生了浓厚的兴趣。我翻阅科普书籍，观看天文纪录片，在探索答案的过程中，逐渐了解到恒星发光的原理，知晓了光年的概念。正是那一个个天真的问题，像一盏盏明灯，照亮了我探索未知世界的道路。</w:t>
      </w:r>
    </w:p>
    <w:p w14:paraId="5EAD44F7" w14:textId="77777777" w:rsidR="005F6F5D" w:rsidRDefault="00EC1DF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随着年龄的增长，学习的知识越来越多，我又产生了新的疑问。在历史课上，我不禁思考：为什么曾经无比辉煌的王朝会走向衰落？是什么导致了不同文明之间的碰撞与融合？这些问题促使我深入研究历史，阅读大量史料。我明白了王朝的兴衰与政治制度、经济发展、社会矛盾等诸多因素密切相关，也理解了文明的交流是推动人类进步的重要力量。这些问题让我不再仅仅是记住历史事件，而是能够以批判性的思维去看待过去，从历史中汲取经验教训。</w:t>
      </w:r>
    </w:p>
    <w:p w14:paraId="383B947E" w14:textId="77777777" w:rsidR="005F6F5D" w:rsidRDefault="00EC1DF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在生活中，我也时常被各种问题困扰。看到环境污染日益严重，我会问：我们该如何在发展经济的同时保护环境？面对快节奏的生活和巨大的压力，我会思考：怎样才能找到生活与工作的平衡？这些问题让我关注社会现实，努力寻找解决问题的方法。我开始关注环保行动，倡导低碳生活；也学会合理安排时间，培养兴趣爱好，让自己的生活更加充实和有意义。</w:t>
      </w:r>
    </w:p>
    <w:p w14:paraId="60BC7AAA" w14:textId="77777777" w:rsidR="005F6F5D" w:rsidRDefault="00EC1DF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一个好问题，就像一颗种子，在我们的脑海中生根发芽，激发我们去探索、去学习、去成长。它让我们不再满足于表面的答案，而是深入思考事物的本质。在这个信息爆炸的时代，我们更应该学会提出有价值的问题，因为只有这样，我们才能不被海量的信息淹没，才能不断提升自己的认知水平，在未知的海洋中航行得更远。</w:t>
      </w:r>
    </w:p>
    <w:p w14:paraId="39BAC43E" w14:textId="77777777" w:rsidR="005F6F5D" w:rsidRDefault="00EC1DF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“这是一个好问题”，当我们发出这样的感慨时，其实已经踏上了一段充满惊喜与收获的求知之旅。让我们保持好奇心，勇敢地提出问题，去追寻那些未知的答案，让思维的火花在探索中绽放。</w:t>
      </w:r>
    </w:p>
    <w:p w14:paraId="4D075B5C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48B449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本题考查全命题作文。</w:t>
      </w:r>
    </w:p>
    <w:p w14:paraId="36392285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审题立意：题目“这是一个好问题”中，“这”指代某个具体问题，是写作的核心对象；“好问题”是关键，</w:t>
      </w:r>
      <w:r>
        <w:rPr>
          <w:rFonts w:ascii="宋体" w:hAnsi="宋体"/>
          <w:color w:val="000000"/>
        </w:rPr>
        <w:lastRenderedPageBreak/>
        <w:t>需要思考什么样的问题算好问题，如能引发深度思考、带来认知突破、具有现实意义等。同时，材料中提到人工智能时代会提问题比找答案更重要，暗示好问题在这个时代背景下的独特价值，可从这一角度立意。</w:t>
      </w:r>
    </w:p>
    <w:p w14:paraId="48EE2587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立意方向：从个人成长角度，可写某个问题如何启发自己思考，突破思维局限，实现自我成长，如对学习方法、人生目标等方面的思考问题。从社会层面，可探讨某个与社会现象、发展相关的问题，如科技发展带来的伦理问题、环境问题等，强调其对社会进步的推动意义。从人类认知角度，写对宇宙、科学等未知领域的问题，展现好问题对人类探索未知的引导作用。</w:t>
      </w:r>
    </w:p>
    <w:p w14:paraId="73228461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选材分析：个人成长类：可以写自己在学习数学时，面对难题思考“为什么这种解题思路可行，其他思路不行”，通过查阅资料、请教老师等方式，不仅解决了具体问题，还掌握了一类题目的解法，提升了思维能力。或者写青春期时对“如何与父母有效沟通”这一问题的思考，通过尝试不同方式，改善了亲子关系。社会现象类：针对当下网络暴力现象，提出“为什么人们在网络上更容易表现出攻击性”这一问题，通过分析网络匿名性、社会压力等因素，探讨解决办法，体现对社会现象的关注与思考。或者写关于城市垃圾分类推行困难的问题“如何提高居民垃圾分类的自觉性”，分析原因并提出建议。科学探索类：以科学家牛顿思考“苹果为什么会落地”这一经典问题为例，阐述好问题对科学发现的重要性，也可写自己对宇宙起源问题的好奇与探索，如“宇宙大爆炸之前是什么状态”，展现人类对未知世界的不懈追求。</w:t>
      </w:r>
    </w:p>
    <w:p w14:paraId="0E3D835D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构思分析：开头可采用引用名言、设置悬念或描述现象</w:t>
      </w:r>
      <w:r>
        <w:rPr>
          <w:rFonts w:ascii="宋体" w:hAnsi="宋体"/>
          <w:noProof/>
          <w:color w:val="000000"/>
        </w:rPr>
        <w:drawing>
          <wp:inline distT="0" distB="0" distL="0" distR="0" wp14:anchorId="128DC50B" wp14:editId="63CCF5C9">
            <wp:extent cx="133350" cy="1778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方式引出“问题”的话题，如“爱因斯坦曾说：‘提出一个问题往往比解决一个问题更重要。’在如今这个信息爆炸的人工智能时代，问题的价值愈发凸显”，然后自然过渡到自己要写的“好问题”。中间详细叙述问题的产生背景、自己对问题的思考过程、寻求答案的方式以及从思考问题中获得的收获或启发。如果写多个问题，可采用并列式结构，每个问题独立成段；如果写一个问题，可采用递进式结构，深入剖析问题。结尾总结提出好问题的重要意义，升华主题，如“一个好问题，如同一颗种子，在思维的土壤中生根发芽，绽放出智慧的花朵，引领我们在求知的道路上不断前行”。</w:t>
      </w:r>
    </w:p>
    <w:p w14:paraId="68E53FA7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题目二：值得_________的时刻</w:t>
      </w:r>
    </w:p>
    <w:p w14:paraId="3DC7E4B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</w:t>
      </w:r>
    </w:p>
    <w:p w14:paraId="389D8A9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（1）若选题目二，应将题目补充完整；</w:t>
      </w:r>
    </w:p>
    <w:p w14:paraId="0EDB4583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（2）立意自定，文体自选（诗歌除外）；</w:t>
      </w:r>
    </w:p>
    <w:p w14:paraId="0D0666F8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（3）不得在文中泄露个人和学校信息；</w:t>
      </w:r>
    </w:p>
    <w:p w14:paraId="49A8EA4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（4）不少于600字，书写工整，字迹清楚。</w:t>
      </w:r>
    </w:p>
    <w:p w14:paraId="703133E8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例文：</w:t>
      </w:r>
    </w:p>
    <w:p w14:paraId="2AA1445E" w14:textId="77777777" w:rsidR="005F6F5D" w:rsidRDefault="00EC1DFE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t>值得铭记的时刻</w:t>
      </w:r>
      <w:r>
        <w:rPr>
          <w:color w:val="000000"/>
        </w:rPr>
        <w:t xml:space="preserve"> </w:t>
      </w:r>
    </w:p>
    <w:p w14:paraId="07C89202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那是一个阴雨绵绵的午后，我站在医院走廊的尽头，看着窗外被雨水打湿的梧桐树。树叶在风中轻轻摇曳，仿佛在诉说着什么。那一刻，我忽然明白了生命的脆弱与坚韧。</w:t>
      </w:r>
      <w:r>
        <w:rPr>
          <w:color w:val="000000"/>
        </w:rPr>
        <w:t xml:space="preserve">  </w:t>
      </w:r>
    </w:p>
    <w:p w14:paraId="3496119F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记得那天清晨，爷爷还坐在阳台上读报，阳光透过纱窗在他银白的头发上跳跃。他总爱指着报纸上的新闻给我讲解，声音温和而有力。可就在午饭时分，他突然捂着胸口倒在了餐桌旁。救护车的鸣笛声划破了午后的宁静，我坐在急救室外的长椅上，双手不自觉地绞在一起。</w:t>
      </w:r>
      <w:r>
        <w:rPr>
          <w:color w:val="000000"/>
        </w:rPr>
        <w:t xml:space="preserve">  </w:t>
      </w:r>
    </w:p>
    <w:p w14:paraId="7C2ED1C1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走廊上的时钟滴答作响，每一秒都被无限拉长。我望着急救室门上那盏刺眼的红灯，第一次真切地感受到时间的重量。护士们匆忙的脚步在地板上敲出急促的节奏，消毒水的气味在空气中弥漫。这些平常不会注意的细节，此刻却异常清晰。</w:t>
      </w:r>
      <w:r>
        <w:rPr>
          <w:color w:val="000000"/>
        </w:rPr>
        <w:t xml:space="preserve">  </w:t>
      </w:r>
    </w:p>
    <w:p w14:paraId="2B31E6E1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不知过了多久，医生终于推门而出。他摘下口罩时，我看到了他额头上细密的汗珠。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病人暂时脱离危险了，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他说，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但需要继续观察。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我长舒一口气，这才发现自己的后背早已被汗水浸透。</w:t>
      </w:r>
      <w:r>
        <w:rPr>
          <w:color w:val="000000"/>
        </w:rPr>
        <w:t xml:space="preserve">  </w:t>
      </w:r>
    </w:p>
    <w:p w14:paraId="347312B1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走进病房，爷爷苍白的脸色让我心头一紧。他虚弱地睁开眼，嘴角却扬起熟悉的笑容。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别担心，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他轻声说，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梧桐树还没到落叶的时候呢。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我顺着他示意的方向望去，窗外那棵梧桐树依然挺立，雨滴从叶片上滚落，在阳光下折射出七彩的光芒。</w:t>
      </w:r>
      <w:r>
        <w:rPr>
          <w:color w:val="000000"/>
        </w:rPr>
        <w:t xml:space="preserve">  </w:t>
      </w:r>
      <w:r>
        <w:rPr>
          <w:color w:val="000000"/>
        </w:rPr>
        <w:t>那一刻，我突然读懂了生命的意义。它就像那棵梧桐，经历风雨却依然挺立；它像爷爷的笑容，在病痛中依然温暖；它更像我们共同度过的每一个平凡日子，因为珍视而变得珍贵。</w:t>
      </w:r>
      <w:r>
        <w:rPr>
          <w:color w:val="000000"/>
        </w:rPr>
        <w:t xml:space="preserve">  </w:t>
      </w:r>
    </w:p>
    <w:p w14:paraId="3DA0D8AF" w14:textId="77777777" w:rsidR="005F6F5D" w:rsidRDefault="00EC1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如今每当我路过那家医院，总会不自觉地抬头寻找那棵梧桐。它的枝叶更加茂盛了，就像爷爷逐渐康复的身体。这个值得铭记的时刻教会我：生命中最珍贵的，往往就藏在那些看似平常的相处里。我们要做的，就是用心感受，用爱珍藏。</w:t>
      </w:r>
    </w:p>
    <w:p w14:paraId="5EA576E2" w14:textId="77777777" w:rsidR="005F6F5D" w:rsidRDefault="00EC1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CE969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【详解】本题考查半命题作文。</w:t>
      </w:r>
    </w:p>
    <w:p w14:paraId="6C74EF0E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1.</w:t>
      </w:r>
      <w:r>
        <w:rPr>
          <w:color w:val="000000"/>
        </w:rPr>
        <w:t>审题立意：本次以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值得</w:t>
      </w:r>
      <w:r>
        <w:rPr>
          <w:color w:val="000000"/>
        </w:rPr>
        <w:t>______</w:t>
      </w:r>
      <w:r>
        <w:rPr>
          <w:color w:val="000000"/>
        </w:rPr>
        <w:t>的时刻</w:t>
      </w:r>
      <w:r>
        <w:rPr>
          <w:rFonts w:ascii="宋体" w:hAnsi="宋体"/>
          <w:color w:val="000000"/>
        </w:rPr>
        <w:t>”为题来写作文。首先题目的“值得”指的是“</w:t>
      </w:r>
      <w:r>
        <w:rPr>
          <w:color w:val="000000"/>
        </w:rPr>
        <w:t>某事或某物具有一定的价值或意义</w:t>
      </w:r>
      <w:r>
        <w:rPr>
          <w:rFonts w:ascii="宋体" w:hAnsi="宋体"/>
          <w:color w:val="000000"/>
        </w:rPr>
        <w:t>”，在此指的是“</w:t>
      </w:r>
      <w:r>
        <w:rPr>
          <w:color w:val="000000"/>
        </w:rPr>
        <w:t>这个时刻具有特殊意义或价值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；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时刻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意味着写作内容要聚焦某个具体瞬间。写作时要将题目补充完整，体现这个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时刻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的独特性和对个人成长、情感、认知的影响；如可填写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值得铭记的时刻</w:t>
      </w:r>
      <w:r>
        <w:rPr>
          <w:rFonts w:ascii="宋体" w:hAnsi="宋体"/>
          <w:color w:val="000000"/>
        </w:rPr>
        <w:t>”，体现青少年克服困难，突破自我的人生态度；“值得</w:t>
      </w:r>
      <w:r>
        <w:rPr>
          <w:color w:val="000000"/>
        </w:rPr>
        <w:t>珍藏的时刻</w:t>
      </w:r>
      <w:r>
        <w:rPr>
          <w:rFonts w:ascii="宋体" w:hAnsi="宋体"/>
          <w:color w:val="000000"/>
        </w:rPr>
        <w:t>”，体现青少年重视身边的人或事，珍惜人间真情；“</w:t>
      </w:r>
      <w:r>
        <w:rPr>
          <w:color w:val="000000"/>
        </w:rPr>
        <w:t>值得奋斗的时刻</w:t>
      </w:r>
      <w:r>
        <w:rPr>
          <w:rFonts w:ascii="宋体" w:hAnsi="宋体"/>
          <w:color w:val="000000"/>
        </w:rPr>
        <w:t>”，体现青少年在青春岁月中勇于奋斗，勇往直前的精神。</w:t>
      </w:r>
    </w:p>
    <w:p w14:paraId="5D03ED1C" w14:textId="77777777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</w:t>
      </w:r>
      <w:r>
        <w:rPr>
          <w:color w:val="000000"/>
        </w:rPr>
        <w:t>选材构思：本文建议写成记叙文。生活上有许多美好的时刻值得我们铭记，也有许多美好的事情值得我们珍藏。写作前思考一下，要写什么人或事，其中有什么东西值得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铭记或珍惜，这对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的成长有什么意义；通过具体叙事写人，体现其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值得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的意义。例如，以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值得铭记的时刻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为例，文章可叙写自己因平时学习不认真，导致考试失利。虽然家人没有因此责备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，但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从中读到他们的失望，内心因此而感到很愧疚。这是值得铭记的时刻！从那以后，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不敢对学习敷衍了事，经过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的认真学习，成绩终于有所好转。这让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懂得，对待学习决不能敷衍了事。写作时要选择亲身经历或观察过的事件，采用以小见大的手法，从小事切入，挖掘深层意义。在叙事的过程中最好用环境描写渲染</w:t>
      </w:r>
      <w:r>
        <w:rPr>
          <w:color w:val="000000"/>
        </w:rPr>
        <w:lastRenderedPageBreak/>
        <w:t>氛围，结尾用抒情议论句深化中心，突出其对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的成长意义。</w:t>
      </w:r>
    </w:p>
    <w:p w14:paraId="7AAC4347" w14:textId="0E7B68FF" w:rsidR="005F6F5D" w:rsidRDefault="00EC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p w14:paraId="3D9E0184" w14:textId="77777777" w:rsidR="005F6F5D" w:rsidRDefault="005F6F5D">
      <w:pPr>
        <w:spacing w:line="360" w:lineRule="auto"/>
        <w:textAlignment w:val="center"/>
        <w:rPr>
          <w:color w:val="000000"/>
        </w:rPr>
      </w:pPr>
    </w:p>
    <w:sectPr w:rsidR="005F6F5D"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729563" w14:textId="77777777" w:rsidR="00EC1DFE" w:rsidRDefault="00EC1DFE">
      <w:r>
        <w:separator/>
      </w:r>
    </w:p>
  </w:endnote>
  <w:endnote w:type="continuationSeparator" w:id="0">
    <w:p w14:paraId="219CDDFF" w14:textId="77777777" w:rsidR="00EC1DFE" w:rsidRDefault="00EC1D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A3705E" w14:textId="77777777" w:rsidR="00EC1DFE" w:rsidRDefault="00EC1DFE">
      <w:r>
        <w:separator/>
      </w:r>
    </w:p>
  </w:footnote>
  <w:footnote w:type="continuationSeparator" w:id="0">
    <w:p w14:paraId="59757333" w14:textId="77777777" w:rsidR="00EC1DFE" w:rsidRDefault="00EC1D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12E07808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4984AEC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24D44AF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BFA0D1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A1DAC388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E0522B16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772090F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150909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67B2716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425461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0286"/>
    <w:rsid w:val="000E4D02"/>
    <w:rsid w:val="001052B5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4D7F25"/>
    <w:rsid w:val="00550C9E"/>
    <w:rsid w:val="00567E50"/>
    <w:rsid w:val="0059145F"/>
    <w:rsid w:val="00596076"/>
    <w:rsid w:val="005B39DB"/>
    <w:rsid w:val="005C2124"/>
    <w:rsid w:val="005F1362"/>
    <w:rsid w:val="005F6F5D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C1DFE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58F9FE6C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23</Pages>
  <Words>3128</Words>
  <Characters>17832</Characters>
  <Application>Microsoft Office Word</Application>
  <DocSecurity>0</DocSecurity>
  <Lines>148</Lines>
  <Paragraphs>41</Paragraphs>
  <ScaleCrop>false</ScaleCrop>
  <Manager/>
  <Company/>
  <LinksUpToDate>false</LinksUpToDate>
  <CharactersWithSpaces>20919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k1793</cp:lastModifiedBy>
  <cp:revision>11</cp:revision>
  <dcterms:created xsi:type="dcterms:W3CDTF">2025-06-18T09:50:00Z</dcterms:created>
  <dcterms:modified xsi:type="dcterms:W3CDTF">2025-06-19T08:32:00Z</dcterms:modified>
  <cp:category/>
</cp:coreProperties>
</file>