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76EEB" w14:textId="6FC53ACE" w:rsidR="00FC5860" w:rsidRPr="00BE1BCD" w:rsidRDefault="001E111B">
      <w:pPr>
        <w:spacing w:line="360" w:lineRule="auto"/>
        <w:jc w:val="center"/>
      </w:pPr>
      <w:r>
        <w:rPr>
          <w:rFonts w:eastAsia="Times New Roman" w:cs="Times New Roman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 wp14:anchorId="46D56FAC" wp14:editId="052A05E9">
            <wp:simplePos x="0" y="0"/>
            <wp:positionH relativeFrom="page">
              <wp:posOffset>10541000</wp:posOffset>
            </wp:positionH>
            <wp:positionV relativeFrom="topMargin">
              <wp:posOffset>10439400</wp:posOffset>
            </wp:positionV>
            <wp:extent cx="444500" cy="3175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2025</w:t>
      </w:r>
      <w:r>
        <w:rPr>
          <w:rFonts w:ascii="宋体" w:hAnsi="宋体"/>
          <w:b/>
          <w:sz w:val="32"/>
        </w:rPr>
        <w:t>年烟台市初中学业水平考试</w:t>
      </w:r>
    </w:p>
    <w:p w14:paraId="6AA71751" w14:textId="77777777" w:rsidR="00FC5860" w:rsidRPr="00BE1BCD" w:rsidRDefault="001E111B">
      <w:pPr>
        <w:spacing w:line="360" w:lineRule="auto"/>
        <w:jc w:val="center"/>
      </w:pPr>
      <w:r>
        <w:rPr>
          <w:rFonts w:ascii="宋体" w:hAnsi="宋体"/>
          <w:b/>
          <w:sz w:val="32"/>
        </w:rPr>
        <w:t>语文试题</w:t>
      </w:r>
    </w:p>
    <w:p w14:paraId="273678A3" w14:textId="77777777" w:rsidR="00FC5860" w:rsidRPr="00BE1BCD" w:rsidRDefault="001E111B">
      <w:pPr>
        <w:spacing w:line="360" w:lineRule="auto"/>
        <w:jc w:val="left"/>
      </w:pPr>
      <w:r>
        <w:rPr>
          <w:rFonts w:ascii="宋体" w:hAnsi="宋体"/>
          <w:b/>
          <w:sz w:val="24"/>
        </w:rPr>
        <w:t>注意事项：</w:t>
      </w:r>
    </w:p>
    <w:p w14:paraId="6FBEC281" w14:textId="77777777" w:rsidR="00FC5860" w:rsidRPr="00BE1BCD" w:rsidRDefault="001E111B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.本试卷共</w:t>
      </w:r>
      <w:r>
        <w:rPr>
          <w:rFonts w:eastAsia="Times New Roman" w:cs="Times New Roman"/>
          <w:b/>
          <w:sz w:val="24"/>
        </w:rPr>
        <w:t>8</w:t>
      </w:r>
      <w:r>
        <w:rPr>
          <w:rFonts w:ascii="宋体" w:hAnsi="宋体"/>
          <w:b/>
          <w:sz w:val="24"/>
        </w:rPr>
        <w:t>页，共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分；考试时间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分钟。考试结束后，请将本试卷和答题卡一并交回。</w:t>
      </w:r>
    </w:p>
    <w:p w14:paraId="0438BF09" w14:textId="77777777" w:rsidR="00FC5860" w:rsidRPr="00BE1BCD" w:rsidRDefault="001E111B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.答题前，务必用</w:t>
      </w:r>
      <w:r>
        <w:rPr>
          <w:rFonts w:eastAsia="Times New Roman" w:cs="Times New Roman"/>
          <w:b/>
          <w:sz w:val="24"/>
        </w:rPr>
        <w:t>0</w:t>
      </w:r>
      <w:r>
        <w:rPr>
          <w:rFonts w:ascii="宋体" w:hAnsi="宋体"/>
          <w:b/>
          <w:sz w:val="24"/>
        </w:rPr>
        <w:t>.</w:t>
      </w: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毫米黑色签字笔将自己的姓名、准考证号、座位号填写在试卷和答题卡规定的位置上。</w:t>
      </w:r>
    </w:p>
    <w:p w14:paraId="10056C9A" w14:textId="77777777" w:rsidR="00FC5860" w:rsidRPr="00BE1BCD" w:rsidRDefault="001E111B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.选择题选出答案后，用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铅笔把答题卡上对应题目的答案标号涂黑；如需改动，用橡皮擦干净后，再选涂其他答案标号。</w:t>
      </w:r>
    </w:p>
    <w:p w14:paraId="3B24097E" w14:textId="77777777" w:rsidR="00FC5860" w:rsidRPr="00BE1BCD" w:rsidRDefault="001E111B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.非选择题必须用</w:t>
      </w:r>
      <w:r>
        <w:rPr>
          <w:rFonts w:eastAsia="Times New Roman" w:cs="Times New Roman"/>
          <w:b/>
          <w:sz w:val="24"/>
        </w:rPr>
        <w:t>0</w:t>
      </w:r>
      <w:r>
        <w:rPr>
          <w:rFonts w:ascii="宋体" w:hAnsi="宋体"/>
          <w:b/>
          <w:sz w:val="24"/>
        </w:rPr>
        <w:t>.</w:t>
      </w: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毫米黑色签字笔作答，答案必须写在答题卡指定区域内相应的位置；如需改动，先划掉原来的答案，然后再写上新的答案；不能使用涂改液、胶带纸、修正带。</w:t>
      </w:r>
    </w:p>
    <w:p w14:paraId="708CED6E" w14:textId="77777777" w:rsidR="00FC5860" w:rsidRPr="00BE1BCD" w:rsidRDefault="001E111B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.写在试卷上或答题卡指定区域外的答案无效。</w:t>
      </w:r>
    </w:p>
    <w:p w14:paraId="697D79D0" w14:textId="77777777" w:rsidR="00FC5860" w:rsidRPr="00BE1BCD" w:rsidRDefault="001E111B">
      <w:pPr>
        <w:spacing w:line="360" w:lineRule="auto"/>
        <w:jc w:val="left"/>
      </w:pPr>
      <w:r>
        <w:rPr>
          <w:rFonts w:ascii="宋体" w:hAnsi="宋体"/>
          <w:b/>
          <w:sz w:val="24"/>
        </w:rPr>
        <w:t>一、积累与运用（</w:t>
      </w:r>
      <w:r>
        <w:rPr>
          <w:rFonts w:eastAsia="Times New Roman" w:cs="Times New Roman"/>
          <w:b/>
          <w:sz w:val="24"/>
        </w:rPr>
        <w:t>25</w:t>
      </w:r>
      <w:r>
        <w:rPr>
          <w:rFonts w:ascii="宋体" w:hAnsi="宋体"/>
          <w:b/>
          <w:sz w:val="24"/>
        </w:rPr>
        <w:t>分）</w:t>
      </w:r>
    </w:p>
    <w:p w14:paraId="0DB70D49" w14:textId="77777777" w:rsidR="00FC5860" w:rsidRPr="00BE1BCD" w:rsidRDefault="001E111B">
      <w:pPr>
        <w:spacing w:line="360" w:lineRule="auto"/>
        <w:jc w:val="left"/>
      </w:pPr>
      <w:r>
        <w:rPr>
          <w:rFonts w:ascii="宋体" w:hAnsi="宋体"/>
          <w:b/>
          <w:sz w:val="24"/>
        </w:rPr>
        <w:t>学校开展“君子自强不息”综合学习活动，请你参加。</w:t>
      </w:r>
    </w:p>
    <w:p w14:paraId="42857280" w14:textId="77777777" w:rsidR="00FC5860" w:rsidRPr="00BE1BCD" w:rsidRDefault="001E111B">
      <w:pPr>
        <w:spacing w:line="360" w:lineRule="auto"/>
        <w:jc w:val="left"/>
      </w:pPr>
      <w:r>
        <w:rPr>
          <w:rFonts w:ascii="宋体" w:hAnsi="宋体"/>
          <w:b/>
          <w:sz w:val="24"/>
        </w:rPr>
        <w:t>【活动一】汲取文化之萃</w:t>
      </w:r>
    </w:p>
    <w:p w14:paraId="14866F32" w14:textId="77777777" w:rsidR="00FC5860" w:rsidRPr="00BE1BCD" w:rsidRDefault="001E111B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下面是“读诗文养情志”交流活动的一段主持词，请你补充完整。</w:t>
      </w:r>
    </w:p>
    <w:p w14:paraId="04648AB7" w14:textId="77777777" w:rsidR="00FC5860" w:rsidRPr="00BE1BCD" w:rsidRDefault="001E111B"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/>
        </w:rPr>
        <w:t>古诗文中有秀雅之景，从（</w:t>
      </w:r>
      <w:r>
        <w:rPr>
          <w:rFonts w:eastAsia="Times New Roman" w:cs="Times New Roman"/>
        </w:rPr>
        <w:t>1</w:t>
      </w:r>
      <w:r>
        <w:rPr>
          <w:rFonts w:ascii="宋体" w:hAnsi="宋体"/>
        </w:rPr>
        <w:t>）“悬泉瀑布，飞漱其间。</w:t>
      </w:r>
      <w:r w:rsidRPr="00BE1BCD">
        <w:t>______</w:t>
      </w:r>
      <w:r>
        <w:rPr>
          <w:rFonts w:ascii="宋体" w:hAnsi="宋体"/>
        </w:rPr>
        <w:t>，良多趣味”（《三峡》）中，能感受到三峡的清秀，从（</w:t>
      </w:r>
      <w:r>
        <w:rPr>
          <w:rFonts w:eastAsia="Times New Roman" w:cs="Times New Roman"/>
        </w:rPr>
        <w:t>2</w:t>
      </w:r>
      <w:r>
        <w:rPr>
          <w:rFonts w:ascii="宋体" w:hAnsi="宋体"/>
        </w:rPr>
        <w:t>）“一水护田将绿绕，</w:t>
      </w:r>
      <w:r w:rsidRPr="00BE1BCD">
        <w:t>______</w:t>
      </w:r>
      <w:r>
        <w:rPr>
          <w:rFonts w:ascii="宋体" w:hAnsi="宋体"/>
        </w:rPr>
        <w:t>”（《书湖阴先生壁》）中，能感受到乡村幽居的雅趣；古诗文中亦有壮阔之景，从（</w:t>
      </w:r>
      <w:r>
        <w:rPr>
          <w:rFonts w:eastAsia="Times New Roman" w:cs="Times New Roman"/>
        </w:rPr>
        <w:t>3</w:t>
      </w:r>
      <w:r>
        <w:rPr>
          <w:rFonts w:ascii="宋体" w:hAnsi="宋体"/>
        </w:rPr>
        <w:t>）“潮平两岸阔，</w:t>
      </w:r>
      <w:r w:rsidRPr="00BE1BCD">
        <w:t>______</w:t>
      </w:r>
      <w:r>
        <w:rPr>
          <w:rFonts w:ascii="宋体" w:hAnsi="宋体"/>
        </w:rPr>
        <w:t>”（《次北固山下》）中，能感受到江水浩渺的气势，从（</w:t>
      </w:r>
      <w:r>
        <w:rPr>
          <w:rFonts w:eastAsia="Times New Roman" w:cs="Times New Roman"/>
        </w:rPr>
        <w:t>4</w:t>
      </w:r>
      <w:r>
        <w:rPr>
          <w:rFonts w:ascii="宋体" w:hAnsi="宋体"/>
        </w:rPr>
        <w:t>）“</w:t>
      </w:r>
      <w:r w:rsidRPr="00BE1BCD">
        <w:t>______</w:t>
      </w:r>
      <w:r>
        <w:rPr>
          <w:rFonts w:ascii="宋体" w:hAnsi="宋体"/>
        </w:rPr>
        <w:t>，波涛如怒”（《山坡羊·潼关怀古》）中，能感受到潼关雄壮的风姿；古诗文中有哲思，（</w:t>
      </w:r>
      <w:r>
        <w:rPr>
          <w:rFonts w:eastAsia="Times New Roman" w:cs="Times New Roman"/>
        </w:rPr>
        <w:t>5</w:t>
      </w:r>
      <w:r>
        <w:rPr>
          <w:rFonts w:ascii="宋体" w:hAnsi="宋体"/>
        </w:rPr>
        <w:t>）“虽有嘉肴，</w:t>
      </w:r>
      <w:r w:rsidRPr="00BE1BCD">
        <w:t>______</w:t>
      </w:r>
      <w:r>
        <w:rPr>
          <w:rFonts w:ascii="宋体" w:hAnsi="宋体"/>
        </w:rPr>
        <w:t>，</w:t>
      </w:r>
      <w:r w:rsidRPr="00BE1BCD">
        <w:t>______</w:t>
      </w:r>
      <w:r>
        <w:rPr>
          <w:rFonts w:ascii="宋体" w:hAnsi="宋体"/>
        </w:rPr>
        <w:t>”（《礼记》）告诉我们，学习是体验“至道”的最好途径；（</w:t>
      </w:r>
      <w:r>
        <w:rPr>
          <w:rFonts w:eastAsia="Times New Roman" w:cs="Times New Roman"/>
        </w:rPr>
        <w:t>6</w:t>
      </w:r>
      <w:r>
        <w:rPr>
          <w:rFonts w:ascii="宋体" w:hAnsi="宋体"/>
        </w:rPr>
        <w:t>）“</w:t>
      </w:r>
      <w:r w:rsidRPr="00BE1BCD">
        <w:t>______</w:t>
      </w:r>
      <w:r>
        <w:rPr>
          <w:rFonts w:ascii="宋体" w:hAnsi="宋体"/>
        </w:rPr>
        <w:t>，</w:t>
      </w:r>
      <w:r w:rsidRPr="00BE1BCD">
        <w:t>______</w:t>
      </w:r>
      <w:r>
        <w:rPr>
          <w:rFonts w:ascii="宋体" w:hAnsi="宋体"/>
        </w:rPr>
        <w:t>”（《行路难》）鼓励我们，面对困难，应奋发振作，为实现理想努力进取。</w:t>
      </w:r>
    </w:p>
    <w:p w14:paraId="202A2EC7" w14:textId="77777777" w:rsidR="00FC5860" w:rsidRPr="00BE1BCD" w:rsidRDefault="001E111B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下列关于文学文化常识的说法有误的一项是（   ）</w:t>
      </w:r>
    </w:p>
    <w:p w14:paraId="0D5146C9" w14:textId="77777777" w:rsidR="00426CE1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rPr>
          <w:color w:val="000000"/>
        </w:rPr>
        <w:t xml:space="preserve">A. </w:t>
      </w:r>
      <w:r w:rsidR="001E111B">
        <w:rPr>
          <w:rFonts w:ascii="宋体" w:hAnsi="宋体"/>
          <w:color w:val="000000"/>
        </w:rPr>
        <w:t>“宁可食无肉，不可居无竹。”古人将“竹”视为“花中四君子”之一，他们认为竹有虚心的品格、坚忍的操守、向上的精神。</w:t>
      </w:r>
    </w:p>
    <w:p w14:paraId="0215533B" w14:textId="77777777" w:rsidR="00426CE1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rPr>
          <w:color w:val="000000"/>
        </w:rPr>
        <w:t xml:space="preserve">B. </w:t>
      </w:r>
      <w:r w:rsidR="001E111B">
        <w:rPr>
          <w:rFonts w:ascii="宋体" w:hAnsi="宋体"/>
          <w:color w:val="000000"/>
        </w:rPr>
        <w:t>“小雪大雪不见雪，来年灭虫忙不撤。”“小雪”“大雪”说</w:t>
      </w:r>
      <w:r w:rsidR="001E111B">
        <w:rPr>
          <w:rFonts w:ascii="宋体" w:hAnsi="宋体"/>
          <w:noProof/>
          <w:color w:val="000000"/>
        </w:rPr>
        <w:drawing>
          <wp:inline distT="0" distB="0" distL="0" distR="0" wp14:anchorId="383168C1" wp14:editId="5A8C74ED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111B">
        <w:rPr>
          <w:rFonts w:ascii="宋体" w:hAnsi="宋体"/>
          <w:color w:val="000000"/>
        </w:rPr>
        <w:t>是节气，由俗语可知，节气往往与物候现象、农业生产息息相关。</w:t>
      </w:r>
    </w:p>
    <w:p w14:paraId="0726B97B" w14:textId="77777777" w:rsidR="00426CE1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rPr>
          <w:color w:val="000000"/>
        </w:rPr>
        <w:t xml:space="preserve">C. </w:t>
      </w:r>
      <w:r w:rsidR="001E111B">
        <w:rPr>
          <w:rFonts w:ascii="宋体" w:hAnsi="宋体"/>
          <w:color w:val="000000"/>
        </w:rPr>
        <w:t>“</w:t>
      </w:r>
      <w:r w:rsidR="001E111B">
        <w:rPr>
          <w:rFonts w:eastAsia="Times New Roman" w:cs="Times New Roman"/>
          <w:color w:val="000000"/>
        </w:rPr>
        <w:t>DeepSeek</w:t>
      </w:r>
      <w:r w:rsidR="001E111B">
        <w:rPr>
          <w:rFonts w:ascii="宋体" w:hAnsi="宋体"/>
          <w:color w:val="000000"/>
        </w:rPr>
        <w:t>和《哪吒</w:t>
      </w:r>
      <w:r w:rsidR="001E111B">
        <w:rPr>
          <w:rFonts w:eastAsia="Times New Roman" w:cs="Times New Roman"/>
          <w:color w:val="000000"/>
        </w:rPr>
        <w:t>2</w:t>
      </w:r>
      <w:r w:rsidR="001E111B">
        <w:rPr>
          <w:rFonts w:ascii="宋体" w:hAnsi="宋体"/>
          <w:color w:val="000000"/>
        </w:rPr>
        <w:t>》的火爆出圈，离不开年轻一代的博学笃志、创新进取。”“博学笃志”出自《论语》。《论语》与《大学》《中庸》《孟子》合称为“四书”。</w:t>
      </w:r>
    </w:p>
    <w:p w14:paraId="73A65C41" w14:textId="77777777" w:rsidR="00426CE1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rPr>
          <w:color w:val="000000"/>
        </w:rPr>
        <w:t xml:space="preserve">D. </w:t>
      </w:r>
      <w:r w:rsidR="001E111B">
        <w:rPr>
          <w:rFonts w:ascii="宋体" w:hAnsi="宋体"/>
          <w:color w:val="000000"/>
        </w:rPr>
        <w:t>“参差荇菜，左右流之。”“蒹葭苍苍，白露为霜。”“青青子衿，悠悠我心。”《诗经》中这些反映</w:t>
      </w:r>
      <w:r w:rsidR="001E111B">
        <w:rPr>
          <w:rFonts w:ascii="宋体" w:hAnsi="宋体"/>
          <w:color w:val="000000"/>
        </w:rPr>
        <w:lastRenderedPageBreak/>
        <w:t>民间生活的歌谣，属于“风、雅、颂”中的“雅”。</w:t>
      </w:r>
    </w:p>
    <w:p w14:paraId="502E1FC4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【活动二】点燃理想之炬</w:t>
      </w:r>
    </w:p>
    <w:p w14:paraId="14857DFE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请你完成“读名著明理想”主题阅读活动的探究任务。</w:t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185"/>
        <w:gridCol w:w="3330"/>
        <w:gridCol w:w="1331"/>
        <w:gridCol w:w="1267"/>
        <w:gridCol w:w="1212"/>
      </w:tblGrid>
      <w:tr w:rsidR="00426CE1" w14:paraId="516CE06C" w14:textId="77777777">
        <w:tc>
          <w:tcPr>
            <w:tcW w:w="5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03F404E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人物</w:t>
            </w:r>
          </w:p>
        </w:tc>
        <w:tc>
          <w:tcPr>
            <w:tcW w:w="42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592D1AA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选段</w:t>
            </w:r>
          </w:p>
        </w:tc>
        <w:tc>
          <w:tcPr>
            <w:tcW w:w="34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C826517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联系整本书探究</w:t>
            </w:r>
          </w:p>
        </w:tc>
      </w:tr>
      <w:tr w:rsidR="00426CE1" w14:paraId="2D85BDDA" w14:textId="777777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A6A7F" w14:textId="77777777" w:rsidR="00426CE1" w:rsidRDefault="00426C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46D1E" w14:textId="77777777" w:rsidR="00426CE1" w:rsidRDefault="00426C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8DAEFB7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理想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22B14D2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个人命运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9CAB838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如何树立</w:t>
            </w:r>
          </w:p>
          <w:p w14:paraId="710A26F7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人生理想</w:t>
            </w:r>
          </w:p>
        </w:tc>
      </w:tr>
      <w:tr w:rsidR="00426CE1" w14:paraId="52ED323E" w14:textId="77777777"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ED1323A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鲁迅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A80D9B3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“万岁！”他们都拍掌欢呼起来。这种欢呼，是每看一片都有的，但在我，这一声却特别听得刺耳。此后回到中国来，我看见那些闲看枪毙犯人的人们，他们也何尝不酒醉似的喝采，</w:t>
            </w:r>
            <w:r>
              <w:rPr>
                <w:rFonts w:eastAsia="Times New Roman" w:cs="Times New Roman"/>
                <w:color w:val="000000"/>
              </w:rPr>
              <w:t>——</w:t>
            </w:r>
            <w:r>
              <w:rPr>
                <w:rFonts w:ascii="宋体" w:hAnsi="宋体"/>
                <w:color w:val="000000"/>
              </w:rPr>
              <w:t>呜呼，无法可想！但在那时那地，我的意见却变化了。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C2C80F7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  <w:r>
              <w:rPr>
                <w:color w:val="000000"/>
              </w:rPr>
              <w:t>_______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25C74DF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成为了文学家、思想家、革命家</w:t>
            </w:r>
          </w:p>
        </w:tc>
        <w:tc>
          <w:tcPr>
            <w:tcW w:w="10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FFC73A4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⑤</w:t>
            </w:r>
            <w:r>
              <w:rPr>
                <w:color w:val="000000"/>
              </w:rPr>
              <w:t>_______</w:t>
            </w:r>
          </w:p>
        </w:tc>
      </w:tr>
      <w:tr w:rsidR="00426CE1" w14:paraId="0DD15238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0AD624A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祥子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6A0B50E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他不大关心战争怎样的毁坏田地，也不大注意春雨的有无。他只关心他的车，他的车能产生烙饼与一切吃食。因为缺雨，因为战争的消息，粮食都涨了价钱；这个，祥子知道……粮食贵，贵吧。谁有法儿教它贱呢？这种态度使他只顾自己的生活，把一切祸患灾难都放在脑后。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E4EC3D0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③</w:t>
            </w:r>
            <w:r>
              <w:rPr>
                <w:color w:val="000000"/>
              </w:rPr>
              <w:t>_______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EBAC15A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④</w:t>
            </w:r>
            <w:r>
              <w:rPr>
                <w:color w:val="000000"/>
              </w:rPr>
              <w:t>_______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87BC6" w14:textId="77777777" w:rsidR="00426CE1" w:rsidRDefault="00426C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:rsidR="00426CE1" w14:paraId="59553C2F" w14:textId="77777777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24BE86A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  <w:r>
              <w:rPr>
                <w:color w:val="000000"/>
              </w:rPr>
              <w:t>_______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51FFB95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人最宝贵的是生命。生命每个人只有一次。人的一生应当这样度过：当回首往事的时候，他不会因为虚度年华而悔恨，也不会因为碌碌无为而羞愧。在临终的时</w:t>
            </w:r>
            <w:r>
              <w:rPr>
                <w:rFonts w:ascii="宋体" w:hAnsi="宋体"/>
                <w:color w:val="000000"/>
              </w:rPr>
              <w:lastRenderedPageBreak/>
              <w:t>候，他能够说：“我把整个生命和全部精力，都献给了世界上最壮丽的事业</w:t>
            </w:r>
            <w:r>
              <w:rPr>
                <w:color w:val="000000"/>
              </w:rPr>
              <w:t>——</w:t>
            </w:r>
            <w:r>
              <w:rPr>
                <w:rFonts w:ascii="宋体" w:hAnsi="宋体"/>
                <w:color w:val="000000"/>
              </w:rPr>
              <w:t>为人类的解放而斗争。”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7034B22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lastRenderedPageBreak/>
              <w:t>为人类的解放而斗争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466468C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成为了坚强的革命战士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D319D" w14:textId="77777777" w:rsidR="00426CE1" w:rsidRDefault="00426C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35F2C359" w14:textId="77777777" w:rsidR="00426CE1" w:rsidRDefault="00426CE1">
      <w:pPr>
        <w:spacing w:line="360" w:lineRule="auto"/>
        <w:jc w:val="left"/>
        <w:textAlignment w:val="center"/>
        <w:rPr>
          <w:color w:val="000000"/>
        </w:rPr>
      </w:pPr>
    </w:p>
    <w:p w14:paraId="3D3CF2DE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【活动三】唱响青春之歌</w:t>
      </w:r>
    </w:p>
    <w:p w14:paraId="663DF7B4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阅读下面文段，完成各题。</w:t>
      </w:r>
    </w:p>
    <w:p w14:paraId="7254920C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近年来，无论是体育竞技的赛场，还是科技创新的前沿，各行各业的中国青年向世界展示了更加丰富多彩、可亲可爱的中国形象。砥砺前行中，年轻一代以中华民族伟大复兴为己任的（   ），铸就做中华民族之</w:t>
      </w:r>
      <w:r>
        <w:rPr>
          <w:rFonts w:ascii="楷体" w:eastAsia="楷体" w:hAnsi="楷体" w:cs="楷体"/>
          <w:color w:val="000000"/>
          <w:em w:val="dot"/>
        </w:rPr>
        <w:t>脊</w:t>
      </w:r>
      <w:r>
        <w:rPr>
          <w:rFonts w:ascii="楷体" w:eastAsia="楷体" w:hAnsi="楷体" w:cs="楷体"/>
          <w:color w:val="000000"/>
        </w:rPr>
        <w:t>梁的（   ），以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敢为天下先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的（   ），展现奋发有为、勇做先锋的（   ），成就了一番事业，实现了人生价值。</w:t>
      </w:r>
    </w:p>
    <w:p w14:paraId="3173D883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国家的创新与发展需要青春力量，发展的后劲离不开青年的创造。是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一时行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？还是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一直行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？这是对中国的提问，需要青年一代来回答。接力棒传到新一代手上，目标还是没变，就是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继续领先跑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。实践告诉我们，如果始终处于跟随状态，即使将差距无限拉近至</w:t>
      </w:r>
      <w:r>
        <w:rPr>
          <w:rFonts w:eastAsia="Times New Roman" w:cs="Times New Roman"/>
          <w:color w:val="000000"/>
        </w:rPr>
        <w:t>0</w:t>
      </w:r>
      <w:r>
        <w:rPr>
          <w:rFonts w:ascii="楷体" w:eastAsia="楷体" w:hAnsi="楷体" w:cs="楷体"/>
          <w:color w:val="000000"/>
        </w:rPr>
        <w:t>.</w:t>
      </w:r>
      <w:r>
        <w:rPr>
          <w:rFonts w:eastAsia="Times New Roman" w:cs="Times New Roman"/>
          <w:color w:val="000000"/>
        </w:rPr>
        <w:t>01</w:t>
      </w:r>
      <w:r>
        <w:rPr>
          <w:rFonts w:ascii="楷体" w:eastAsia="楷体" w:hAnsi="楷体" w:cs="楷体"/>
          <w:color w:val="000000"/>
        </w:rPr>
        <w:t>，也会被遮蔽在领先者的阴影中。梦想无远弗届，时代广阔无</w:t>
      </w:r>
      <w:r>
        <w:rPr>
          <w:rFonts w:eastAsia="Times New Roman" w:cs="Times New Roman"/>
          <w:color w:val="000000"/>
        </w:rPr>
        <w:t>yín</w:t>
      </w:r>
      <w:r>
        <w:rPr>
          <w:rFonts w:ascii="楷体" w:eastAsia="楷体" w:hAnsi="楷体" w:cs="楷体"/>
          <w:color w:val="000000"/>
        </w:rPr>
        <w:t>。身处强国建设、民族复兴的关键时期，</w:t>
      </w:r>
      <w:r>
        <w:rPr>
          <w:rFonts w:ascii="楷体" w:eastAsia="楷体" w:hAnsi="楷体" w:cs="楷体"/>
          <w:color w:val="000000"/>
          <w:u w:val="single"/>
        </w:rPr>
        <w:t>吃劲的时候</w:t>
      </w:r>
      <w:r>
        <w:rPr>
          <w:rFonts w:ascii="楷体" w:eastAsia="楷体" w:hAnsi="楷体" w:cs="楷体"/>
          <w:color w:val="000000"/>
        </w:rPr>
        <w:t>，也正是青年人大显身手的时候。与祖国共进、与时代同行，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强国有我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的时代新人，必将接续奋斗，凯歌前行，用青春之我创造青春之中国、青春之民族。</w:t>
      </w:r>
    </w:p>
    <w:p w14:paraId="4445E0B2" w14:textId="77777777" w:rsidR="00426CE1" w:rsidRDefault="001E111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（节选自《人民日报》，有删改）</w:t>
      </w:r>
    </w:p>
    <w:p w14:paraId="47C9F4F7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给加点字注音，根据拼音写汉字。</w:t>
      </w:r>
    </w:p>
    <w:p w14:paraId="29C77B94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  <w:em w:val="dot"/>
        </w:rPr>
        <w:t>脊</w:t>
      </w:r>
      <w:r>
        <w:rPr>
          <w:color w:val="000000"/>
        </w:rPr>
        <w:t>（</w:t>
      </w:r>
      <w:r>
        <w:rPr>
          <w:color w:val="000000"/>
        </w:rPr>
        <w:t xml:space="preserve">     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梁</w:t>
      </w:r>
      <w:r>
        <w:rPr>
          <w:color w:val="000000"/>
        </w:rPr>
        <w:t xml:space="preserve">            </w:t>
      </w:r>
      <w:r>
        <w:rPr>
          <w:rFonts w:ascii="宋体" w:hAnsi="宋体"/>
          <w:color w:val="000000"/>
        </w:rPr>
        <w:t>无</w:t>
      </w:r>
      <w:r>
        <w:rPr>
          <w:rFonts w:eastAsia="Times New Roman" w:cs="Times New Roman"/>
          <w:color w:val="000000"/>
        </w:rPr>
        <w:t>yín</w:t>
      </w:r>
      <w:r>
        <w:rPr>
          <w:color w:val="000000"/>
        </w:rPr>
        <w:t>（</w:t>
      </w:r>
      <w:r>
        <w:rPr>
          <w:color w:val="000000"/>
        </w:rPr>
        <w:t xml:space="preserve">     </w:t>
      </w:r>
      <w:r>
        <w:rPr>
          <w:color w:val="000000"/>
        </w:rPr>
        <w:t>）</w:t>
      </w:r>
    </w:p>
    <w:p w14:paraId="64DC9A0E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在文中括号处依次填入词语最恰当</w:t>
      </w:r>
      <w:r>
        <w:rPr>
          <w:rFonts w:ascii="宋体" w:hAnsi="宋体"/>
          <w:noProof/>
          <w:color w:val="000000"/>
        </w:rPr>
        <w:drawing>
          <wp:inline distT="0" distB="0" distL="0" distR="0" wp14:anchorId="596E8682" wp14:editId="002AFDFA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一项是（   ）</w:t>
      </w:r>
    </w:p>
    <w:p w14:paraId="7E0EFB40" w14:textId="77777777" w:rsidR="00426CE1" w:rsidRDefault="001E111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志气  骨气  锐气  胆气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志气  骨气  胆气   锐气</w:t>
      </w:r>
    </w:p>
    <w:p w14:paraId="1FC9C33C" w14:textId="77777777" w:rsidR="00426CE1" w:rsidRDefault="001E111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胆气  锐气  志气  骨气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胆气  志气  骨气  锐气</w:t>
      </w:r>
    </w:p>
    <w:p w14:paraId="1A538760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下列说法有误的一项是（   ）</w:t>
      </w:r>
    </w:p>
    <w:p w14:paraId="117D38A8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是“一时行”？还是“一直行”？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这句话标点符号的运用是不恰当的。</w:t>
      </w:r>
    </w:p>
    <w:p w14:paraId="0BF34326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文段中画横线句子“吃劲的时候”指的是艰难、需要付出更多努力的时刻。</w:t>
      </w:r>
    </w:p>
    <w:p w14:paraId="0E63D28A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近年来，无论是体育竞技的赛场，还是科技创新的前沿，各行各业的中国青年向世界展示了更加丰富多彩、可亲可爱的中国形象。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这句话的主干是“青年向世界展示形象”。</w:t>
      </w:r>
    </w:p>
    <w:p w14:paraId="2690A16C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文段既赞颂了当代青年有敢做勇为的精神，又强调了青年一代应有创新与发展的责任和担当。</w:t>
      </w:r>
    </w:p>
    <w:p w14:paraId="158D62EF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二、阅读（</w:t>
      </w:r>
      <w:r>
        <w:rPr>
          <w:rFonts w:eastAsia="Times New Roman" w:cs="Times New Roman"/>
          <w:b/>
          <w:color w:val="000000"/>
          <w:sz w:val="24"/>
        </w:rPr>
        <w:t>45</w:t>
      </w:r>
      <w:r>
        <w:rPr>
          <w:rFonts w:ascii="宋体" w:hAnsi="宋体"/>
          <w:b/>
          <w:color w:val="000000"/>
          <w:sz w:val="24"/>
        </w:rPr>
        <w:t>分）</w:t>
      </w:r>
    </w:p>
    <w:p w14:paraId="6C19353A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lastRenderedPageBreak/>
        <w:t>（一）古诗阅读（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分）</w:t>
      </w:r>
    </w:p>
    <w:p w14:paraId="1E1BDA13" w14:textId="77777777" w:rsidR="00426CE1" w:rsidRDefault="001E111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忧国</w:t>
      </w:r>
      <w:r>
        <w:rPr>
          <w:rFonts w:ascii="Cambria Math" w:eastAsia="Cambria Math" w:hAnsi="Cambria Math" w:cs="Cambria Math"/>
          <w:color w:val="000000"/>
          <w:vertAlign w:val="superscript"/>
        </w:rPr>
        <w:t>①</w:t>
      </w:r>
    </w:p>
    <w:p w14:paraId="2D89C2E0" w14:textId="77777777" w:rsidR="00426CE1" w:rsidRDefault="001E111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陆游</w:t>
      </w:r>
    </w:p>
    <w:p w14:paraId="1905D927" w14:textId="77777777" w:rsidR="00426CE1" w:rsidRDefault="001E111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恩许还山已六年，誓凭耕稼饯华颠</w:t>
      </w:r>
      <w:r>
        <w:rPr>
          <w:rFonts w:ascii="Cambria Math" w:eastAsia="Cambria Math" w:hAnsi="Cambria Math" w:cs="Cambria Math"/>
          <w:color w:val="000000"/>
          <w:vertAlign w:val="superscript"/>
        </w:rPr>
        <w:t>②</w:t>
      </w:r>
      <w:r>
        <w:rPr>
          <w:rFonts w:ascii="楷体" w:eastAsia="楷体" w:hAnsi="楷体" w:cs="楷体"/>
          <w:color w:val="000000"/>
        </w:rPr>
        <w:t>。</w:t>
      </w:r>
    </w:p>
    <w:p w14:paraId="1068757A" w14:textId="77777777" w:rsidR="00426CE1" w:rsidRDefault="001E111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养心虽若冰将释，忧国犹虞</w:t>
      </w:r>
      <w:r>
        <w:rPr>
          <w:rFonts w:ascii="Cambria Math" w:eastAsia="Cambria Math" w:hAnsi="Cambria Math" w:cs="Cambria Math"/>
          <w:color w:val="000000"/>
          <w:vertAlign w:val="superscript"/>
        </w:rPr>
        <w:t>③</w:t>
      </w:r>
      <w:r>
        <w:rPr>
          <w:rFonts w:ascii="楷体" w:eastAsia="楷体" w:hAnsi="楷体" w:cs="楷体"/>
          <w:color w:val="000000"/>
        </w:rPr>
        <w:t>火未然。</w:t>
      </w:r>
    </w:p>
    <w:p w14:paraId="126F87AA" w14:textId="77777777" w:rsidR="00426CE1" w:rsidRDefault="001E111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议论孰能忘忌讳？人材正要越拘挛</w:t>
      </w:r>
      <w:r>
        <w:rPr>
          <w:rFonts w:ascii="Cambria Math" w:eastAsia="Cambria Math" w:hAnsi="Cambria Math" w:cs="Cambria Math"/>
          <w:color w:val="000000"/>
          <w:vertAlign w:val="superscript"/>
        </w:rPr>
        <w:t>④</w:t>
      </w:r>
      <w:r>
        <w:rPr>
          <w:rFonts w:ascii="楷体" w:eastAsia="楷体" w:hAnsi="楷体" w:cs="楷体"/>
          <w:color w:val="000000"/>
        </w:rPr>
        <w:t>。</w:t>
      </w:r>
    </w:p>
    <w:p w14:paraId="5BB43D07" w14:textId="77777777" w:rsidR="00426CE1" w:rsidRDefault="001E111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群公</w:t>
      </w:r>
      <w:r>
        <w:rPr>
          <w:rFonts w:ascii="Cambria Math" w:eastAsia="Cambria Math" w:hAnsi="Cambria Math" w:cs="Cambria Math"/>
          <w:color w:val="000000"/>
          <w:vertAlign w:val="superscript"/>
        </w:rPr>
        <w:t>⑤</w:t>
      </w:r>
      <w:r>
        <w:rPr>
          <w:rFonts w:ascii="楷体" w:eastAsia="楷体" w:hAnsi="楷体" w:cs="楷体"/>
          <w:color w:val="000000"/>
        </w:rPr>
        <w:t>亦采刍荛</w:t>
      </w:r>
      <w:r>
        <w:rPr>
          <w:rFonts w:ascii="Cambria Math" w:eastAsia="Cambria Math" w:hAnsi="Cambria Math" w:cs="Cambria Math"/>
          <w:color w:val="000000"/>
          <w:vertAlign w:val="superscript"/>
        </w:rPr>
        <w:t>⑥</w:t>
      </w:r>
      <w:r>
        <w:rPr>
          <w:rFonts w:ascii="楷体" w:eastAsia="楷体" w:hAnsi="楷体" w:cs="楷体"/>
          <w:color w:val="000000"/>
        </w:rPr>
        <w:t>否？贞观开元在目前。</w:t>
      </w:r>
    </w:p>
    <w:p w14:paraId="2C961F32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【注】①此诗作于</w:t>
      </w:r>
      <w:r>
        <w:rPr>
          <w:rFonts w:eastAsia="Times New Roman" w:cs="Times New Roman"/>
          <w:color w:val="000000"/>
        </w:rPr>
        <w:t>1194</w:t>
      </w:r>
      <w:r>
        <w:rPr>
          <w:rFonts w:ascii="宋体" w:hAnsi="宋体"/>
          <w:color w:val="000000"/>
        </w:rPr>
        <w:t>年诗人居于故乡山阴时。</w:t>
      </w:r>
      <w:r>
        <w:rPr>
          <w:rFonts w:eastAsia="Times New Roman" w:cs="Times New Roman"/>
          <w:color w:val="000000"/>
        </w:rPr>
        <w:t>1189</w:t>
      </w:r>
      <w:r>
        <w:rPr>
          <w:rFonts w:ascii="宋体" w:hAnsi="宋体"/>
          <w:color w:val="000000"/>
        </w:rPr>
        <w:t>年诗人被劾罢官，至此已有六年。②华颠：白头。③虞：忧患。④拘挛：拘束，拘泥。⑤群公：指群臣官员。⑥刍荛：泛指草野之人。</w:t>
      </w:r>
    </w:p>
    <w:p w14:paraId="163778FD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下列对诗歌赏析有误的一项是（   ）</w:t>
      </w:r>
    </w:p>
    <w:p w14:paraId="692941BF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首联“恩许”表面看是得上恩准，但从诗人“忧国”情怀来看，“恩许”是被罢黜的反语，表达出诗人对朝廷的怨恨之意。</w:t>
      </w:r>
    </w:p>
    <w:p w14:paraId="6ECC334C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颔联采用比喻手法，表明诗人虽经六年涵养身心，但仍然担忧国家局势像火还未燃起之前一样危机四伏。</w:t>
      </w:r>
    </w:p>
    <w:p w14:paraId="2AD8CE91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颈联点出朝臣因朝廷禁忌不敢畅所欲言的弊端，提出广开言路、不拘一格用人才的建议。</w:t>
      </w:r>
    </w:p>
    <w:p w14:paraId="5A795024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整首诗紧扣“忧国”，先写为何而忧，再写如何解忧，从中我们可以充分感受到诗人的情感。</w:t>
      </w:r>
    </w:p>
    <w:p w14:paraId="7B044925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诗歌尾联表达了诗人怎样</w:t>
      </w:r>
      <w:r>
        <w:rPr>
          <w:rFonts w:ascii="宋体" w:hAnsi="宋体"/>
          <w:noProof/>
          <w:color w:val="000000"/>
        </w:rPr>
        <w:drawing>
          <wp:inline distT="0" distB="0" distL="0" distR="0" wp14:anchorId="0C5DFDA5" wp14:editId="0CD861A9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思想感情？</w:t>
      </w:r>
    </w:p>
    <w:p w14:paraId="6E770900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（二）文言文阅读（</w:t>
      </w:r>
      <w:r>
        <w:rPr>
          <w:rFonts w:eastAsia="Times New Roman" w:cs="Times New Roman"/>
          <w:b/>
          <w:color w:val="000000"/>
          <w:sz w:val="24"/>
        </w:rPr>
        <w:t>11</w:t>
      </w:r>
      <w:r>
        <w:rPr>
          <w:rFonts w:ascii="宋体" w:hAnsi="宋体"/>
          <w:b/>
          <w:color w:val="000000"/>
          <w:sz w:val="24"/>
        </w:rPr>
        <w:t>分）</w:t>
      </w:r>
    </w:p>
    <w:p w14:paraId="67A128E1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王充者，会稽上虞人也，字仲任。为人清重，游必择友，不好苟交。所友位虽微卑，年虽幼稚，而行苟离俗，必与之友。性恬淡，不贪富贵。为上所知，拔擢越次</w:t>
      </w:r>
      <w:r>
        <w:rPr>
          <w:rFonts w:ascii="Cambria Math" w:eastAsia="Cambria Math" w:hAnsi="Cambria Math" w:cs="Cambria Math"/>
          <w:color w:val="000000"/>
          <w:vertAlign w:val="superscript"/>
        </w:rPr>
        <w:t>①</w:t>
      </w:r>
      <w:r>
        <w:rPr>
          <w:rFonts w:ascii="楷体" w:eastAsia="楷体" w:hAnsi="楷体" w:cs="楷体"/>
          <w:color w:val="000000"/>
        </w:rPr>
        <w:t>，不慕高官。不为上所知，贬黜抑屈，不恚下位。比</w:t>
      </w:r>
      <w:r>
        <w:rPr>
          <w:rFonts w:ascii="Cambria Math" w:eastAsia="Cambria Math" w:hAnsi="Cambria Math" w:cs="Cambria Math"/>
          <w:color w:val="000000"/>
          <w:vertAlign w:val="superscript"/>
        </w:rPr>
        <w:t>②</w:t>
      </w:r>
      <w:r>
        <w:rPr>
          <w:rFonts w:ascii="楷体" w:eastAsia="楷体" w:hAnsi="楷体" w:cs="楷体"/>
          <w:color w:val="000000"/>
        </w:rPr>
        <w:t>为县吏，无所择避。常曰：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世可效仿者，莫过孔子。孔子之仕，无所避矣。为乘田委吏</w:t>
      </w:r>
      <w:r>
        <w:rPr>
          <w:rFonts w:ascii="Cambria Math" w:eastAsia="Cambria Math" w:hAnsi="Cambria Math" w:cs="Cambria Math"/>
          <w:color w:val="000000"/>
          <w:vertAlign w:val="superscript"/>
        </w:rPr>
        <w:t>③</w:t>
      </w:r>
      <w:r>
        <w:rPr>
          <w:rFonts w:ascii="楷体" w:eastAsia="楷体" w:hAnsi="楷体" w:cs="楷体"/>
          <w:color w:val="000000"/>
        </w:rPr>
        <w:t>，无於邑</w:t>
      </w:r>
      <w:r>
        <w:rPr>
          <w:rFonts w:ascii="Cambria Math" w:eastAsia="Cambria Math" w:hAnsi="Cambria Math" w:cs="Cambria Math"/>
          <w:color w:val="000000"/>
          <w:vertAlign w:val="superscript"/>
        </w:rPr>
        <w:t>④</w:t>
      </w:r>
      <w:r>
        <w:rPr>
          <w:rFonts w:ascii="楷体" w:eastAsia="楷体" w:hAnsi="楷体" w:cs="楷体"/>
          <w:color w:val="000000"/>
        </w:rPr>
        <w:t>之心；为司空相国，无说豫之色。忧德之不丰，不患爵之不尊；耻名之不白，不恶位之不迁。</w:t>
      </w:r>
      <w:r>
        <w:rPr>
          <w:rFonts w:ascii="楷体" w:eastAsia="楷体" w:hAnsi="楷体" w:cs="楷体"/>
          <w:color w:val="000000"/>
          <w:u w:val="single"/>
        </w:rPr>
        <w:t>世能知善虽贱犹显不能别</w:t>
      </w:r>
      <w:r>
        <w:rPr>
          <w:rFonts w:ascii="Cambria Math" w:eastAsia="Cambria Math" w:hAnsi="Cambria Math" w:cs="Cambria Math"/>
          <w:color w:val="000000"/>
          <w:vertAlign w:val="superscript"/>
        </w:rPr>
        <w:t>⑤</w:t>
      </w:r>
      <w:r>
        <w:rPr>
          <w:rFonts w:ascii="楷体" w:eastAsia="楷体" w:hAnsi="楷体" w:cs="楷体"/>
          <w:color w:val="000000"/>
          <w:u w:val="single"/>
        </w:rPr>
        <w:t>白虽尊犹辱。</w:t>
      </w:r>
      <w:r>
        <w:rPr>
          <w:rFonts w:ascii="楷体" w:eastAsia="楷体" w:hAnsi="楷体" w:cs="楷体"/>
          <w:color w:val="000000"/>
        </w:rPr>
        <w:t>处卑与尊齐</w:t>
      </w:r>
      <w:r>
        <w:rPr>
          <w:rFonts w:ascii="Cambria Math" w:eastAsia="Cambria Math" w:hAnsi="Cambria Math" w:cs="Cambria Math"/>
          <w:color w:val="000000"/>
          <w:vertAlign w:val="superscript"/>
        </w:rPr>
        <w:t>⑥</w:t>
      </w:r>
      <w:r>
        <w:rPr>
          <w:rFonts w:ascii="楷体" w:eastAsia="楷体" w:hAnsi="楷体" w:cs="楷体"/>
          <w:color w:val="000000"/>
        </w:rPr>
        <w:t>操，位贱与贵比</w:t>
      </w:r>
      <w:r>
        <w:rPr>
          <w:rFonts w:ascii="Cambria Math" w:eastAsia="Cambria Math" w:hAnsi="Cambria Math" w:cs="Cambria Math"/>
          <w:color w:val="000000"/>
          <w:vertAlign w:val="superscript"/>
        </w:rPr>
        <w:t>⑦</w:t>
      </w:r>
      <w:r>
        <w:rPr>
          <w:rFonts w:ascii="楷体" w:eastAsia="楷体" w:hAnsi="楷体" w:cs="楷体"/>
          <w:color w:val="000000"/>
        </w:rPr>
        <w:t>德，斯可矣。</w:t>
      </w:r>
      <w:r>
        <w:rPr>
          <w:rFonts w:ascii="宋体" w:hAnsi="宋体"/>
          <w:color w:val="000000"/>
        </w:rPr>
        <w:t>”</w:t>
      </w:r>
    </w:p>
    <w:p w14:paraId="2CAA1E86" w14:textId="77777777" w:rsidR="00426CE1" w:rsidRDefault="001E111B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（节选自王充《论衡·自纪篇》，有删改）</w:t>
      </w:r>
    </w:p>
    <w:p w14:paraId="1561CBE8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【注】①拔擢越次：破格提拔。②比：接连、连续。③乘田委吏：泛指小官。④於邑：愤懑。⑤别：辨别。⑥齐：同等。⑦比：并列。</w:t>
      </w:r>
    </w:p>
    <w:p w14:paraId="63D832DC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下列句中加点词意思和用法相同的一项是（   ）</w:t>
      </w:r>
    </w:p>
    <w:p w14:paraId="782408DF" w14:textId="77777777" w:rsidR="00426CE1" w:rsidRDefault="001E111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  <w:em w:val="dot"/>
        </w:rPr>
        <w:t>而</w:t>
      </w:r>
      <w:r>
        <w:rPr>
          <w:rFonts w:ascii="宋体" w:hAnsi="宋体"/>
          <w:color w:val="000000"/>
        </w:rPr>
        <w:t>行苟离俗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抟扶摇</w:t>
      </w:r>
      <w:r>
        <w:rPr>
          <w:rFonts w:ascii="宋体" w:hAnsi="宋体"/>
          <w:color w:val="000000"/>
          <w:em w:val="dot"/>
        </w:rPr>
        <w:t>而</w:t>
      </w:r>
      <w:r>
        <w:rPr>
          <w:rFonts w:ascii="宋体" w:hAnsi="宋体"/>
          <w:color w:val="000000"/>
        </w:rPr>
        <w:t>上者九万里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孔子</w:t>
      </w:r>
      <w:r>
        <w:rPr>
          <w:rFonts w:ascii="宋体" w:hAnsi="宋体"/>
          <w:color w:val="000000"/>
          <w:em w:val="dot"/>
        </w:rPr>
        <w:t>之</w:t>
      </w:r>
      <w:r>
        <w:rPr>
          <w:rFonts w:ascii="宋体" w:hAnsi="宋体"/>
          <w:color w:val="000000"/>
        </w:rPr>
        <w:t>仕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闻</w:t>
      </w:r>
      <w:r>
        <w:rPr>
          <w:rFonts w:ascii="宋体" w:hAnsi="宋体"/>
          <w:color w:val="000000"/>
          <w:em w:val="dot"/>
        </w:rPr>
        <w:t>之</w:t>
      </w:r>
      <w:r>
        <w:rPr>
          <w:rFonts w:ascii="宋体" w:hAnsi="宋体"/>
          <w:color w:val="000000"/>
        </w:rPr>
        <w:t>于宋君</w:t>
      </w:r>
    </w:p>
    <w:p w14:paraId="197542E2" w14:textId="77777777" w:rsidR="00426CE1" w:rsidRDefault="001E111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不</w:t>
      </w:r>
      <w:r>
        <w:rPr>
          <w:rFonts w:ascii="宋体" w:hAnsi="宋体"/>
          <w:color w:val="000000"/>
          <w:em w:val="dot"/>
        </w:rPr>
        <w:t>患</w:t>
      </w:r>
      <w:r>
        <w:rPr>
          <w:rFonts w:ascii="宋体" w:hAnsi="宋体"/>
          <w:color w:val="000000"/>
        </w:rPr>
        <w:t>爵之不尊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故</w:t>
      </w:r>
      <w:r>
        <w:rPr>
          <w:rFonts w:ascii="宋体" w:hAnsi="宋体"/>
          <w:color w:val="000000"/>
          <w:em w:val="dot"/>
        </w:rPr>
        <w:t>患</w:t>
      </w:r>
      <w:r>
        <w:rPr>
          <w:rFonts w:ascii="宋体" w:hAnsi="宋体"/>
          <w:color w:val="000000"/>
        </w:rPr>
        <w:t>有所不辟也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  <w:em w:val="dot"/>
        </w:rPr>
        <w:t>耻</w:t>
      </w:r>
      <w:r>
        <w:rPr>
          <w:rFonts w:ascii="宋体" w:hAnsi="宋体"/>
          <w:color w:val="000000"/>
        </w:rPr>
        <w:t>名之不白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不</w:t>
      </w:r>
      <w:r>
        <w:rPr>
          <w:rFonts w:ascii="宋体" w:hAnsi="宋体"/>
          <w:color w:val="000000"/>
          <w:em w:val="dot"/>
        </w:rPr>
        <w:t>耻</w:t>
      </w:r>
      <w:r>
        <w:rPr>
          <w:rFonts w:ascii="宋体" w:hAnsi="宋体"/>
          <w:color w:val="000000"/>
        </w:rPr>
        <w:t>下问</w:t>
      </w:r>
    </w:p>
    <w:p w14:paraId="429392EC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下列说法有误的一项是（   ）</w:t>
      </w:r>
    </w:p>
    <w:p w14:paraId="327831C4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文段中画线句子的朗读节奏是“世能知善/虽贱犹显/不能别白/虽尊犹辱”。</w:t>
      </w:r>
    </w:p>
    <w:p w14:paraId="4819F15D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B. </w:t>
      </w:r>
      <w:r>
        <w:rPr>
          <w:rFonts w:ascii="宋体" w:hAnsi="宋体"/>
          <w:color w:val="000000"/>
        </w:rPr>
        <w:t>“不恶位之不迁”，“迁”在古代指官职调动，《闻王昌龄左迁龙标遥有此寄》中“左迁”指降职。</w:t>
      </w:r>
    </w:p>
    <w:p w14:paraId="264D495D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王充交友注重对方的品行，不注重地位、年龄，这与他“为人清重”的品性相符。</w:t>
      </w:r>
    </w:p>
    <w:p w14:paraId="7E0440AF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王充讲述孔子的故事，意在表明自己的心境与德行堪比孔子。</w:t>
      </w:r>
    </w:p>
    <w:p w14:paraId="043279DB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借助资料，将下面句子翻译成现代汉语。</w:t>
      </w:r>
    </w:p>
    <w:tbl>
      <w:tblPr>
        <w:tblW w:w="6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60"/>
      </w:tblGrid>
      <w:tr w:rsidR="00426CE1" w14:paraId="662D1924" w14:textId="77777777">
        <w:tc>
          <w:tcPr>
            <w:tcW w:w="6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F7978D6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《古代汉语词典》</w:t>
            </w:r>
          </w:p>
          <w:p w14:paraId="121D7F04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豫：①安乐，快乐。“当今之世，舍我其谁也？吾何为不豫哉？”</w:t>
            </w:r>
          </w:p>
          <w:p w14:paraId="109E64B1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②厌烦。“去！汝鄙人也，何问之不豫也！”</w:t>
            </w:r>
          </w:p>
          <w:p w14:paraId="2789A289" w14:textId="77777777" w:rsidR="00426CE1" w:rsidRDefault="001E11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③迟疑不决。“豫兮若冬涉川。”</w:t>
            </w:r>
          </w:p>
        </w:tc>
      </w:tr>
    </w:tbl>
    <w:p w14:paraId="6B2A5CD5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为司空相国，无说豫之色。</w:t>
      </w:r>
    </w:p>
    <w:p w14:paraId="533840A7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文段展现的人格境界，在我们学过的哪篇文言文中有所体现？请结合相关内容简要分析。</w:t>
      </w:r>
    </w:p>
    <w:p w14:paraId="30152873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（三）现代文阅读Ⅰ（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分）</w:t>
      </w:r>
    </w:p>
    <w:p w14:paraId="36BD9F31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材料一 ①</w:t>
      </w:r>
      <w:r>
        <w:rPr>
          <w:rFonts w:ascii="楷体" w:eastAsia="楷体" w:hAnsi="楷体" w:cs="楷体"/>
          <w:color w:val="000000"/>
        </w:rPr>
        <w:t>纹者，文也。</w:t>
      </w:r>
      <w:r>
        <w:rPr>
          <w:rFonts w:ascii="楷体" w:eastAsia="楷体" w:hAnsi="楷体" w:cs="楷体"/>
          <w:color w:val="000000"/>
          <w:u w:val="single"/>
        </w:rPr>
        <w:t>先民形鸟兽之状，法乾坤之意，灼纹于龟而成卜，镌纹于石而成图，錾纹于金而成铭，篆纹于竹而成简，绘纹于瓷而成器，墨纹于簿而成书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中国数千年的发展历程孕育了无数璀璨的文化艺术，纹样便是其中典范。</w:t>
      </w:r>
    </w:p>
    <w:p w14:paraId="2390E55B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楷体" w:eastAsia="楷体" w:hAnsi="楷体" w:cs="楷体"/>
          <w:color w:val="000000"/>
        </w:rPr>
        <w:t>从景德镇工匠通过观察蜻蜓翅膀获得网纹灵感，到蜀锦艺人从山岚云雾中提炼出冰纨绮绣的清丽织纹，中国传统纹样始终遵循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观物取象</w:t>
      </w:r>
      <w:r>
        <w:rPr>
          <w:rFonts w:ascii="宋体" w:hAnsi="宋体"/>
          <w:color w:val="000000"/>
        </w:rPr>
        <w:t>”“</w:t>
      </w:r>
      <w:r>
        <w:rPr>
          <w:rFonts w:ascii="楷体" w:eastAsia="楷体" w:hAnsi="楷体" w:cs="楷体"/>
          <w:color w:val="000000"/>
        </w:rPr>
        <w:t>应物象形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的创作法则。此类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外师造化，中得心源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的造物智慧，使容纳万象的纹样成为解读中国传统艺术范式的一柄密钥。</w:t>
      </w:r>
    </w:p>
    <w:p w14:paraId="08BBA3A3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楷体" w:eastAsia="楷体" w:hAnsi="楷体" w:cs="楷体"/>
          <w:color w:val="000000"/>
        </w:rPr>
        <w:t>从巫觋符号、礼乐图式到民族美学代表，那些盘桓在陶器、织绵与建筑间的灵动纹样，是先民薪火相传、集体书写的文明史诗，蕴含着丰富而深刻的文化内涵。原始社会文明中，纹样成为天人对话的符箓，将先民对生命的困惑与对未知的恐惧，都转化为可供观赏的视觉图谱。进入夏、商、周，那些被铸鼎象物的纹饰，将文明初醒的天地纳入礼制的经纬，完成了礼乐文明对原始巫术的驯化。及至清代，故宫御路上的海水江崖纹彰显出帝王统治山河的绝对权力——纹样此时已然成为承载社会意识形态的艺术文本。</w:t>
      </w:r>
    </w:p>
    <w:p w14:paraId="218153F2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材料二 ①</w:t>
      </w:r>
      <w:r>
        <w:rPr>
          <w:rFonts w:ascii="楷体" w:eastAsia="楷体" w:hAnsi="楷体" w:cs="楷体"/>
          <w:color w:val="000000"/>
          <w:u w:val="single"/>
        </w:rPr>
        <w:t>当我们行走于中国传统建筑之林中，目光所及，那些精致的传统纹样</w:t>
      </w:r>
      <w:r>
        <w:rPr>
          <w:rFonts w:ascii="楷体" w:eastAsia="楷体" w:hAnsi="楷体" w:cs="楷体"/>
          <w:color w:val="000000"/>
          <w:em w:val="dot"/>
        </w:rPr>
        <w:t>几乎</w:t>
      </w:r>
      <w:r>
        <w:rPr>
          <w:rFonts w:ascii="楷体" w:eastAsia="楷体" w:hAnsi="楷体" w:cs="楷体"/>
          <w:color w:val="000000"/>
          <w:u w:val="single"/>
        </w:rPr>
        <w:t>无处不在，如春风化雨、润物无声</w:t>
      </w:r>
      <w:r>
        <w:rPr>
          <w:rFonts w:ascii="楷体" w:eastAsia="楷体" w:hAnsi="楷体" w:cs="楷体"/>
          <w:color w:val="000000"/>
        </w:rPr>
        <w:t>。它们以线条的韵律、图案的隐喻、色彩的象征和独特的艺术语言，赋予建筑以节奏之美、韵律之美、和谐之美，闪烁着千年文明的熠熠光辉。</w:t>
      </w:r>
    </w:p>
    <w:p w14:paraId="797E3970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楷体" w:eastAsia="楷体" w:hAnsi="楷体" w:cs="楷体"/>
          <w:color w:val="000000"/>
        </w:rPr>
        <w:t>在我国传统建筑中，铺在房檐边上的滴水瓦的瓦头即为瓦当，其通常为圆形或半圆形，上有精美图案或文字。在古建筑的众多构件中，瓦当看似毫不起眼，却扮演着重要角色——不仅有助于屋顶排水，还美化了屋面轮廓，更蕴含着丰富的文化信息。小小的瓦当之上，那些精巧细致的纹样，或为文字，或是图案，描绘着古代劳动人民的生活场景、图腾崇拜，也为我们溯源中国建筑传统纹样历史打开了一扇窗口。</w:t>
      </w:r>
    </w:p>
    <w:p w14:paraId="7A6E654F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楷体" w:eastAsia="楷体" w:hAnsi="楷体" w:cs="楷体"/>
          <w:color w:val="000000"/>
        </w:rPr>
        <w:t>彩画，有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锦绣木衣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之称，是木建筑防腐的第一道防线。工匠先用由桐油等材料调制的灰、麻纤</w:t>
      </w:r>
      <w:r>
        <w:rPr>
          <w:rFonts w:ascii="楷体" w:eastAsia="楷体" w:hAnsi="楷体" w:cs="楷体"/>
          <w:color w:val="000000"/>
        </w:rPr>
        <w:lastRenderedPageBreak/>
        <w:t>维和布制作地仗，然后在光洁的地仗上油漆、彩绘，颜料还起到防潮防虫的功用。除了实用功能外，彩画还具有很强的装饰性，分为旋子彩画、和玺彩画、苏式彩画。绘画的用色不拘程式，龙凤、人物、山水、花鸟、鱼虫等一系列图案巧妙组合，或深或浅，千变万化，在梁枋之上熠熠生辉，带给人一场视觉盛宴。</w:t>
      </w:r>
    </w:p>
    <w:p w14:paraId="78318FFE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④</w:t>
      </w:r>
      <w:r>
        <w:rPr>
          <w:rFonts w:ascii="楷体" w:eastAsia="楷体" w:hAnsi="楷体" w:cs="楷体"/>
          <w:color w:val="000000"/>
        </w:rPr>
        <w:t>清晨，金色的阳光穿过云层，温柔地洒在金水河时，沉睡了一夜的紫禁城被唤醒。三大殿回廊的门窗上，棂格纹样令人目不暇接。步步锦，以直棂和横棂组成步步登高的图案，寓意仕途顺遂，步步高升；灯笼框，形似灯笼，造型圆润饱满，寓意团圆美满，生活红火。这些棂格纹样，不仅具有实用的透光、通风功能，更以其精美的造型，为紫禁城增添了一份灵动与雅致。</w:t>
      </w:r>
    </w:p>
    <w:p w14:paraId="206DECB3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材料三 ①</w:t>
      </w:r>
      <w:r>
        <w:rPr>
          <w:rFonts w:ascii="楷体" w:eastAsia="楷体" w:hAnsi="楷体" w:cs="楷体"/>
          <w:color w:val="000000"/>
        </w:rPr>
        <w:t>提起传统纹样，很多人或许认为它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老气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，甚至觉得对传统纹样进行改良和创新的尝试是近些年伴随着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文博热</w:t>
      </w:r>
      <w:r>
        <w:rPr>
          <w:rFonts w:ascii="宋体" w:hAnsi="宋体"/>
          <w:color w:val="000000"/>
        </w:rPr>
        <w:t>”“</w:t>
      </w:r>
      <w:r>
        <w:rPr>
          <w:rFonts w:ascii="楷体" w:eastAsia="楷体" w:hAnsi="楷体" w:cs="楷体"/>
          <w:color w:val="000000"/>
        </w:rPr>
        <w:t>国潮热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开始的。事实上，历朝历代的工匠，都会结合时代的审美，对古老的纹饰加以改良，并创制出新的纹饰及纹饰组合。从这个意义上来说，纹样创新的实践由来已久。</w:t>
      </w:r>
    </w:p>
    <w:p w14:paraId="341E5862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楷体" w:eastAsia="楷体" w:hAnsi="楷体" w:cs="楷体"/>
          <w:color w:val="000000"/>
        </w:rPr>
        <w:t>以牡丹纹为例，牡丹被赋予吉祥寓意，受到人们广泛喜爱，大体是在唐五代时期。这一时期的牡丹纹，已有从简略向精细发展的趋势；宋代的牡丹纹与自然界中的真实牡丹相似，花朵丰满，花瓣翻卷，常和缠枝纹搭配，寓意富贵连绵；元代的牡丹纹更为硕大，细节刻画精致，且出现了侧视、仰视、俯视等不同视角的造型；明初的牡丹纹疏朗秀丽；清代的牡丹纹吸收了西方美术的画法、构图等，更显文雅之气。传统纹饰，正是这样在不断创新中得以流传下来。</w:t>
      </w:r>
    </w:p>
    <w:p w14:paraId="0B317AC7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21</w:t>
      </w:r>
      <w:r>
        <w:rPr>
          <w:rFonts w:ascii="楷体" w:eastAsia="楷体" w:hAnsi="楷体" w:cs="楷体"/>
          <w:color w:val="000000"/>
        </w:rPr>
        <w:t>世纪是全球化与本土化交织的时代，传统纹样正经历前所未有的创造性转化与创新性传播。它们不再是博物馆中沉寂的历史标本，而成为沟通古今的视觉桥梁。当春晚舞台上的《年锦》惊艳全国观众时，我们看到的不仅是传统元素的现代演绎，更是中华文化基因在新时代的延续。即使在科技浪潮席卷全球的当下，中国人的审美仍然离不开千百年前传统装饰艺术的熏陶。</w:t>
      </w:r>
    </w:p>
    <w:p w14:paraId="043FC93D" w14:textId="77777777" w:rsidR="00426CE1" w:rsidRDefault="001E111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（以上材料均选自《读者欣赏》，有删改）</w:t>
      </w:r>
    </w:p>
    <w:p w14:paraId="1E17CB54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阅读三则材料，将下面图表补充完整。（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分，每空不超过</w:t>
      </w: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个字）</w:t>
      </w:r>
    </w:p>
    <w:p w14:paraId="11E028C4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64275385" wp14:editId="53BBFCAB">
            <wp:extent cx="3419475" cy="151447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8931C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下列对材料内容理解有误的一项是（   ）</w:t>
      </w:r>
    </w:p>
    <w:p w14:paraId="158083F3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纹样是中国文化艺术</w:t>
      </w:r>
      <w:r>
        <w:rPr>
          <w:rFonts w:ascii="宋体" w:hAnsi="宋体"/>
          <w:noProof/>
          <w:color w:val="000000"/>
        </w:rPr>
        <w:drawing>
          <wp:inline distT="0" distB="0" distL="0" distR="0" wp14:anchorId="6DD91FE2" wp14:editId="3DA9134B">
            <wp:extent cx="133350" cy="1778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典范之一，其广泛应用于器皿、建筑、织锦等，能反映中国不同时期的文化习俗和审美特点。</w:t>
      </w:r>
    </w:p>
    <w:p w14:paraId="7E52AE88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由材料一可知，纹样最初的样式是先民从模拟自然事物开始的，并在模拟的基础上融入了创造智慧。</w:t>
      </w:r>
    </w:p>
    <w:p w14:paraId="44FE8C85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C. </w:t>
      </w:r>
      <w:r>
        <w:rPr>
          <w:rFonts w:ascii="宋体" w:hAnsi="宋体"/>
          <w:color w:val="000000"/>
        </w:rPr>
        <w:t>材料二介绍了瓦当纹样、彩画和棂格纹样，具体说明了纹样在建筑中的应用，并且三种纹样都兼具美观与实用的特点。</w:t>
      </w:r>
    </w:p>
    <w:p w14:paraId="7461A08E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综合三则材料可知，纹样从诞生之日起，不论是样式、功能，还是文化寓意，都随着时代的发展而不断发生变化。</w:t>
      </w:r>
    </w:p>
    <w:p w14:paraId="60596A69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下列对材料分析有误的一项是（   ）</w:t>
      </w:r>
    </w:p>
    <w:p w14:paraId="61541DAD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由材料一画线句中“灼”“镌”“錾”“篆”“绘”“墨”这些动词可知，在不同材质上制作纹样技法不同。</w:t>
      </w:r>
    </w:p>
    <w:p w14:paraId="73036663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由“从⋯⋯到⋯⋯”的句式可以推断出，材料一是按时间顺序进行说明的。</w:t>
      </w:r>
    </w:p>
    <w:p w14:paraId="647BDD6C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材料二画线句中“几乎”一词，说明纹样在中国传统建筑中应用广泛，但也不是全部应用，体现了语言的周密严谨。</w:t>
      </w:r>
    </w:p>
    <w:p w14:paraId="7EEA6301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材料三第二段主要运用举例子、作比较的说明方法，说明纹样创新的实践由来已久。</w:t>
      </w:r>
    </w:p>
    <w:p w14:paraId="00E5175A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阅读下面文段，结合三则材料，探究太和殿有数量众多的龙形纹样的原因。</w:t>
      </w:r>
    </w:p>
    <w:p w14:paraId="6FBD8014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大殿（太和殿，俗称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金銮殿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）正中是一个约两米高的朱漆方台，上面安放着金漆雕龙宝座，背后是雕龙屏。方台两旁有六根高大的蟠龙金柱，每根大柱上都盘绕着矫健的金龙。仰望殿顶，中央藻井有一条巨大的雕金蟠龙。</w:t>
      </w:r>
    </w:p>
    <w:p w14:paraId="53E77BCC" w14:textId="77777777" w:rsidR="00426CE1" w:rsidRDefault="001E111B">
      <w:pPr>
        <w:spacing w:line="360" w:lineRule="auto"/>
        <w:jc w:val="right"/>
        <w:textAlignment w:val="center"/>
        <w:rPr>
          <w:color w:val="000000"/>
        </w:rPr>
      </w:pPr>
      <w:r>
        <w:rPr>
          <w:color w:val="000000"/>
        </w:rPr>
        <w:t>——</w:t>
      </w:r>
      <w:r>
        <w:rPr>
          <w:rFonts w:ascii="宋体" w:hAnsi="宋体"/>
          <w:color w:val="000000"/>
        </w:rPr>
        <w:t>（节选自《故宫博物院》）</w:t>
      </w:r>
    </w:p>
    <w:p w14:paraId="72852224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毕业来临之际，如果要在给同学的礼物上画一个纹样，你会选择什么？说说原因。要求：不得选择材料中提到的纹样。</w:t>
      </w:r>
    </w:p>
    <w:p w14:paraId="787BA188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（四）现代文阅读Ⅱ（</w:t>
      </w:r>
      <w:r>
        <w:rPr>
          <w:rFonts w:eastAsia="Times New Roman" w:cs="Times New Roman"/>
          <w:b/>
          <w:color w:val="000000"/>
          <w:sz w:val="24"/>
        </w:rPr>
        <w:t>14</w:t>
      </w:r>
      <w:r>
        <w:rPr>
          <w:rFonts w:ascii="宋体" w:hAnsi="宋体"/>
          <w:b/>
          <w:color w:val="000000"/>
          <w:sz w:val="24"/>
        </w:rPr>
        <w:t>分）</w:t>
      </w:r>
    </w:p>
    <w:p w14:paraId="39F0D252" w14:textId="77777777" w:rsidR="00426CE1" w:rsidRDefault="001E111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黄河魂</w:t>
      </w:r>
    </w:p>
    <w:p w14:paraId="66C16DA0" w14:textId="77777777" w:rsidR="00426CE1" w:rsidRDefault="001E111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聂还贵</w:t>
      </w:r>
    </w:p>
    <w:p w14:paraId="25978B29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①阳春三月，江南草长莺飞。在北方，在黄河，却是一片沉静。分明埋伏了千军万马，却荡漾不出一丝一毫的声响，静得直叫人心里发毛。</w:t>
      </w:r>
    </w:p>
    <w:p w14:paraId="41C27D49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②有一天，或许是正午，或许是在傍晚，黄河开始阵痛了，黄河孕怀的春天就要分娩了。黄河阵痛是惊心动魄的，黄河之春的分娩牵挂得人夜不能寐。</w:t>
      </w:r>
    </w:p>
    <w:p w14:paraId="5D4D27BE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冰层下由冷到暖孕育了整整一个冬天的黄河春水，生生胀痛了音乐一般蜿蜒的河床，一浪浪的锋牙利齿，撕咬着厚厚铁坚的冰层。冰面上，明亮亮浮动一层热气，经了阳光的笔墨，像宋代山水画的皴法，像一朵朵淡淡紫烟，袅袅然在那里开合聚散。一个湿漉漉、活泼泼的春天，像一条金鱼，随时会跃出水面，以盎然生机和蓬勃刷新人间。</w:t>
      </w:r>
    </w:p>
    <w:p w14:paraId="73FA9623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④轰隆——黄河破冰之声，像一闪春雷，宣告了北国春天的诞生。</w:t>
      </w:r>
    </w:p>
    <w:p w14:paraId="6F5EAF0E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⑤钢化玻璃似的冰河，被长长而鲜鲜地撕开一道裂口，一道，两道……像叶脉状，像树冠形，像根须</w:t>
      </w:r>
      <w:r>
        <w:rPr>
          <w:rFonts w:ascii="楷体" w:eastAsia="楷体" w:hAnsi="楷体" w:cs="楷体"/>
          <w:color w:val="000000"/>
        </w:rPr>
        <w:lastRenderedPageBreak/>
        <w:t>样，像蛛网图，像分叉的曲径，像一面银质的镜子被击碎……那碎裂的冰块，或巨硕，或玲珑。</w:t>
      </w:r>
      <w:r>
        <w:rPr>
          <w:rFonts w:ascii="楷体" w:eastAsia="楷体" w:hAnsi="楷体" w:cs="楷体"/>
          <w:color w:val="000000"/>
          <w:u w:val="single"/>
        </w:rPr>
        <w:t>你挤我，我推你，你追我，我超你，满河床地碰撞着，交叠着，响亮着，其势如千帆竞发，百舸争流，蔚为壮观。</w:t>
      </w:r>
    </w:p>
    <w:p w14:paraId="1E6E8D1F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⑥火辣辣的黄河春水从冰缝里喷溅出来，像早晨的霞光一样鲜嫩炽热，温暖地照耀着每一寸天空和土地，歌唱着所有的希望和美好，打湿干燥的时间和人们焦灼的期待。</w:t>
      </w:r>
    </w:p>
    <w:p w14:paraId="12289A6F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⑦</w:t>
      </w:r>
      <w:r>
        <w:rPr>
          <w:rFonts w:ascii="楷体" w:eastAsia="楷体" w:hAnsi="楷体" w:cs="楷体"/>
          <w:color w:val="000000"/>
          <w:u w:val="single"/>
        </w:rPr>
        <w:t>冬小麦眨一眨惺忪的眼睛，白桦树舒展一下枝枝干干的筋骨，三叶草轻浅地唱起新绿的歌谣，深棕色的蚯蚓缓缓蠕动生命的复活。</w:t>
      </w:r>
      <w:r>
        <w:rPr>
          <w:rFonts w:ascii="楷体" w:eastAsia="楷体" w:hAnsi="楷体" w:cs="楷体"/>
          <w:color w:val="000000"/>
        </w:rPr>
        <w:t>谁家的小马驹跑到了田野上撒欢？哪家的灰毛驴在院子里一边打滚一边欢叫？从一树枝头跳落到另一树枝头的，不是恼人的麻雀，那是忙着播音催种的布谷鸟……拉门声、开窗声、鸡鸣声、狗叫声、口哨声、鸽哨声、柳哨声、男人的咳嗽声、女人的嬉笑声、邻居间的对话声、农具碰击的金属声、学校的响铃声、孩子们的欢笑声……汇织成一曲春满人间的交响曲。</w:t>
      </w:r>
    </w:p>
    <w:p w14:paraId="3AB94255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⑧之前江南的万紫千红，好像是北国黄河之春的铺垫、渲染和前奏。从黄河破冰那一刻开始，中国北方的春天就真正降临了，一场春天的好戏，拉开了宏烈的大幕……山有山性，树有树性，河有河性。黄河的河性在于生命的气势，一股扑面而来的雄浑气势。</w:t>
      </w:r>
    </w:p>
    <w:p w14:paraId="70327E95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⑨黄河之水来自雪山冰峰，天然就拥有雪莲、灵芝的高贵、圣洁与不朽，带了雪域高原特有的狂野和奔放。而九九八十一曲的险途，又使她积蓄了浑厚、包容的底蕴，千雕万塑出百折不回、吞吐风云的独特秉性和气势。那情形，一如日出带给万物以热情、感召和欢欣。</w:t>
      </w:r>
    </w:p>
    <w:p w14:paraId="5C2F13D0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⑩日出！人间最是黄河日出，一幕万古长新的奇景大观。</w:t>
      </w:r>
    </w:p>
    <w:p w14:paraId="1517EBCE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⑪河天吞吐之处，帆样的白渐呈一扇宝石红艳。俄顷，随着扇面缓缓收拢，宝石红徐徐然浓烈、深重起来，红得像红灯笼映照的中国传统年夜，红得像我们胸中一团澎湃的激情与希望，直至红成一炉冲天的焰火。</w:t>
      </w:r>
    </w:p>
    <w:p w14:paraId="51BDFE20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⑫焰火的曲线和纹络状然分明、呼呼摇荡。兀然，红炉底部明灿灿地划出一道金弧，这金弧拔节而长，一寸一寸地攀升，一弯一弯地丰圆。眨眼间，一炉焰火吸纳收回，灿然生成一轮壮美无比的鲜红，轰隆隆点燃沉睡的时间和空间。</w:t>
      </w:r>
    </w:p>
    <w:p w14:paraId="00CAE5A0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⑬黄河霎时跃动起来，巨大身躯灵性地摆动着，奔突着，欢腾着，翔舞着……以金波黄浪为鳞，以腾腾蒸气为须，一条神龙，巨龙，金龙，从天而降，泽被天下。</w:t>
      </w:r>
    </w:p>
    <w:p w14:paraId="02D7CFFE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⑭我们脚下这片黄色土地，黄土地上生长的金色麦穗和向日葵，我们特征鲜明的黄色皮肤，我们与生俱来的对金黄色彩的热爱，以及我们几千年来的饱经风吹雨打的痛苦和欢乐，都与黄河这条金色的龙河有着一种天然的花与根那样的血脉相连……</w:t>
      </w:r>
    </w:p>
    <w:p w14:paraId="2C5304D7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⑮九曲黄河！黄河九曲！</w:t>
      </w:r>
    </w:p>
    <w:p w14:paraId="07ED689D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⑯无论怎样曲折与蜿蜒，黄河一泓蓝澈的初衷亘古未变。回首望一眼身后永远的黄河，脚步就迈得像黄河波涛澎湃雄健。远方，不再遥远！</w:t>
      </w:r>
    </w:p>
    <w:p w14:paraId="39D2F237" w14:textId="77777777" w:rsidR="00426CE1" w:rsidRDefault="001E111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（选自《人民周刊》，有删改）</w:t>
      </w:r>
    </w:p>
    <w:p w14:paraId="6CA2F963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16. </w:t>
      </w:r>
      <w:r>
        <w:rPr>
          <w:rFonts w:ascii="宋体" w:hAnsi="宋体"/>
          <w:color w:val="000000"/>
        </w:rPr>
        <w:t>读完文章，小语、小文交流了阅读体会，请将他们的对话补充完整。</w:t>
      </w:r>
    </w:p>
    <w:p w14:paraId="4346458C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小语：读完文章，两幅画面在我眼前徐徐展开：（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）第一幅是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；第二幅是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9E6EBFD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小文：我觉得可以用（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两个词语分别概括这两幅画面</w:t>
      </w:r>
      <w:r>
        <w:rPr>
          <w:rFonts w:ascii="宋体" w:hAnsi="宋体"/>
          <w:noProof/>
          <w:color w:val="000000"/>
        </w:rPr>
        <w:drawing>
          <wp:inline distT="0" distB="0" distL="0" distR="0" wp14:anchorId="1A55F732" wp14:editId="6EF8EF8F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特点。</w:t>
      </w:r>
    </w:p>
    <w:p w14:paraId="2AF84AD6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下列分析有误的一项是（   ）</w:t>
      </w:r>
    </w:p>
    <w:p w14:paraId="125BCC63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“你挤我，我推你，你追我，我超你，满河床地碰撞着，交叠着，响亮着，其势如千帆竞发，百舸争流，蔚为壮观。”这句话运用拟人、排比、比喻的修辞，生动形象地描写出冰块奔流的情状。</w:t>
      </w:r>
    </w:p>
    <w:p w14:paraId="66BCA0DE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“冬小麦眨一眨惺忪的眼睛，白桦树舒展一下枝枝干干的筋骨，三叶草轻浅地唱起新绿的歌谣，深棕色的蚯蚓缓缓蠕动生命的复活。”这句话描写的有姿有声有色，构成一幅生机盎然的画面。</w:t>
      </w:r>
    </w:p>
    <w:p w14:paraId="6D74599C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第⑬段长短句有机组合，长句气势磅礴、节奏紧促，似狂想曲；短句句式整齐、节奏舒缓，似小夜曲。节奏分明的句式组合，充分表达了作者对黄河的赞美之情。</w:t>
      </w:r>
    </w:p>
    <w:p w14:paraId="239EA445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“九曲黄河！黄河九曲！”前一句强调“黄河”，后一句强调“九曲”，这种复沓句式，看似是语意简单重复，实则情感步步升华，层层浓烈。</w:t>
      </w:r>
    </w:p>
    <w:p w14:paraId="1810A271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有同学认为第⑦段内容与黄河无关，可以删掉。你同意吗？说说理由。</w:t>
      </w:r>
    </w:p>
    <w:p w14:paraId="51348571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文章最后一段意蕴丰富深远，说说你的理解。</w:t>
      </w:r>
    </w:p>
    <w:p w14:paraId="66F02953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三、写作（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分）</w:t>
      </w:r>
    </w:p>
    <w:p w14:paraId="266E36DC" w14:textId="77777777" w:rsidR="00426CE1" w:rsidRDefault="001E11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楷体" w:eastAsia="楷体" w:hAnsi="楷体" w:cs="楷体"/>
          <w:color w:val="000000"/>
        </w:rPr>
        <w:t>当生活让你感到乏味时，何不拥抱它，或许你会发现平淡的日子里也有星光闪耀；当挫折让你感到沮丧时，何不拥抱它，或许你会发现那些挫折正是你成功的垫脚石</w:t>
      </w:r>
      <w:r>
        <w:rPr>
          <w:rFonts w:ascii="宋体" w:hAnsi="宋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许多事物，既然无法改变，何不拥抱它，或许你会发现一个不一样的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天地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</w:p>
    <w:p w14:paraId="6D3B6A5D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请以《何不拥抱》为题目，写一篇作文。</w:t>
      </w:r>
    </w:p>
    <w:p w14:paraId="1B6C66D3" w14:textId="7777777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要求：①文体不限；②不得抄袭，不得套作；③不少于</w:t>
      </w:r>
      <w:r>
        <w:rPr>
          <w:rFonts w:eastAsia="Times New Roman" w:cs="Times New Roman"/>
          <w:color w:val="000000"/>
        </w:rPr>
        <w:t>600</w:t>
      </w:r>
      <w:r>
        <w:rPr>
          <w:rFonts w:ascii="宋体" w:hAnsi="宋体"/>
          <w:color w:val="000000"/>
        </w:rPr>
        <w:t>字（诗歌不少于</w:t>
      </w:r>
      <w:r>
        <w:rPr>
          <w:rFonts w:eastAsia="Times New Roman" w:cs="Times New Roman"/>
          <w:color w:val="000000"/>
        </w:rPr>
        <w:t>30</w:t>
      </w:r>
      <w:r>
        <w:rPr>
          <w:rFonts w:ascii="宋体" w:hAnsi="宋体"/>
          <w:color w:val="000000"/>
        </w:rPr>
        <w:t>行）；④文中不得出现真实的人名、学校名和地名。</w:t>
      </w:r>
    </w:p>
    <w:p w14:paraId="28B17C01" w14:textId="77777777" w:rsidR="00426CE1" w:rsidRDefault="00426CE1">
      <w:pPr>
        <w:spacing w:line="360" w:lineRule="auto"/>
        <w:jc w:val="left"/>
        <w:textAlignment w:val="center"/>
        <w:rPr>
          <w:color w:val="000000"/>
        </w:rPr>
      </w:pPr>
    </w:p>
    <w:p w14:paraId="3BEEF38D" w14:textId="606F1737" w:rsidR="00426CE1" w:rsidRDefault="001E1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p w14:paraId="5902431C" w14:textId="77777777" w:rsidR="00426CE1" w:rsidRDefault="00426CE1">
      <w:pPr>
        <w:spacing w:line="360" w:lineRule="auto"/>
        <w:textAlignment w:val="center"/>
        <w:rPr>
          <w:color w:val="000000"/>
        </w:rPr>
      </w:pPr>
    </w:p>
    <w:sectPr w:rsidR="00426CE1" w:rsidSect="00C321EB"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581A8" w14:textId="77777777" w:rsidR="001E111B" w:rsidRDefault="001E111B">
      <w:r>
        <w:separator/>
      </w:r>
    </w:p>
  </w:endnote>
  <w:endnote w:type="continuationSeparator" w:id="0">
    <w:p w14:paraId="128499B5" w14:textId="77777777" w:rsidR="001E111B" w:rsidRDefault="001E1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18F73" w14:textId="77777777" w:rsidR="001E111B" w:rsidRDefault="001E111B">
      <w:r>
        <w:separator/>
      </w:r>
    </w:p>
  </w:footnote>
  <w:footnote w:type="continuationSeparator" w:id="0">
    <w:p w14:paraId="180AB5DF" w14:textId="77777777" w:rsidR="001E111B" w:rsidRDefault="001E1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473A"/>
    <w:multiLevelType w:val="hybridMultilevel"/>
    <w:tmpl w:val="8312AF28"/>
    <w:lvl w:ilvl="0" w:tplc="30881F02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0FE7EF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FAED09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78FCC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D484E1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7866FC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A8E0111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1DED4D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428A2AEA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46501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16BFA"/>
    <w:rsid w:val="000460FF"/>
    <w:rsid w:val="00054E7B"/>
    <w:rsid w:val="000E0286"/>
    <w:rsid w:val="000E4D02"/>
    <w:rsid w:val="00171458"/>
    <w:rsid w:val="00173C1D"/>
    <w:rsid w:val="001764C3"/>
    <w:rsid w:val="0018010E"/>
    <w:rsid w:val="00191C29"/>
    <w:rsid w:val="001C63DA"/>
    <w:rsid w:val="001D4563"/>
    <w:rsid w:val="001E111B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26CE1"/>
    <w:rsid w:val="00435F83"/>
    <w:rsid w:val="0046214C"/>
    <w:rsid w:val="00466880"/>
    <w:rsid w:val="0049183B"/>
    <w:rsid w:val="004D44FD"/>
    <w:rsid w:val="004D7F25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."/>
  <w:listSeparator w:val=","/>
  <w14:docId w14:val="0056CB20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眉 字符"/>
    <w:basedOn w:val="a0"/>
    <w:link w:val="a3"/>
    <w:uiPriority w:val="99"/>
    <w:rsid w:val="003102DB"/>
    <w:rPr>
      <w:kern w:val="2"/>
      <w:sz w:val="18"/>
      <w:szCs w:val="24"/>
    </w:rPr>
  </w:style>
  <w:style w:type="paragraph" w:styleId="a6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7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EA01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1203</Words>
  <Characters>6859</Characters>
  <Application>Microsoft Office Word</Application>
  <DocSecurity>0</DocSecurity>
  <Lines>57</Lines>
  <Paragraphs>16</Paragraphs>
  <ScaleCrop>false</ScaleCrop>
  <Manager/>
  <Company/>
  <LinksUpToDate>false</LinksUpToDate>
  <CharactersWithSpaces>8046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k1793</cp:lastModifiedBy>
  <cp:revision>11</cp:revision>
  <dcterms:created xsi:type="dcterms:W3CDTF">2025-06-17T19:32:00Z</dcterms:created>
  <dcterms:modified xsi:type="dcterms:W3CDTF">2025-06-19T08:30:00Z</dcterms:modified>
  <cp:category/>
</cp:coreProperties>
</file>