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8121C" w14:textId="5AA713CF" w:rsidR="00FC5860" w:rsidRPr="00BE1BCD" w:rsidRDefault="00B41ECB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15DBC4E2" wp14:editId="2B1CCEB8">
            <wp:simplePos x="0" y="0"/>
            <wp:positionH relativeFrom="page">
              <wp:posOffset>11404600</wp:posOffset>
            </wp:positionH>
            <wp:positionV relativeFrom="topMargin">
              <wp:posOffset>10985500</wp:posOffset>
            </wp:positionV>
            <wp:extent cx="304800" cy="419100"/>
            <wp:effectExtent l="0" t="0" r="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语文</w:t>
      </w:r>
    </w:p>
    <w:p w14:paraId="22DB8A66" w14:textId="77777777" w:rsidR="00FC5860" w:rsidRPr="00BE1BCD" w:rsidRDefault="00B41ECB">
      <w:pPr>
        <w:spacing w:line="360" w:lineRule="auto"/>
        <w:jc w:val="center"/>
      </w:pPr>
      <w:r>
        <w:rPr>
          <w:rFonts w:eastAsia="Times New Roman" w:cs="Times New Roman"/>
          <w:b/>
          <w:sz w:val="24"/>
        </w:rPr>
        <w:t>A</w:t>
      </w:r>
      <w:r>
        <w:rPr>
          <w:rFonts w:ascii="宋体" w:hAnsi="宋体"/>
          <w:b/>
          <w:sz w:val="24"/>
        </w:rPr>
        <w:t>卷（共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分）</w:t>
      </w:r>
    </w:p>
    <w:p w14:paraId="5B5936CE" w14:textId="77777777" w:rsidR="00FC5860" w:rsidRPr="00BE1BCD" w:rsidRDefault="00B41ECB">
      <w:pPr>
        <w:spacing w:line="360" w:lineRule="auto"/>
        <w:jc w:val="center"/>
      </w:pPr>
      <w:r>
        <w:rPr>
          <w:rFonts w:ascii="宋体" w:hAnsi="宋体"/>
          <w:b/>
          <w:sz w:val="24"/>
        </w:rPr>
        <w:t>第Ⅰ卷（选择题，共</w:t>
      </w:r>
      <w:r>
        <w:rPr>
          <w:rFonts w:eastAsia="Times New Roman" w:cs="Times New Roman"/>
          <w:b/>
          <w:sz w:val="24"/>
        </w:rPr>
        <w:t>24</w:t>
      </w:r>
      <w:r>
        <w:rPr>
          <w:rFonts w:ascii="宋体" w:hAnsi="宋体"/>
          <w:b/>
          <w:sz w:val="24"/>
        </w:rPr>
        <w:t>分）</w:t>
      </w:r>
    </w:p>
    <w:p w14:paraId="08986F2E" w14:textId="77777777" w:rsidR="00FC5860" w:rsidRPr="00BE1BCD" w:rsidRDefault="00B41ECB">
      <w:pPr>
        <w:spacing w:line="360" w:lineRule="auto"/>
        <w:jc w:val="left"/>
      </w:pPr>
      <w:r>
        <w:rPr>
          <w:rFonts w:ascii="宋体" w:hAnsi="宋体"/>
          <w:b/>
          <w:sz w:val="24"/>
        </w:rPr>
        <w:t>一、基础知识（每小题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分）</w:t>
      </w:r>
    </w:p>
    <w:p w14:paraId="5AEDF23B" w14:textId="77777777" w:rsidR="00FC5860" w:rsidRPr="00BE1BCD" w:rsidRDefault="00B41ECB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下面加点字注音有误的一项是（   ）</w:t>
      </w:r>
    </w:p>
    <w:p w14:paraId="757295F3" w14:textId="77777777" w:rsidR="009B2390" w:rsidRDefault="00FC5860">
      <w:pPr>
        <w:spacing w:line="360" w:lineRule="auto"/>
        <w:jc w:val="left"/>
        <w:textAlignment w:val="center"/>
      </w:pPr>
      <w:r w:rsidRPr="00BE1BCD">
        <w:t xml:space="preserve">A. </w:t>
      </w:r>
      <w:r w:rsidR="00B41ECB">
        <w:rPr>
          <w:rFonts w:ascii="宋体" w:hAnsi="宋体"/>
          <w:em w:val="dot"/>
        </w:rPr>
        <w:t>铭</w:t>
      </w:r>
      <w:r w:rsidR="00B41ECB">
        <w:rPr>
          <w:rFonts w:ascii="宋体" w:hAnsi="宋体"/>
        </w:rPr>
        <w:t>记（</w:t>
      </w:r>
      <w:r w:rsidR="00B41ECB">
        <w:rPr>
          <w:rFonts w:eastAsia="Times New Roman" w:cs="Times New Roman"/>
        </w:rPr>
        <w:t>míng</w:t>
      </w:r>
      <w:r w:rsidR="00B41ECB">
        <w:rPr>
          <w:rFonts w:ascii="宋体" w:hAnsi="宋体"/>
        </w:rPr>
        <w:t>）</w:t>
      </w:r>
      <w:r w:rsidR="00B41ECB">
        <w:t xml:space="preserve">            </w:t>
      </w:r>
      <w:r w:rsidR="00B41ECB">
        <w:rPr>
          <w:rFonts w:ascii="宋体" w:hAnsi="宋体"/>
          <w:em w:val="dot"/>
        </w:rPr>
        <w:t>皎</w:t>
      </w:r>
      <w:r w:rsidR="00B41ECB">
        <w:rPr>
          <w:rFonts w:ascii="宋体" w:hAnsi="宋体"/>
        </w:rPr>
        <w:t>洁（</w:t>
      </w:r>
      <w:r w:rsidR="00B41ECB">
        <w:rPr>
          <w:rFonts w:eastAsia="Times New Roman" w:cs="Times New Roman"/>
        </w:rPr>
        <w:t>jiǎo</w:t>
      </w:r>
      <w:r w:rsidR="00B41ECB">
        <w:rPr>
          <w:rFonts w:ascii="宋体" w:hAnsi="宋体"/>
        </w:rPr>
        <w:t>）</w:t>
      </w:r>
      <w:r w:rsidR="00B41ECB">
        <w:t xml:space="preserve">            </w:t>
      </w:r>
      <w:r w:rsidR="00B41ECB">
        <w:rPr>
          <w:rFonts w:ascii="宋体" w:hAnsi="宋体"/>
          <w:em w:val="dot"/>
        </w:rPr>
        <w:t>酣</w:t>
      </w:r>
      <w:r w:rsidR="00B41ECB">
        <w:rPr>
          <w:rFonts w:ascii="宋体" w:hAnsi="宋体"/>
        </w:rPr>
        <w:t>然入梦（</w:t>
      </w:r>
      <w:r w:rsidR="00B41ECB">
        <w:rPr>
          <w:rFonts w:eastAsia="Times New Roman" w:cs="Times New Roman"/>
        </w:rPr>
        <w:t>hān</w:t>
      </w:r>
      <w:r w:rsidR="00B41ECB">
        <w:rPr>
          <w:rFonts w:ascii="宋体" w:hAnsi="宋体"/>
        </w:rPr>
        <w:t>）</w:t>
      </w:r>
    </w:p>
    <w:p w14:paraId="47EF8749" w14:textId="77777777" w:rsidR="009B2390" w:rsidRDefault="00FC5860">
      <w:pPr>
        <w:spacing w:line="360" w:lineRule="auto"/>
        <w:jc w:val="left"/>
        <w:textAlignment w:val="center"/>
      </w:pPr>
      <w:r w:rsidRPr="00BE1BCD">
        <w:t xml:space="preserve">B. </w:t>
      </w:r>
      <w:r w:rsidR="00B41ECB">
        <w:rPr>
          <w:rFonts w:ascii="宋体" w:hAnsi="宋体"/>
        </w:rPr>
        <w:t>积</w:t>
      </w:r>
      <w:r w:rsidR="00B41ECB">
        <w:rPr>
          <w:rFonts w:ascii="宋体" w:hAnsi="宋体"/>
          <w:em w:val="dot"/>
        </w:rPr>
        <w:t>攒</w:t>
      </w:r>
      <w:r w:rsidR="00B41ECB">
        <w:rPr>
          <w:rFonts w:ascii="宋体" w:hAnsi="宋体"/>
        </w:rPr>
        <w:t>（</w:t>
      </w:r>
      <w:r w:rsidR="00B41ECB">
        <w:rPr>
          <w:rFonts w:eastAsia="Times New Roman" w:cs="Times New Roman"/>
        </w:rPr>
        <w:t>zǎn</w:t>
      </w:r>
      <w:r w:rsidR="00B41ECB">
        <w:rPr>
          <w:rFonts w:ascii="宋体" w:hAnsi="宋体"/>
        </w:rPr>
        <w:t>）</w:t>
      </w:r>
      <w:r w:rsidR="00B41ECB">
        <w:t xml:space="preserve">            </w:t>
      </w:r>
      <w:r w:rsidR="00B41ECB">
        <w:rPr>
          <w:rFonts w:ascii="宋体" w:hAnsi="宋体"/>
        </w:rPr>
        <w:t>洋</w:t>
      </w:r>
      <w:r w:rsidR="00B41ECB">
        <w:rPr>
          <w:rFonts w:ascii="宋体" w:hAnsi="宋体"/>
          <w:em w:val="dot"/>
        </w:rPr>
        <w:t>溢</w:t>
      </w:r>
      <w:r w:rsidR="00B41ECB">
        <w:rPr>
          <w:rFonts w:ascii="宋体" w:hAnsi="宋体"/>
        </w:rPr>
        <w:t>（</w:t>
      </w:r>
      <w:r w:rsidR="00B41ECB">
        <w:rPr>
          <w:rFonts w:eastAsia="Times New Roman" w:cs="Times New Roman"/>
        </w:rPr>
        <w:t>yì</w:t>
      </w:r>
      <w:r w:rsidR="00B41ECB">
        <w:rPr>
          <w:rFonts w:ascii="宋体" w:hAnsi="宋体"/>
        </w:rPr>
        <w:t>）</w:t>
      </w:r>
      <w:r w:rsidR="00B41ECB">
        <w:t xml:space="preserve">            </w:t>
      </w:r>
      <w:r w:rsidR="00B41ECB">
        <w:rPr>
          <w:rFonts w:ascii="宋体" w:hAnsi="宋体"/>
        </w:rPr>
        <w:t>不折不</w:t>
      </w:r>
      <w:r w:rsidR="00B41ECB">
        <w:rPr>
          <w:rFonts w:ascii="宋体" w:hAnsi="宋体"/>
          <w:em w:val="dot"/>
        </w:rPr>
        <w:t>挠</w:t>
      </w:r>
      <w:r w:rsidR="00B41ECB">
        <w:rPr>
          <w:rFonts w:ascii="宋体" w:hAnsi="宋体"/>
        </w:rPr>
        <w:t>（</w:t>
      </w:r>
      <w:r w:rsidR="00B41ECB">
        <w:rPr>
          <w:rFonts w:eastAsia="Times New Roman" w:cs="Times New Roman"/>
        </w:rPr>
        <w:t>náo</w:t>
      </w:r>
      <w:r w:rsidR="00B41ECB">
        <w:rPr>
          <w:rFonts w:ascii="宋体" w:hAnsi="宋体"/>
        </w:rPr>
        <w:t>）</w:t>
      </w:r>
    </w:p>
    <w:p w14:paraId="4B25C6AC" w14:textId="77777777" w:rsidR="009B2390" w:rsidRDefault="00FC5860">
      <w:pPr>
        <w:spacing w:line="360" w:lineRule="auto"/>
        <w:jc w:val="left"/>
        <w:textAlignment w:val="center"/>
      </w:pPr>
      <w:r w:rsidRPr="00BE1BCD">
        <w:t xml:space="preserve">C. </w:t>
      </w:r>
      <w:r w:rsidR="00B41ECB">
        <w:rPr>
          <w:rFonts w:ascii="宋体" w:hAnsi="宋体"/>
        </w:rPr>
        <w:t>雕</w:t>
      </w:r>
      <w:r w:rsidR="00B41ECB">
        <w:rPr>
          <w:rFonts w:ascii="宋体" w:hAnsi="宋体"/>
          <w:em w:val="dot"/>
        </w:rPr>
        <w:t>镂</w:t>
      </w:r>
      <w:r w:rsidR="00B41ECB">
        <w:rPr>
          <w:rFonts w:ascii="宋体" w:hAnsi="宋体"/>
        </w:rPr>
        <w:t>（</w:t>
      </w:r>
      <w:r w:rsidR="00B41ECB">
        <w:rPr>
          <w:rFonts w:eastAsia="Times New Roman" w:cs="Times New Roman"/>
        </w:rPr>
        <w:t>lòu</w:t>
      </w:r>
      <w:r w:rsidR="00B41ECB">
        <w:rPr>
          <w:rFonts w:ascii="宋体" w:hAnsi="宋体"/>
        </w:rPr>
        <w:t>）</w:t>
      </w:r>
      <w:r w:rsidR="00B41ECB">
        <w:t xml:space="preserve">            </w:t>
      </w:r>
      <w:r w:rsidR="00B41ECB">
        <w:rPr>
          <w:rFonts w:ascii="宋体" w:hAnsi="宋体"/>
          <w:em w:val="dot"/>
        </w:rPr>
        <w:t>淳</w:t>
      </w:r>
      <w:r w:rsidR="00B41ECB">
        <w:rPr>
          <w:rFonts w:ascii="宋体" w:hAnsi="宋体"/>
        </w:rPr>
        <w:t>朴（</w:t>
      </w:r>
      <w:r w:rsidR="00B41ECB">
        <w:rPr>
          <w:rFonts w:eastAsia="Times New Roman" w:cs="Times New Roman"/>
        </w:rPr>
        <w:t>chún</w:t>
      </w:r>
      <w:r w:rsidR="00B41ECB">
        <w:rPr>
          <w:rFonts w:ascii="宋体" w:hAnsi="宋体"/>
        </w:rPr>
        <w:t>）</w:t>
      </w:r>
      <w:r w:rsidR="00B41ECB">
        <w:t xml:space="preserve">            </w:t>
      </w:r>
      <w:r w:rsidR="00B41ECB">
        <w:rPr>
          <w:rFonts w:ascii="宋体" w:hAnsi="宋体"/>
        </w:rPr>
        <w:t>花团锦</w:t>
      </w:r>
      <w:r w:rsidR="00B41ECB">
        <w:rPr>
          <w:rFonts w:ascii="宋体" w:hAnsi="宋体"/>
          <w:em w:val="dot"/>
        </w:rPr>
        <w:t>簇</w:t>
      </w:r>
      <w:r w:rsidR="00B41ECB">
        <w:rPr>
          <w:rFonts w:ascii="宋体" w:hAnsi="宋体"/>
        </w:rPr>
        <w:t>（</w:t>
      </w:r>
      <w:r w:rsidR="00B41ECB">
        <w:rPr>
          <w:rFonts w:eastAsia="Times New Roman" w:cs="Times New Roman"/>
        </w:rPr>
        <w:t>cù</w:t>
      </w:r>
      <w:r w:rsidR="00B41ECB">
        <w:rPr>
          <w:rFonts w:ascii="宋体" w:hAnsi="宋体"/>
        </w:rPr>
        <w:t>）</w:t>
      </w:r>
    </w:p>
    <w:p w14:paraId="03439572" w14:textId="77777777" w:rsidR="009B2390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t xml:space="preserve">D. </w:t>
      </w:r>
      <w:r w:rsidR="00B41ECB">
        <w:rPr>
          <w:rFonts w:ascii="宋体" w:hAnsi="宋体"/>
          <w:em w:val="dot"/>
        </w:rPr>
        <w:t>冠</w:t>
      </w:r>
      <w:r w:rsidR="00B41ECB">
        <w:rPr>
          <w:rFonts w:ascii="宋体" w:hAnsi="宋体"/>
        </w:rPr>
        <w:t>冕（</w:t>
      </w:r>
      <w:r w:rsidR="00B41ECB">
        <w:rPr>
          <w:rFonts w:eastAsia="Times New Roman" w:cs="Times New Roman"/>
        </w:rPr>
        <w:t>guàn</w:t>
      </w:r>
      <w:r w:rsidR="00B41ECB">
        <w:rPr>
          <w:rFonts w:ascii="宋体" w:hAnsi="宋体"/>
        </w:rPr>
        <w:t>）</w:t>
      </w:r>
      <w:r w:rsidR="00B41ECB">
        <w:t xml:space="preserve">            </w:t>
      </w:r>
      <w:r w:rsidR="00B41ECB">
        <w:rPr>
          <w:rFonts w:ascii="宋体" w:hAnsi="宋体"/>
          <w:em w:val="dot"/>
        </w:rPr>
        <w:t>恳</w:t>
      </w:r>
      <w:r w:rsidR="00B41ECB">
        <w:rPr>
          <w:rFonts w:ascii="宋体" w:hAnsi="宋体"/>
        </w:rPr>
        <w:t>切（</w:t>
      </w:r>
      <w:r w:rsidR="00B41ECB">
        <w:rPr>
          <w:rFonts w:eastAsia="Times New Roman" w:cs="Times New Roman"/>
        </w:rPr>
        <w:t>kěn</w:t>
      </w:r>
      <w:r w:rsidR="00B41ECB">
        <w:rPr>
          <w:rFonts w:ascii="宋体" w:hAnsi="宋体"/>
        </w:rPr>
        <w:t>）</w:t>
      </w:r>
      <w:r w:rsidR="00B41ECB">
        <w:t xml:space="preserve">            </w:t>
      </w:r>
      <w:r w:rsidR="00B41ECB">
        <w:rPr>
          <w:rFonts w:ascii="宋体" w:hAnsi="宋体"/>
        </w:rPr>
        <w:t>接</w:t>
      </w:r>
      <w:r w:rsidR="00B41ECB">
        <w:rPr>
          <w:rFonts w:ascii="宋体" w:hAnsi="宋体"/>
          <w:em w:val="dot"/>
        </w:rPr>
        <w:t>踵</w:t>
      </w:r>
      <w:r w:rsidR="00B41ECB">
        <w:rPr>
          <w:rFonts w:ascii="宋体" w:hAnsi="宋体"/>
        </w:rPr>
        <w:t>而至（</w:t>
      </w:r>
      <w:r w:rsidR="00B41ECB">
        <w:rPr>
          <w:rFonts w:eastAsia="Times New Roman" w:cs="Times New Roman"/>
        </w:rPr>
        <w:t>zhǒng</w:t>
      </w:r>
      <w:r w:rsidR="00B41ECB">
        <w:rPr>
          <w:rFonts w:ascii="宋体" w:hAnsi="宋体"/>
        </w:rPr>
        <w:t>）</w:t>
      </w:r>
    </w:p>
    <w:p w14:paraId="52C8EB8A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下列语句中书写正确的一项是（   ）</w:t>
      </w:r>
    </w:p>
    <w:p w14:paraId="0100DEA9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看完了所有浮雕，我又一次瞻仰了“人民英雄永垂不朽”几个大字和碑文。</w:t>
      </w:r>
    </w:p>
    <w:p w14:paraId="196AB57D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优雅风度靠祖祖辈辈的经验积淀而成，且标致着人们渴望变得更高尚。</w:t>
      </w:r>
    </w:p>
    <w:p w14:paraId="2DC149D0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这是达卡多拉游泳场的八千名观众一齐翘首而望、屏息连声的一刹那。</w:t>
      </w:r>
    </w:p>
    <w:p w14:paraId="6B3987E4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她从池边崛起一团黄泥，掺和了水，在手里揉团着，揉团成娃娃样的东西。</w:t>
      </w:r>
    </w:p>
    <w:p w14:paraId="191F176D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下面语段中加点的成语使用有误的一项是（   ）</w:t>
      </w:r>
    </w:p>
    <w:p w14:paraId="58D26785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每一位平凡的劳动者都是可敬的。环卫工人</w:t>
      </w:r>
      <w:r>
        <w:rPr>
          <w:rFonts w:ascii="楷体" w:eastAsia="楷体" w:hAnsi="楷体" w:cs="楷体"/>
          <w:color w:val="000000"/>
          <w:em w:val="dot"/>
        </w:rPr>
        <w:t>一丝不苟</w:t>
      </w:r>
      <w:r>
        <w:rPr>
          <w:rFonts w:ascii="楷体" w:eastAsia="楷体" w:hAnsi="楷体" w:cs="楷体"/>
          <w:color w:val="000000"/>
        </w:rPr>
        <w:t>地清扫每条街道，为市民创造洁净的环境；人民教师</w:t>
      </w:r>
      <w:r>
        <w:rPr>
          <w:rFonts w:ascii="楷体" w:eastAsia="楷体" w:hAnsi="楷体" w:cs="楷体"/>
          <w:color w:val="000000"/>
          <w:em w:val="dot"/>
        </w:rPr>
        <w:t>诲人不倦</w:t>
      </w:r>
      <w:r>
        <w:rPr>
          <w:rFonts w:ascii="楷体" w:eastAsia="楷体" w:hAnsi="楷体" w:cs="楷体"/>
          <w:color w:val="000000"/>
        </w:rPr>
        <w:t>，为孩子们的成长保驾护航；文物修复师</w:t>
      </w:r>
      <w:r>
        <w:rPr>
          <w:rFonts w:ascii="楷体" w:eastAsia="楷体" w:hAnsi="楷体" w:cs="楷体"/>
          <w:color w:val="000000"/>
          <w:em w:val="dot"/>
        </w:rPr>
        <w:t>妙手回春</w:t>
      </w:r>
      <w:r>
        <w:rPr>
          <w:rFonts w:ascii="楷体" w:eastAsia="楷体" w:hAnsi="楷体" w:cs="楷体"/>
          <w:color w:val="000000"/>
        </w:rPr>
        <w:t>，还原一件件残损的物品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说到他们，我们的敬意</w:t>
      </w:r>
      <w:r>
        <w:rPr>
          <w:rFonts w:ascii="楷体" w:eastAsia="楷体" w:hAnsi="楷体" w:cs="楷体"/>
          <w:color w:val="000000"/>
          <w:em w:val="dot"/>
        </w:rPr>
        <w:t>油然而生</w:t>
      </w:r>
      <w:r>
        <w:rPr>
          <w:rFonts w:ascii="楷体" w:eastAsia="楷体" w:hAnsi="楷体" w:cs="楷体"/>
          <w:color w:val="000000"/>
        </w:rPr>
        <w:t>。</w:t>
      </w:r>
    </w:p>
    <w:p w14:paraId="1ADA38A1" w14:textId="77777777" w:rsidR="009B2390" w:rsidRDefault="00B41E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一丝不苟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诲人不倦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妙手回春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油然而生</w:t>
      </w:r>
    </w:p>
    <w:p w14:paraId="40BB2DC3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下列语句中没有语病的一项是（   ）</w:t>
      </w:r>
    </w:p>
    <w:p w14:paraId="67D7714C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近期，我国科学家发现了一种新的微生物，并将其命名为“天宫尼尔菌”。</w:t>
      </w:r>
    </w:p>
    <w:p w14:paraId="4F225A2F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随着生态环境的日益改善，让成都市民常常能够在天晴时看见远方的雪山。</w:t>
      </w:r>
    </w:p>
    <w:p w14:paraId="73EA944A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校园里丰富多彩的体育活动，不仅能够强身健体，还可以提高学生心理健康。</w:t>
      </w:r>
    </w:p>
    <w:p w14:paraId="0947C536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为了促进文化的创新与传承，成渝两地联合开展了“文化中国行”系列活动。</w:t>
      </w:r>
    </w:p>
    <w:p w14:paraId="21655281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二、文言文阅读（每小题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</w:t>
      </w:r>
    </w:p>
    <w:p w14:paraId="471AE6F2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阅读下面的选文，完成下面小题。</w:t>
      </w:r>
    </w:p>
    <w:p w14:paraId="6E1AA1B6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甲</w:t>
      </w:r>
    </w:p>
    <w:p w14:paraId="0EBAAE1E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陈太丘与友期行，期日中。过中不至，太丘舍去，去后</w:t>
      </w:r>
      <w:r>
        <w:rPr>
          <w:rFonts w:ascii="楷体" w:eastAsia="楷体" w:hAnsi="楷体" w:cs="楷体"/>
          <w:color w:val="000000"/>
          <w:em w:val="dot"/>
        </w:rPr>
        <w:t>乃</w:t>
      </w:r>
      <w:r>
        <w:rPr>
          <w:rFonts w:ascii="楷体" w:eastAsia="楷体" w:hAnsi="楷体" w:cs="楷体"/>
          <w:color w:val="000000"/>
        </w:rPr>
        <w:t>至。元方时年七岁，门外戏。客问元方：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尊君在不？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答曰：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待君久不至，已去。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友人便怒曰：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非人哉！与人期行，相</w:t>
      </w:r>
      <w:r>
        <w:rPr>
          <w:rFonts w:ascii="楷体" w:eastAsia="楷体" w:hAnsi="楷体" w:cs="楷体"/>
          <w:color w:val="000000"/>
          <w:em w:val="dot"/>
        </w:rPr>
        <w:t>委</w:t>
      </w:r>
      <w:r>
        <w:rPr>
          <w:rFonts w:ascii="楷体" w:eastAsia="楷体" w:hAnsi="楷体" w:cs="楷体"/>
          <w:color w:val="000000"/>
        </w:rPr>
        <w:t>而去。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元方曰：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君与家君期日中。日中不至，则是无信；对子骂父，则是无礼。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友人惭，下车引之。元方入门不</w:t>
      </w:r>
      <w:r>
        <w:rPr>
          <w:rFonts w:ascii="楷体" w:eastAsia="楷体" w:hAnsi="楷体" w:cs="楷体"/>
          <w:color w:val="000000"/>
          <w:em w:val="dot"/>
        </w:rPr>
        <w:lastRenderedPageBreak/>
        <w:t>顾</w:t>
      </w:r>
      <w:r>
        <w:rPr>
          <w:rFonts w:ascii="楷体" w:eastAsia="楷体" w:hAnsi="楷体" w:cs="楷体"/>
          <w:color w:val="000000"/>
        </w:rPr>
        <w:t>。</w:t>
      </w:r>
    </w:p>
    <w:p w14:paraId="2AB67710" w14:textId="77777777" w:rsidR="009B2390" w:rsidRDefault="00B41EC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（选自《世说新语》）</w:t>
      </w:r>
    </w:p>
    <w:p w14:paraId="35026333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乙</w:t>
      </w:r>
    </w:p>
    <w:p w14:paraId="37A472D2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余幼时即嗜学。家贫，无从致书以观，每假借于藏书之家，手自笔录，计日以还。天大寒，砚冰坚，手指不可屈伸，弗之怠。</w:t>
      </w:r>
      <w:r>
        <w:rPr>
          <w:rFonts w:ascii="楷体" w:eastAsia="楷体" w:hAnsi="楷体" w:cs="楷体"/>
          <w:color w:val="000000"/>
          <w:u w:val="single"/>
        </w:rPr>
        <w:t>录毕，走送之，不敢稍逾约</w:t>
      </w:r>
      <w:r>
        <w:rPr>
          <w:rFonts w:ascii="楷体" w:eastAsia="楷体" w:hAnsi="楷体" w:cs="楷体"/>
          <w:color w:val="000000"/>
        </w:rPr>
        <w:t>。以是人多</w:t>
      </w:r>
      <w:r>
        <w:rPr>
          <w:rFonts w:ascii="楷体" w:eastAsia="楷体" w:hAnsi="楷体" w:cs="楷体"/>
          <w:color w:val="000000"/>
          <w:em w:val="dot"/>
        </w:rPr>
        <w:t>以</w:t>
      </w:r>
      <w:r>
        <w:rPr>
          <w:rFonts w:ascii="楷体" w:eastAsia="楷体" w:hAnsi="楷体" w:cs="楷体"/>
          <w:color w:val="000000"/>
        </w:rPr>
        <w:t>书假余，余因得遍观群书。既加冠，益慕圣贤</w:t>
      </w:r>
      <w:r>
        <w:rPr>
          <w:rFonts w:ascii="楷体" w:eastAsia="楷体" w:hAnsi="楷体" w:cs="楷体"/>
          <w:color w:val="000000"/>
          <w:em w:val="dot"/>
        </w:rPr>
        <w:t>之</w:t>
      </w:r>
      <w:r>
        <w:rPr>
          <w:rFonts w:ascii="楷体" w:eastAsia="楷体" w:hAnsi="楷体" w:cs="楷体"/>
          <w:color w:val="000000"/>
        </w:rPr>
        <w:t>道。又患无硕师名人与游，尝趋百里外，从乡之先达执经叩问。先达德隆望尊，门人弟子填</w:t>
      </w:r>
      <w:r>
        <w:rPr>
          <w:rFonts w:ascii="楷体" w:eastAsia="楷体" w:hAnsi="楷体" w:cs="楷体"/>
          <w:color w:val="000000"/>
          <w:em w:val="dot"/>
        </w:rPr>
        <w:t>其</w:t>
      </w:r>
      <w:r>
        <w:rPr>
          <w:rFonts w:ascii="楷体" w:eastAsia="楷体" w:hAnsi="楷体" w:cs="楷体"/>
          <w:color w:val="000000"/>
        </w:rPr>
        <w:t>室，未尝稍降辞</w:t>
      </w:r>
      <w:r>
        <w:rPr>
          <w:rFonts w:ascii="楷体" w:eastAsia="楷体" w:hAnsi="楷体" w:cs="楷体"/>
          <w:color w:val="000000"/>
          <w:em w:val="dot"/>
        </w:rPr>
        <w:t>色</w:t>
      </w:r>
      <w:r>
        <w:rPr>
          <w:rFonts w:ascii="楷体" w:eastAsia="楷体" w:hAnsi="楷体" w:cs="楷体"/>
          <w:color w:val="000000"/>
        </w:rPr>
        <w:t>。余立侍左右，援疑质理，俯身倾耳以请；或遇其叱咄，色愈恭，礼愈至，不敢出一言以复；</w:t>
      </w:r>
      <w:r>
        <w:rPr>
          <w:rFonts w:ascii="楷体" w:eastAsia="楷体" w:hAnsi="楷体" w:cs="楷体"/>
          <w:color w:val="000000"/>
          <w:em w:val="dot"/>
        </w:rPr>
        <w:t>俟</w:t>
      </w:r>
      <w:r>
        <w:rPr>
          <w:rFonts w:ascii="楷体" w:eastAsia="楷体" w:hAnsi="楷体" w:cs="楷体"/>
          <w:color w:val="000000"/>
        </w:rPr>
        <w:t>其欣悦，则又请焉。故余虽愚，卒获有所闻。</w:t>
      </w:r>
    </w:p>
    <w:p w14:paraId="3AD5AD38" w14:textId="77777777" w:rsidR="009B2390" w:rsidRDefault="00B41EC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（节选自宋濂《送东阳马生序》）</w:t>
      </w:r>
    </w:p>
    <w:p w14:paraId="32630966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下列语句中加点词的解释有误的一项是（   ）</w:t>
      </w:r>
    </w:p>
    <w:p w14:paraId="1C6C4F8B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相</w:t>
      </w:r>
      <w:r>
        <w:rPr>
          <w:rFonts w:ascii="宋体" w:hAnsi="宋体"/>
          <w:color w:val="000000"/>
          <w:em w:val="dot"/>
        </w:rPr>
        <w:t>委</w:t>
      </w:r>
      <w:r>
        <w:rPr>
          <w:rFonts w:ascii="宋体" w:hAnsi="宋体"/>
          <w:color w:val="000000"/>
        </w:rPr>
        <w:t>而去</w:t>
      </w:r>
      <w:r>
        <w:rPr>
          <w:color w:val="000000"/>
        </w:rPr>
        <w:t xml:space="preserve">                    </w:t>
      </w:r>
      <w:r>
        <w:rPr>
          <w:rFonts w:ascii="宋体" w:hAnsi="宋体"/>
          <w:color w:val="000000"/>
        </w:rPr>
        <w:t>委：舍弃</w:t>
      </w:r>
    </w:p>
    <w:p w14:paraId="023457E6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元方入门不</w:t>
      </w:r>
      <w:r>
        <w:rPr>
          <w:rFonts w:ascii="宋体" w:hAnsi="宋体"/>
          <w:color w:val="000000"/>
          <w:em w:val="dot"/>
        </w:rPr>
        <w:t>顾</w:t>
      </w:r>
      <w:r>
        <w:rPr>
          <w:color w:val="000000"/>
          <w:em w:val="dot"/>
        </w:rPr>
        <w:t xml:space="preserve">    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</w:rPr>
        <w:t>顾：回头看</w:t>
      </w:r>
    </w:p>
    <w:p w14:paraId="2D1CC236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未尝稍降辞</w:t>
      </w:r>
      <w:r>
        <w:rPr>
          <w:rFonts w:ascii="宋体" w:hAnsi="宋体"/>
          <w:color w:val="000000"/>
          <w:em w:val="dot"/>
        </w:rPr>
        <w:t>色</w:t>
      </w:r>
      <w:r>
        <w:rPr>
          <w:color w:val="000000"/>
        </w:rPr>
        <w:t xml:space="preserve">                </w:t>
      </w:r>
      <w:r>
        <w:rPr>
          <w:rFonts w:ascii="宋体" w:hAnsi="宋体"/>
          <w:color w:val="000000"/>
        </w:rPr>
        <w:t>色：颜色</w:t>
      </w:r>
    </w:p>
    <w:p w14:paraId="4353592D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  <w:em w:val="dot"/>
        </w:rPr>
        <w:t>俟</w:t>
      </w:r>
      <w:r>
        <w:rPr>
          <w:rFonts w:ascii="宋体" w:hAnsi="宋体"/>
          <w:color w:val="000000"/>
        </w:rPr>
        <w:t>其欣悦</w:t>
      </w:r>
      <w:r>
        <w:rPr>
          <w:color w:val="000000"/>
        </w:rPr>
        <w:t xml:space="preserve">                    </w:t>
      </w:r>
      <w:r>
        <w:rPr>
          <w:rFonts w:ascii="宋体" w:hAnsi="宋体"/>
          <w:color w:val="000000"/>
        </w:rPr>
        <w:t>俟：等待</w:t>
      </w:r>
    </w:p>
    <w:p w14:paraId="6F90EFBB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下列语句中加点词的意义和用法相同的一项是（   ）</w:t>
      </w:r>
    </w:p>
    <w:p w14:paraId="2649D7B7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去后</w:t>
      </w:r>
      <w:r>
        <w:rPr>
          <w:rFonts w:ascii="宋体" w:hAnsi="宋体"/>
          <w:color w:val="000000"/>
          <w:em w:val="dot"/>
        </w:rPr>
        <w:t>乃</w:t>
      </w:r>
      <w:r>
        <w:rPr>
          <w:rFonts w:ascii="宋体" w:hAnsi="宋体"/>
          <w:color w:val="000000"/>
        </w:rPr>
        <w:t>至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  <w:em w:val="dot"/>
        </w:rPr>
        <w:t>乃</w:t>
      </w:r>
      <w:r>
        <w:rPr>
          <w:rFonts w:ascii="宋体" w:hAnsi="宋体"/>
          <w:color w:val="000000"/>
        </w:rPr>
        <w:t>不知有汉</w:t>
      </w:r>
    </w:p>
    <w:p w14:paraId="79E547D7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  <w:em w:val="dot"/>
        </w:rPr>
        <w:t>以</w:t>
      </w:r>
      <w:r>
        <w:rPr>
          <w:rFonts w:ascii="宋体" w:hAnsi="宋体"/>
          <w:color w:val="000000"/>
        </w:rPr>
        <w:t>是人多以书假余</w:t>
      </w:r>
      <w:r>
        <w:rPr>
          <w:color w:val="000000"/>
        </w:rPr>
        <w:t xml:space="preserve">                </w:t>
      </w:r>
      <w:r>
        <w:rPr>
          <w:rFonts w:ascii="宋体" w:hAnsi="宋体"/>
          <w:color w:val="000000"/>
        </w:rPr>
        <w:t>必</w:t>
      </w:r>
      <w:r>
        <w:rPr>
          <w:rFonts w:ascii="宋体" w:hAnsi="宋体"/>
          <w:color w:val="000000"/>
          <w:em w:val="dot"/>
        </w:rPr>
        <w:t>以</w:t>
      </w:r>
      <w:r>
        <w:rPr>
          <w:rFonts w:ascii="宋体" w:hAnsi="宋体"/>
          <w:color w:val="000000"/>
        </w:rPr>
        <w:t>分人</w:t>
      </w:r>
    </w:p>
    <w:p w14:paraId="6C02046E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益慕圣贤</w:t>
      </w:r>
      <w:r>
        <w:rPr>
          <w:rFonts w:ascii="宋体" w:hAnsi="宋体"/>
          <w:color w:val="000000"/>
          <w:em w:val="dot"/>
        </w:rPr>
        <w:t>之</w:t>
      </w:r>
      <w:r>
        <w:rPr>
          <w:rFonts w:ascii="宋体" w:hAnsi="宋体"/>
          <w:color w:val="000000"/>
        </w:rPr>
        <w:t>道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</w:rPr>
        <w:t>无丝竹</w:t>
      </w:r>
      <w:r>
        <w:rPr>
          <w:rFonts w:ascii="宋体" w:hAnsi="宋体"/>
          <w:color w:val="000000"/>
          <w:em w:val="dot"/>
        </w:rPr>
        <w:t>之</w:t>
      </w:r>
      <w:r>
        <w:rPr>
          <w:rFonts w:ascii="宋体" w:hAnsi="宋体"/>
          <w:color w:val="000000"/>
        </w:rPr>
        <w:t>乱耳</w:t>
      </w:r>
    </w:p>
    <w:p w14:paraId="2470DD95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门人弟子填</w:t>
      </w:r>
      <w:r>
        <w:rPr>
          <w:rFonts w:ascii="宋体" w:hAnsi="宋体"/>
          <w:color w:val="000000"/>
          <w:em w:val="dot"/>
        </w:rPr>
        <w:t>其</w:t>
      </w:r>
      <w:r>
        <w:rPr>
          <w:rFonts w:ascii="宋体" w:hAnsi="宋体"/>
          <w:color w:val="000000"/>
        </w:rPr>
        <w:t>室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  <w:em w:val="dot"/>
        </w:rPr>
        <w:t>其</w:t>
      </w:r>
      <w:r>
        <w:rPr>
          <w:rFonts w:ascii="宋体" w:hAnsi="宋体"/>
          <w:color w:val="000000"/>
        </w:rPr>
        <w:t>如土石何</w:t>
      </w:r>
    </w:p>
    <w:p w14:paraId="18F16D15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对文中画线句子翻译正确的一项是（   ）</w:t>
      </w:r>
    </w:p>
    <w:p w14:paraId="00F26AD7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录毕，走送之，不敢稍逾约。</w:t>
      </w:r>
    </w:p>
    <w:p w14:paraId="6EF97406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（我）收集完毕，跑着把书送还，不敢稍稍超过大致的期限。</w:t>
      </w:r>
    </w:p>
    <w:p w14:paraId="72E4F3AD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（我）收集完毕，走着把书送还，不敢稍稍超过约定的期限。</w:t>
      </w:r>
    </w:p>
    <w:p w14:paraId="546535FF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（我）抄写完毕，走着把书送还，不敢稍稍超过大致的期限。</w:t>
      </w:r>
    </w:p>
    <w:p w14:paraId="49D5651B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（我）抄写完毕，跑着把书送还，不敢稍稍超过约定的期限。</w:t>
      </w:r>
    </w:p>
    <w:p w14:paraId="1A94A51D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下列从选文得出的道理，只能在甲文中得到体现的一项是（   ）</w:t>
      </w:r>
    </w:p>
    <w:p w14:paraId="538EF704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①交友应以信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</w:rPr>
        <w:t>②待人应以礼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</w:rPr>
        <w:t>③求学应以勤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</w:rPr>
        <w:t>④辩驳应以理</w:t>
      </w:r>
    </w:p>
    <w:p w14:paraId="2EA7381C" w14:textId="77777777" w:rsidR="009B2390" w:rsidRDefault="00B41E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0" distR="0" wp14:anchorId="0B3340AA" wp14:editId="484468BD">
            <wp:extent cx="31750" cy="889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14:paraId="602053F9" w14:textId="77777777" w:rsidR="009B2390" w:rsidRDefault="00B41EC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第Ⅱ卷（非选择题，共</w:t>
      </w:r>
      <w:r>
        <w:rPr>
          <w:rFonts w:eastAsia="Times New Roman" w:cs="Times New Roman"/>
          <w:b/>
          <w:color w:val="000000"/>
          <w:sz w:val="24"/>
        </w:rPr>
        <w:t>76</w:t>
      </w:r>
      <w:r>
        <w:rPr>
          <w:rFonts w:ascii="宋体" w:hAnsi="宋体"/>
          <w:b/>
          <w:color w:val="000000"/>
          <w:sz w:val="24"/>
        </w:rPr>
        <w:t>分）</w:t>
      </w:r>
    </w:p>
    <w:p w14:paraId="53427470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三、默写（共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3779C5A1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9. </w:t>
      </w:r>
      <w:r>
        <w:rPr>
          <w:rFonts w:ascii="宋体" w:hAnsi="宋体"/>
          <w:color w:val="000000"/>
        </w:rPr>
        <w:t>默写古诗文中的名篇名句。</w:t>
      </w:r>
    </w:p>
    <w:p w14:paraId="559F7C44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）补写出下列名句的上句或下句。（任选其中两句作答；如三句皆答，按前两句判分）</w:t>
      </w:r>
    </w:p>
    <w:p w14:paraId="626F212E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，可以为师矣。（《论语·为政》）</w:t>
      </w:r>
    </w:p>
    <w:p w14:paraId="5C58D1CD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②露从今夜白，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。（杜甫《月夜忆舍弟》）</w:t>
      </w:r>
    </w:p>
    <w:p w14:paraId="56759B7C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③醉里挑灯看剑，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。（辛弃疾《破阵子·为陈同甫赋壮词以寄之》）</w:t>
      </w:r>
    </w:p>
    <w:p w14:paraId="78DAC11B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）请在杜牧的《赤壁》和杨万里的《过松源晨炊漆公店（其五）》中任选一首，在答题卡上写出题目再默写全诗。</w:t>
      </w:r>
    </w:p>
    <w:p w14:paraId="7B2F1993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答：</w:t>
      </w:r>
      <w:r>
        <w:rPr>
          <w:color w:val="000000"/>
        </w:rPr>
        <w:t>________________________</w:t>
      </w:r>
    </w:p>
    <w:p w14:paraId="58F5047A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四、现代文阅读（共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4AB9A1B3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阅读下面的文章，完成下面小题。</w:t>
      </w:r>
    </w:p>
    <w:p w14:paraId="4E7D20A6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甲</w:t>
      </w:r>
    </w:p>
    <w:p w14:paraId="315A6B3B" w14:textId="77777777" w:rsidR="009B2390" w:rsidRDefault="00B41EC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从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朗读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到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有感情地朗读</w:t>
      </w:r>
      <w:r>
        <w:rPr>
          <w:rFonts w:ascii="宋体" w:hAnsi="宋体"/>
          <w:color w:val="000000"/>
        </w:rPr>
        <w:t>”</w:t>
      </w:r>
    </w:p>
    <w:p w14:paraId="74D071A0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</w:t>
      </w:r>
      <w:r>
        <w:rPr>
          <w:rFonts w:ascii="楷体" w:eastAsia="楷体" w:hAnsi="楷体" w:cs="楷体"/>
          <w:color w:val="000000"/>
          <w:u w:val="single"/>
        </w:rPr>
        <w:t>语文课本里，课后练习常有一项学习任务：有感情地朗读课文。</w:t>
      </w:r>
    </w:p>
    <w:p w14:paraId="7BA3F3FE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②什么是朗读呢？朗读就是大声地读。朗读时，眼到口到，朗读内容更容易在脑中留下深刻印象，有助于理解文章。同时，朗读还能训练口语发音，使朗读者字正腔圆。</w:t>
      </w:r>
    </w:p>
    <w:p w14:paraId="5BD454A1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怎样有感情地朗读课文？这就需要运用一些恰当的技巧。朗读较长的句子时，要准确地停顿，清楚地表达句子意思，进而表现作品情感。对表情达意起重要作用的字、词、短语等，还要以重读的方式来突出强调。比如，当读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东风来了，春天的脚步近了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时，重读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来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和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近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以表达作者对春天到来的喜悦。另外，读《太空一日》中紧张危急的内容时，语速要快；读《昆明的雨》中舒展悠然的文字时，则需慢。这告诉我们，快与慢也影响着朗读传递情感的效果。再者，语调的高低变化，让声音富有音乐美感，也能表达出作品细腻的情感。总之，朗读时要依文而读，以读传情。</w:t>
      </w:r>
    </w:p>
    <w:p w14:paraId="7BBF79FA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④朗读是母语学习的优良传统。晨光熹微或暮色四合时，不妨打开课本，朗读起来吧。</w:t>
      </w:r>
    </w:p>
    <w:p w14:paraId="7BB775AF" w14:textId="77777777" w:rsidR="009B2390" w:rsidRDefault="00B41EC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（摘编自《中国教师》，有删改）</w:t>
      </w:r>
    </w:p>
    <w:p w14:paraId="482AC32B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乙</w:t>
      </w:r>
    </w:p>
    <w:p w14:paraId="2B8E278F" w14:textId="77777777" w:rsidR="009B2390" w:rsidRDefault="00B41EC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朗读课文热潮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的背后</w:t>
      </w:r>
    </w:p>
    <w:p w14:paraId="079051C0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</w:t>
      </w:r>
      <w:r>
        <w:rPr>
          <w:rFonts w:ascii="楷体" w:eastAsia="楷体" w:hAnsi="楷体" w:cs="楷体"/>
          <w:color w:val="000000"/>
          <w:u w:val="single"/>
        </w:rPr>
        <w:t>语文课本里，课后练习常有一项学习任务：有感情地朗读课文</w:t>
      </w:r>
      <w:r>
        <w:rPr>
          <w:rFonts w:ascii="楷体" w:eastAsia="楷体" w:hAnsi="楷体" w:cs="楷体"/>
          <w:color w:val="000000"/>
        </w:rPr>
        <w:t>。最近，一名初中生在网上分享自己朗读课文的视频，让人直呼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把课文念活了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。许多网友想起自己学生时代的朗读，纷纷拿起课本加入这场朗读课文的热潮。</w:t>
      </w:r>
    </w:p>
    <w:p w14:paraId="469CDA16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②只是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朗读课文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，为何就那么吸引人呢？文字被注入声音，恰似被赋予了灵动的精魂。《海燕》中的紧张危急氛围，被高昂的语调充分渲染；《背影》中的深沉父爱在低沉的语调里更动人心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朗读者通过语调的高低变化，让文字化作潺潺的流水，滋润听众的心灵，生动地演绎了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有感情地朗读课文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14:paraId="0A6765B2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lastRenderedPageBreak/>
        <w:t>③从另一方面讲，那些优秀的朗读视频，在所读课文的选择上也很有讲究。格调明快的《春》，深沉感人的《背影》，恢弘大气的《沁园春·雪》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这些作品本身就富有情感，文字很有表现力，作为朗读材料很容易引起大家的共鸣。</w:t>
      </w:r>
    </w:p>
    <w:p w14:paraId="3BB52020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如今，学生时代所学的课文被精彩演绎，成为了互联网上具有热度的朗读视频。这些视频加上了适宜表现课文内容的图片、音乐等。这样的技术手段，使文字的魅力在朗读中更为具象。此外，这些朗读者还善于用恰当的肢体语言，如轻轻扬手、紧紧握拳等，来增强朗读的感染力。</w:t>
      </w:r>
    </w:p>
    <w:p w14:paraId="2E9E49E3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⑤既要守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朗读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之正，又要创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技术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之新，这或许是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朗读课文热潮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背后更需要我们思考的地方。</w:t>
      </w:r>
    </w:p>
    <w:p w14:paraId="09855047" w14:textId="77777777" w:rsidR="009B2390" w:rsidRDefault="00B41EC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（摘编自《人民日报》，有删改）</w:t>
      </w:r>
    </w:p>
    <w:p w14:paraId="5A6559DB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关于“怎样有感情地朗读”，甲文提到而乙文未提到</w:t>
      </w:r>
      <w:r>
        <w:rPr>
          <w:rFonts w:ascii="宋体" w:hAnsi="宋体"/>
          <w:noProof/>
          <w:color w:val="000000"/>
        </w:rPr>
        <w:drawing>
          <wp:inline distT="0" distB="0" distL="0" distR="0" wp14:anchorId="0372F03B" wp14:editId="6B76CB8B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做法有哪些？请分点概括作答。</w:t>
      </w:r>
    </w:p>
    <w:p w14:paraId="7D350AE2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甲、乙两文以同样的语句开头，哪一处开头的画线语句更适合删掉？请判断并简述理由。</w:t>
      </w:r>
    </w:p>
    <w:p w14:paraId="76EF889E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某同学要选择本卷“文言文阅读”中的第一则材料（《陈太丘与友期行》）参加课文朗读会，请结合甲、乙两文具体内容，参照示例，给他提出两条建议。</w:t>
      </w:r>
    </w:p>
    <w:p w14:paraId="5E5913CD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示例：朗读“友人便怒曰：‘非人哉！与人期行，相委而去’”，语调要高，表达友人</w:t>
      </w:r>
      <w:r>
        <w:rPr>
          <w:rFonts w:ascii="宋体" w:hAnsi="宋体"/>
          <w:noProof/>
          <w:color w:val="000000"/>
        </w:rPr>
        <w:drawing>
          <wp:inline distT="0" distB="0" distL="0" distR="0" wp14:anchorId="476B719B" wp14:editId="7FF2268A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愤怒。</w:t>
      </w:r>
    </w:p>
    <w:p w14:paraId="1A5989CC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五、作文（</w:t>
      </w:r>
      <w:r>
        <w:rPr>
          <w:rFonts w:eastAsia="Times New Roman" w:cs="Times New Roman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分）</w:t>
      </w:r>
    </w:p>
    <w:p w14:paraId="78082748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楷体" w:eastAsia="楷体" w:hAnsi="楷体" w:cs="楷体"/>
          <w:color w:val="000000"/>
        </w:rPr>
        <w:t>艾青曾写下这样的诗句：为了我们肯辛勤地劳作/大地将孕育/金色的颗粒。</w:t>
      </w:r>
    </w:p>
    <w:p w14:paraId="6BD7DCA1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“辛勤地劳作”“金色的颗粒”彰显自然的法则，藏着成长的密码，蕴含辩证的关系……上面诗句引发了你怎样的联想和思考？请联系你的生活经历，</w:t>
      </w:r>
      <w:r>
        <w:rPr>
          <w:rFonts w:ascii="宋体" w:hAnsi="宋体"/>
          <w:color w:val="000000"/>
          <w:em w:val="dot"/>
        </w:rPr>
        <w:t>自拟题目</w:t>
      </w:r>
      <w:r>
        <w:rPr>
          <w:rFonts w:ascii="宋体" w:hAnsi="宋体"/>
          <w:color w:val="000000"/>
        </w:rPr>
        <w:t>，写一篇文章。可以记叙事件，可以抒发感受，也可以发表见解……</w:t>
      </w:r>
    </w:p>
    <w:p w14:paraId="533806D8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要求：①要有真情实感；②自定立意，自选文体（诗歌除外）；③不少于</w:t>
      </w:r>
      <w:r>
        <w:rPr>
          <w:rFonts w:eastAsia="Times New Roman" w:cs="Times New Roman"/>
          <w:color w:val="000000"/>
        </w:rPr>
        <w:t>600</w:t>
      </w:r>
      <w:r>
        <w:rPr>
          <w:rFonts w:ascii="宋体" w:hAnsi="宋体"/>
          <w:color w:val="000000"/>
        </w:rPr>
        <w:t>字；④不得抄袭、套作；⑤不得出现真实的人名、校名和地名。</w:t>
      </w:r>
    </w:p>
    <w:p w14:paraId="276B7E23" w14:textId="77777777" w:rsidR="009B2390" w:rsidRDefault="00B41ECB">
      <w:pPr>
        <w:spacing w:line="360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B</w:t>
      </w:r>
      <w:r>
        <w:rPr>
          <w:rFonts w:ascii="宋体" w:hAnsi="宋体"/>
          <w:b/>
          <w:color w:val="000000"/>
          <w:sz w:val="24"/>
        </w:rPr>
        <w:t>卷（共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61D2CD3E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一、诗歌鉴赏（共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分）</w:t>
      </w:r>
    </w:p>
    <w:p w14:paraId="6F18BD21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阅读下面的宋诗，完成下面小题。</w:t>
      </w:r>
    </w:p>
    <w:p w14:paraId="231C93A0" w14:textId="77777777" w:rsidR="009B2390" w:rsidRDefault="00B41EC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山中望篱东枫树有怀成都</w:t>
      </w:r>
    </w:p>
    <w:p w14:paraId="1A5825B0" w14:textId="77777777" w:rsidR="009B2390" w:rsidRDefault="00B41EC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陆游</w:t>
      </w:r>
    </w:p>
    <w:p w14:paraId="42AA8C22" w14:textId="77777777" w:rsidR="009B2390" w:rsidRDefault="00B41EC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五门西角红楼</w:t>
      </w:r>
      <w:r>
        <w:rPr>
          <w:rFonts w:ascii="楷体" w:eastAsia="楷体" w:hAnsi="楷体" w:cs="楷体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</w:rPr>
        <w:t>下，一树丹枫马上看。</w:t>
      </w:r>
    </w:p>
    <w:p w14:paraId="23CEBADC" w14:textId="77777777" w:rsidR="009B2390" w:rsidRDefault="00B41EC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回首旧游如梦里，西风吹泪倚阑干。</w:t>
      </w:r>
    </w:p>
    <w:p w14:paraId="4CE360D7" w14:textId="77777777" w:rsidR="009B2390" w:rsidRDefault="00B41EC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（选自《剑南诗稿》）</w:t>
      </w:r>
    </w:p>
    <w:p w14:paraId="4A06E68E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【注】①红楼：蜀王所建的楼阁。</w:t>
      </w:r>
    </w:p>
    <w:p w14:paraId="05C7B63F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这首诗描绘了哪两幅画面？请结合全诗概括作答。</w:t>
      </w:r>
    </w:p>
    <w:p w14:paraId="59A74E80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15. </w:t>
      </w:r>
      <w:r>
        <w:rPr>
          <w:rFonts w:ascii="宋体" w:hAnsi="宋体"/>
          <w:color w:val="000000"/>
        </w:rPr>
        <w:t>有读者认为，诗中的“梦”是伤感之梦；也有人认为，是美好之梦。你更认同哪一种？请作出选择并结合诗歌简述理由。</w:t>
      </w:r>
    </w:p>
    <w:p w14:paraId="027B6683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二、文言文阅读（共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</w:t>
      </w:r>
    </w:p>
    <w:p w14:paraId="5318532E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阅读下面的文言文，完成下面小题。</w:t>
      </w:r>
    </w:p>
    <w:p w14:paraId="673BF044" w14:textId="77777777" w:rsidR="009B2390" w:rsidRDefault="00B41EC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白田耕舍记</w:t>
      </w:r>
    </w:p>
    <w:p w14:paraId="017D4868" w14:textId="77777777" w:rsidR="009B2390" w:rsidRDefault="00B41EC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[明]高启</w:t>
      </w:r>
    </w:p>
    <w:p w14:paraId="3E4F803E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白田在吴淞之滨，距郭三十余里。吴淞由具区之水东流而为川，去海不远，潮汐之所通焉。其旁名田数十万顷，悉赖以灌；惟白田最下，尝为水所冒，岁不得艺</w:t>
      </w:r>
      <w:r>
        <w:rPr>
          <w:rFonts w:ascii="楷体" w:eastAsia="楷体" w:hAnsi="楷体" w:cs="楷体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</w:rPr>
        <w:t>，人因以是名之。</w:t>
      </w:r>
      <w:r>
        <w:rPr>
          <w:rFonts w:ascii="楷体" w:eastAsia="楷体" w:hAnsi="楷体" w:cs="楷体"/>
          <w:color w:val="000000"/>
          <w:u w:val="single"/>
        </w:rPr>
        <w:t>父老患焉，相率筑堤以防其外，畚土以培其中</w:t>
      </w:r>
      <w:r>
        <w:rPr>
          <w:rFonts w:ascii="楷体" w:eastAsia="楷体" w:hAnsi="楷体" w:cs="楷体"/>
          <w:color w:val="000000"/>
        </w:rPr>
        <w:t>。为勤累年而免于水，今乃遂成腴沃，与他田</w:t>
      </w:r>
      <w:r>
        <w:rPr>
          <w:rFonts w:ascii="楷体" w:eastAsia="楷体" w:hAnsi="楷体" w:cs="楷体"/>
          <w:color w:val="000000"/>
          <w:em w:val="dot"/>
        </w:rPr>
        <w:t>比</w:t>
      </w:r>
      <w:r>
        <w:rPr>
          <w:rFonts w:ascii="楷体" w:eastAsia="楷体" w:hAnsi="楷体" w:cs="楷体"/>
          <w:color w:val="000000"/>
        </w:rPr>
        <w:t>；耕者资其所出，咸自致殷足焉。</w:t>
      </w:r>
      <w:r>
        <w:rPr>
          <w:rFonts w:ascii="楷体" w:eastAsia="楷体" w:hAnsi="楷体" w:cs="楷体"/>
          <w:color w:val="000000"/>
          <w:u w:val="single"/>
        </w:rPr>
        <w:t xml:space="preserve"> </w:t>
      </w:r>
      <w:r>
        <w:rPr>
          <w:rFonts w:eastAsia="Times New Roman" w:cs="Times New Roman"/>
          <w:color w:val="000000"/>
          <w:u w:val="single"/>
        </w:rPr>
        <w:t>A</w:t>
      </w:r>
      <w:r>
        <w:rPr>
          <w:rFonts w:ascii="楷体" w:eastAsia="楷体" w:hAnsi="楷体" w:cs="楷体"/>
          <w:color w:val="000000"/>
          <w:u w:val="single"/>
        </w:rPr>
        <w:t xml:space="preserve"> </w:t>
      </w:r>
      <w:r>
        <w:rPr>
          <w:rFonts w:ascii="楷体" w:eastAsia="楷体" w:hAnsi="楷体" w:cs="楷体"/>
          <w:color w:val="000000"/>
        </w:rPr>
        <w:t>。</w:t>
      </w:r>
    </w:p>
    <w:p w14:paraId="0AF7A8CA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丁志恭氏居田之左，尝辟一室，前临平畴，后列</w:t>
      </w:r>
      <w:r>
        <w:rPr>
          <w:rFonts w:ascii="楷体" w:eastAsia="楷体" w:hAnsi="楷体" w:cs="楷体"/>
          <w:color w:val="000000"/>
          <w:em w:val="dot"/>
        </w:rPr>
        <w:t>嘉</w:t>
      </w:r>
      <w:r>
        <w:rPr>
          <w:rFonts w:ascii="楷体" w:eastAsia="楷体" w:hAnsi="楷体" w:cs="楷体"/>
          <w:color w:val="000000"/>
        </w:rPr>
        <w:t>树，日课僮奴以耕，休则偃息于其中，因名曰白田耕舍。予居江上，与其室甚迩，志恭因</w:t>
      </w:r>
      <w:r>
        <w:rPr>
          <w:rFonts w:ascii="楷体" w:eastAsia="楷体" w:hAnsi="楷体" w:cs="楷体"/>
          <w:color w:val="000000"/>
          <w:em w:val="dot"/>
        </w:rPr>
        <w:t>造</w:t>
      </w:r>
      <w:r>
        <w:rPr>
          <w:rFonts w:ascii="楷体" w:eastAsia="楷体" w:hAnsi="楷体" w:cs="楷体"/>
          <w:color w:val="000000"/>
        </w:rPr>
        <w:t>予，固请为之记。予惟志恭欲知耕之说，则将求老农而学焉，又奚俟于予哉？吾知所以记之矣。</w:t>
      </w:r>
    </w:p>
    <w:p w14:paraId="5A12F94A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盖尝观乎是田，始为蒲苇之</w:t>
      </w:r>
      <w:r>
        <w:rPr>
          <w:rFonts w:ascii="楷体" w:eastAsia="楷体" w:hAnsi="楷体" w:cs="楷体"/>
          <w:color w:val="000000"/>
          <w:em w:val="dot"/>
        </w:rPr>
        <w:t>陂</w:t>
      </w:r>
      <w:r>
        <w:rPr>
          <w:rFonts w:ascii="楷体" w:eastAsia="楷体" w:hAnsi="楷体" w:cs="楷体"/>
          <w:color w:val="000000"/>
        </w:rPr>
        <w:t>，今则禾黍之所生焉；始为凫雁鱼鳖之所游集，今则耕者之来杂出于其上焉。</w:t>
      </w:r>
      <w:r>
        <w:rPr>
          <w:rFonts w:ascii="楷体" w:eastAsia="楷体" w:hAnsi="楷体" w:cs="楷体"/>
          <w:color w:val="000000"/>
          <w:u w:val="single"/>
        </w:rPr>
        <w:t xml:space="preserve"> </w:t>
      </w:r>
      <w:r>
        <w:rPr>
          <w:rFonts w:eastAsia="Times New Roman" w:cs="Times New Roman"/>
          <w:color w:val="000000"/>
          <w:u w:val="single"/>
        </w:rPr>
        <w:t>B</w:t>
      </w:r>
      <w:r>
        <w:rPr>
          <w:rFonts w:ascii="楷体" w:eastAsia="楷体" w:hAnsi="楷体" w:cs="楷体"/>
          <w:color w:val="000000"/>
          <w:u w:val="single"/>
        </w:rPr>
        <w:t xml:space="preserve"> </w:t>
      </w:r>
      <w:r>
        <w:rPr>
          <w:rFonts w:ascii="楷体" w:eastAsia="楷体" w:hAnsi="楷体" w:cs="楷体"/>
          <w:color w:val="000000"/>
        </w:rPr>
        <w:t>。嗟夫！</w:t>
      </w:r>
      <w:r>
        <w:rPr>
          <w:rFonts w:ascii="楷体" w:eastAsia="楷体" w:hAnsi="楷体" w:cs="楷体"/>
          <w:color w:val="000000"/>
          <w:u w:val="single"/>
        </w:rPr>
        <w:t>人之于田，能积用其力，虽污泽可使为美壤</w:t>
      </w:r>
      <w:r>
        <w:rPr>
          <w:rFonts w:ascii="楷体" w:eastAsia="楷体" w:hAnsi="楷体" w:cs="楷体"/>
          <w:color w:val="000000"/>
        </w:rPr>
        <w:t>。至于其身而不思所以变之，岂爱其身不若于田乎？故凡人欲之汩</w:t>
      </w:r>
      <w:r>
        <w:rPr>
          <w:rFonts w:ascii="楷体" w:eastAsia="楷体" w:hAnsi="楷体" w:cs="楷体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于其心者，能由礼以防之，充义以培之，使礼义之根常发，则愚者可为智，不肖者可为贤矣。志恭好学而修，固当有务于此，岂徒服力畎亩为野人之事而已耶！朝往于田，夕归于斯室，取圣贤之书而读之，求所以自治之道，至于有成，则其所获不止于有秋</w:t>
      </w:r>
      <w:r>
        <w:rPr>
          <w:rFonts w:ascii="楷体" w:eastAsia="楷体" w:hAnsi="楷体" w:cs="楷体"/>
          <w:color w:val="000000"/>
          <w:vertAlign w:val="superscript"/>
        </w:rPr>
        <w:t>③</w:t>
      </w:r>
      <w:r>
        <w:rPr>
          <w:rFonts w:ascii="楷体" w:eastAsia="楷体" w:hAnsi="楷体" w:cs="楷体"/>
          <w:color w:val="000000"/>
        </w:rPr>
        <w:t>矣。</w:t>
      </w:r>
    </w:p>
    <w:p w14:paraId="24F276A8" w14:textId="77777777" w:rsidR="009B2390" w:rsidRDefault="00B41EC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（选自《凫藻集》，有删节）</w:t>
      </w:r>
    </w:p>
    <w:p w14:paraId="04BEDEA8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【注】①艺：种植。②汩：扰乱。③秋：谷物成熟，收成。</w:t>
      </w:r>
    </w:p>
    <w:p w14:paraId="29707B6B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下列语句中加点词解释有误的一项是（在答题卡的相应位置填出代表该选项的字母）（   ）</w:t>
      </w:r>
    </w:p>
    <w:p w14:paraId="5B3B8E0A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与他田</w:t>
      </w:r>
      <w:r>
        <w:rPr>
          <w:rFonts w:ascii="宋体" w:hAnsi="宋体"/>
          <w:color w:val="000000"/>
          <w:em w:val="dot"/>
        </w:rPr>
        <w:t>比</w:t>
      </w:r>
      <w:r>
        <w:rPr>
          <w:color w:val="000000"/>
        </w:rPr>
        <w:t xml:space="preserve">                    </w:t>
      </w:r>
      <w:r>
        <w:rPr>
          <w:rFonts w:ascii="宋体" w:hAnsi="宋体"/>
          <w:color w:val="000000"/>
        </w:rPr>
        <w:t>比：相比</w:t>
      </w:r>
    </w:p>
    <w:p w14:paraId="16C4EB21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后列</w:t>
      </w:r>
      <w:r>
        <w:rPr>
          <w:rFonts w:ascii="宋体" w:hAnsi="宋体"/>
          <w:color w:val="000000"/>
          <w:em w:val="dot"/>
        </w:rPr>
        <w:t>嘉</w:t>
      </w:r>
      <w:r>
        <w:rPr>
          <w:rFonts w:ascii="宋体" w:hAnsi="宋体"/>
          <w:color w:val="000000"/>
        </w:rPr>
        <w:t>树</w:t>
      </w:r>
      <w:r>
        <w:rPr>
          <w:color w:val="000000"/>
        </w:rPr>
        <w:t xml:space="preserve">                    </w:t>
      </w:r>
      <w:r>
        <w:rPr>
          <w:rFonts w:ascii="宋体" w:hAnsi="宋体"/>
          <w:color w:val="000000"/>
        </w:rPr>
        <w:t>嘉：美好</w:t>
      </w:r>
    </w:p>
    <w:p w14:paraId="1B7D0E22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志恭因</w:t>
      </w:r>
      <w:r>
        <w:rPr>
          <w:rFonts w:ascii="宋体" w:hAnsi="宋体"/>
          <w:color w:val="000000"/>
          <w:em w:val="dot"/>
        </w:rPr>
        <w:t>造</w:t>
      </w:r>
      <w:r>
        <w:rPr>
          <w:rFonts w:ascii="宋体" w:hAnsi="宋体"/>
          <w:color w:val="000000"/>
        </w:rPr>
        <w:t>予</w:t>
      </w:r>
      <w:r>
        <w:rPr>
          <w:color w:val="000000"/>
        </w:rPr>
        <w:t xml:space="preserve">                </w:t>
      </w:r>
      <w:r>
        <w:rPr>
          <w:rFonts w:ascii="宋体" w:hAnsi="宋体"/>
          <w:color w:val="000000"/>
        </w:rPr>
        <w:t>造：到……去</w:t>
      </w:r>
    </w:p>
    <w:p w14:paraId="2793EA39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始为蒲苇之</w:t>
      </w:r>
      <w:r>
        <w:rPr>
          <w:rFonts w:ascii="宋体" w:hAnsi="宋体"/>
          <w:color w:val="000000"/>
          <w:em w:val="dot"/>
        </w:rPr>
        <w:t>陂</w:t>
      </w:r>
      <w:r>
        <w:rPr>
          <w:color w:val="000000"/>
        </w:rPr>
        <w:t xml:space="preserve">                </w:t>
      </w:r>
      <w:r>
        <w:rPr>
          <w:rFonts w:ascii="宋体" w:hAnsi="宋体"/>
          <w:color w:val="000000"/>
        </w:rPr>
        <w:t>陂：池塘</w:t>
      </w:r>
    </w:p>
    <w:p w14:paraId="708D4533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将文中画线句子翻译为现代汉语。</w:t>
      </w:r>
    </w:p>
    <w:p w14:paraId="76A4B414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）父老患焉，相率筑堤以防其外，畚土以培其中。</w:t>
      </w:r>
    </w:p>
    <w:p w14:paraId="279D5B87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）人之于田，能积用其力，虽污泽可使为美壤。</w:t>
      </w:r>
    </w:p>
    <w:p w14:paraId="5ACD120C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“岂地有变哉？人力致然也”这句话是从文章中抽离出来</w:t>
      </w:r>
      <w:r>
        <w:rPr>
          <w:rFonts w:ascii="宋体" w:hAnsi="宋体"/>
          <w:noProof/>
          <w:color w:val="000000"/>
        </w:rPr>
        <w:drawing>
          <wp:inline distT="0" distB="0" distL="0" distR="0" wp14:anchorId="07BD772B" wp14:editId="0A9169FE">
            <wp:extent cx="133350" cy="1778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，它更适合放到文中的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处还是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处？请作出判断并结合文章简要作答。</w:t>
      </w:r>
    </w:p>
    <w:p w14:paraId="083A458F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三、名著及现代文阅读（共</w:t>
      </w:r>
      <w:r>
        <w:rPr>
          <w:rFonts w:eastAsia="Times New Roman" w:cs="Times New Roman"/>
          <w:b/>
          <w:color w:val="000000"/>
          <w:sz w:val="24"/>
        </w:rPr>
        <w:t>22</w:t>
      </w:r>
      <w:r>
        <w:rPr>
          <w:rFonts w:ascii="宋体" w:hAnsi="宋体"/>
          <w:b/>
          <w:color w:val="000000"/>
          <w:sz w:val="24"/>
        </w:rPr>
        <w:t>分）</w:t>
      </w:r>
    </w:p>
    <w:p w14:paraId="3E8B2157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lastRenderedPageBreak/>
        <w:t>（一）名著阅读（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分）</w:t>
      </w:r>
    </w:p>
    <w:p w14:paraId="7A8AEEC1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学校开展“循变化，品人物”</w:t>
      </w:r>
      <w:r>
        <w:rPr>
          <w:rFonts w:ascii="宋体" w:hAnsi="宋体"/>
          <w:noProof/>
          <w:color w:val="000000"/>
        </w:rPr>
        <w:drawing>
          <wp:inline distT="0" distB="0" distL="0" distR="0" wp14:anchorId="079BDFB0" wp14:editId="01E10F13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主题读书活动。请根据题目要求，完成下列各题。</w:t>
      </w:r>
    </w:p>
    <w:p w14:paraId="3EF64E63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了解作者对人物的情感变化，是品析人物的有效方法。请从下面选项中，选出符合作者对其情感变化是“从讨厌到追念”的两项。（   ）</w:t>
      </w:r>
    </w:p>
    <w:p w14:paraId="0A29F194" w14:textId="77777777" w:rsidR="009B2390" w:rsidRDefault="00B41E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陈莲河（《父亲的病》）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衍太太（《琐记》）</w:t>
      </w:r>
    </w:p>
    <w:p w14:paraId="0625646E" w14:textId="77777777" w:rsidR="009B2390" w:rsidRDefault="00B41E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范爱农（《范爱农》）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阿长（《阿长与〈山海经〉》）</w:t>
      </w:r>
    </w:p>
    <w:p w14:paraId="638A8323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人物的行为变化，往往折射其内心追求。下面哪一项匹配不恰当？请结合阅读体验，作出判断并修改不恰当的“内心追求”。</w:t>
      </w:r>
    </w:p>
    <w:p w14:paraId="53D5B1E0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未找到共产党的踪迹，朱德去北京继续寻找。（《红星照耀中国》）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对革命道路的追寻</w:t>
      </w:r>
    </w:p>
    <w:p w14:paraId="4815C840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了解疯女人的真相后，简·爱离开罗切斯特。（《简·爱》）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对个人自由的渴求</w:t>
      </w:r>
    </w:p>
    <w:p w14:paraId="06B00BFB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爆发第一次冲突后，保尔决定离开冬妮亚。（《钢铁是怎样炼成的》）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对崇高理想的坚守</w:t>
      </w:r>
    </w:p>
    <w:p w14:paraId="2AC84FA9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（二）现代文阅读（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分）</w:t>
      </w:r>
    </w:p>
    <w:p w14:paraId="61A4D811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阅读下面的文章，完成下面小题。</w:t>
      </w:r>
    </w:p>
    <w:p w14:paraId="0C01DD92" w14:textId="77777777" w:rsidR="009B2390" w:rsidRDefault="00B41EC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河流是村庄的秘史</w:t>
      </w:r>
    </w:p>
    <w:p w14:paraId="3E9DD1E7" w14:textId="77777777" w:rsidR="009B2390" w:rsidRDefault="00B41EC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高卫国</w:t>
      </w:r>
    </w:p>
    <w:p w14:paraId="478A56AC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①我脚下流淌的是一条具有神力的河，与其说河里面流淌的是水，不如说流淌的是静默的时间。那些流走的时光也如同河里的水一样，一会儿浑浊，一会儿清澈。</w:t>
      </w:r>
    </w:p>
    <w:p w14:paraId="212BD077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望着眼前的水痕，前几日水涨满河床的情景就如同一个斑驳的梦影。小河水落之后，河床上横七竖八躺着的大青石清晰地裸露出来。我光着脚丫踩在细沙上，偶尔在石头底部的水洼里可以捡到铜钱，也有人在水底摸出过碎瓷片，水里还可以见到残破的石碑。它们都是村庄的一部分，曾见证过祖先的生活。那一刻，我脑海里掠过一句诗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河流是村庄的一部秘史。</w:t>
      </w:r>
      <w:r>
        <w:rPr>
          <w:rFonts w:ascii="宋体" w:hAnsi="宋体"/>
          <w:color w:val="000000"/>
        </w:rPr>
        <w:t>”</w:t>
      </w:r>
    </w:p>
    <w:p w14:paraId="28E91FC0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春风送暖，两岸的垂柳吐出了一片鹅黄。春光斜斜地铺在河面上，垂柳的倒影在柔波里荡漾。几只鸭子拍打着翅膀跃入水中。夏日炎炎，柳树的浓荫罩在河面上，小鱼也游过来躲在浓荫下乘凉，不远处的荷叶下有几只青蛙正在鼓着腮鸣唱。秋风浩荡，站在堤坡上，能听见河水冲刷石头发出哗哗啦啦的声响，声音含混、低沉，似乎是从时间的纵深处传来，它知道河流的秘密，也洞悉村庄的过往。冬日来临，柳树将最后一片枯叶摇落到河面上，站在岸边看河水奔流，一副阅尽沧桑的神态。要不了多久，雪花飘落，河流两岸就会变成粉妆玉砌的世界。一景一物，都在讲述着村庄四季变化的秘密。</w:t>
      </w:r>
    </w:p>
    <w:p w14:paraId="1273DD46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④河岸上的垂柳、芦苇、龙须草、碎叶莲，还有水中的小鱼、青蛙、水鸟、野鸭子，这些植物和小生灵一起丰富了生命的底蕴，我在与小河的对视中获得了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鸢飞鱼跃、道无不在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的生命顿悟。</w:t>
      </w:r>
    </w:p>
    <w:p w14:paraId="01FC75B7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⑤我站在桥上俯视这条河，如今的河道比我小时候见过的河道弯曲了许多，河两岸密匝匝的芦苇荡不见了，取而代之的是开垦的农田。这使得我眼前的小河缺少了蓬勃的生机。</w:t>
      </w:r>
    </w:p>
    <w:p w14:paraId="4D3C9232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lastRenderedPageBreak/>
        <w:t>⑥有河流的村庄，都是古老的村庄，这样的村庄怎么会没有故事呢？河上架着的那座石拱桥是二十世纪五六十年代修建的，桥墩上端的两侧雕刻着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提高警惕、保卫祖国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几个大字。童年时期，每次看见这几个字我都心生欣喜，因为我可以从这几个字里面指认出我的姓名。祖母曾讲过，石桥修建前，这条河上面架着一座木桥，是我们高家和霍家两姓族人出钱出粮建造的。可是建桥的过程并不顺利，两家因为桥的高度发生过争执。但是那些陈年往事随时间卷入流云之后，两姓人家依然会和谐相处。如今七八百户人家的村庄，共有十几姓人家，就算是扯不上亲戚关系，也一定有着前面几代人的交情或来往。</w:t>
      </w:r>
    </w:p>
    <w:p w14:paraId="27C16228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⑦我在脑海里沉思村庄历史的同时，再一次打量眼前的河流，不禁想起丹纳在《艺术哲学》中写下的一句话：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滔滔不尽而有规律的流水会使人体会到一种平静、雄伟、超人的生命。</w:t>
      </w:r>
      <w:r>
        <w:rPr>
          <w:rFonts w:ascii="宋体" w:hAnsi="宋体"/>
          <w:color w:val="000000"/>
        </w:rPr>
        <w:t>”</w:t>
      </w:r>
    </w:p>
    <w:p w14:paraId="40DF68C8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⑧小时候，我行走在河边，经常可以看见一个高姓的牧羊老人，他低头看着河面的流水和流水中被风卷入的落叶，也看水中的枯草。夕阳在山，霞光浓稠，桥头走过来一个庄稼汉和两个妇女，牧羊的老人将悠闲的山羊从河坡草地赶到了桥上，与他们一起走进了画面里。</w:t>
      </w:r>
    </w:p>
    <w:p w14:paraId="55C388BC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⑨如今那个牧羊老人早已长眠于小河北岸的泥土之中，他头枕着堤坡下的泥土，依然可以望见缓缓流淌的小河。</w:t>
      </w:r>
    </w:p>
    <w:p w14:paraId="49618A75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⑩河水永不停息，看村庄里生活过的一代又一代人，平静地流逝，如同天上流逝的云。天空如此阔远，地面布满褶皱，河流也随着岁月流转逐渐变老了。</w:t>
      </w:r>
    </w:p>
    <w:p w14:paraId="3E099580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⑪那些远去的日子有一部分浓缩成了我记住的过往，还有一些我不曾记住的日子悄然沉入时光之河的深处，犹如______</w:t>
      </w:r>
    </w:p>
    <w:p w14:paraId="10B93807" w14:textId="77777777" w:rsidR="009B2390" w:rsidRDefault="00B41EC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年中国精短美文精选》，有删改）</w:t>
      </w:r>
    </w:p>
    <w:p w14:paraId="2CA726EE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“河流”为什么是“村庄的秘史”？请结合全文分条概括。</w:t>
      </w:r>
    </w:p>
    <w:p w14:paraId="238D4FC1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文章删掉第五段，上下文依然可以衔接，作者为什么要写这段内容？请简要分析。</w:t>
      </w:r>
    </w:p>
    <w:p w14:paraId="7F396A0A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下面哪一选项中的句子更适合放在第十一段空缺处？请结合文章简要作答。</w:t>
      </w:r>
    </w:p>
    <w:p w14:paraId="58A5F40C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离乡的我将穿不上的旧衣抛在了残破的老屋……</w:t>
      </w:r>
    </w:p>
    <w:p w14:paraId="71905848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儿时的我打水漂时旋出去的瓦片沉入了眼前的河流……</w:t>
      </w:r>
    </w:p>
    <w:p w14:paraId="4997BFE3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作者在写眼前河流时多次回忆过去，有何作用？请结合全文简要分析。</w:t>
      </w:r>
    </w:p>
    <w:p w14:paraId="5DA93983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四、语言运用（共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</w:t>
      </w:r>
    </w:p>
    <w:p w14:paraId="40102C75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中国科技飞速发展，取得了丰硕成果。请根据下表内容和题目要求，完成下列各题。</w:t>
      </w:r>
    </w:p>
    <w:tbl>
      <w:tblPr>
        <w:tblW w:w="6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157"/>
        <w:gridCol w:w="3158"/>
      </w:tblGrid>
      <w:tr w:rsidR="009B2390" w14:paraId="20318301" w14:textId="77777777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786647D" w14:textId="77777777" w:rsidR="009B2390" w:rsidRDefault="00B41E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科技成果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9C9DD0A" w14:textId="77777777" w:rsidR="009B2390" w:rsidRDefault="00B41E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名字及其来源</w:t>
            </w:r>
          </w:p>
        </w:tc>
      </w:tr>
      <w:tr w:rsidR="009B2390" w14:paraId="6A9B5ACD" w14:textId="77777777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67B83F3" w14:textId="77777777" w:rsidR="009B2390" w:rsidRDefault="00B41E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运送航天员往返的载人飞船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B81B8CC" w14:textId="77777777" w:rsidR="009B2390" w:rsidRDefault="00B41E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神舟——谐音</w:t>
            </w:r>
            <w:r>
              <w:rPr>
                <w:rFonts w:ascii="宋体" w:hAnsi="宋体"/>
                <w:color w:val="000000"/>
              </w:rPr>
              <w:t>“</w:t>
            </w:r>
            <w:r>
              <w:rPr>
                <w:rFonts w:ascii="楷体" w:eastAsia="楷体" w:hAnsi="楷体" w:cs="楷体"/>
                <w:color w:val="000000"/>
              </w:rPr>
              <w:t>神州</w:t>
            </w:r>
            <w:r>
              <w:rPr>
                <w:rFonts w:ascii="宋体" w:hAnsi="宋体"/>
                <w:color w:val="000000"/>
              </w:rPr>
              <w:t>”</w:t>
            </w:r>
          </w:p>
        </w:tc>
      </w:tr>
      <w:tr w:rsidR="009B2390" w14:paraId="0B7FF532" w14:textId="77777777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4F74B81" w14:textId="77777777" w:rsidR="009B2390" w:rsidRDefault="00B41E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进行科研的月球探测器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E187651" w14:textId="77777777" w:rsidR="009B2390" w:rsidRDefault="00B41E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嫦娥——神话故事</w:t>
            </w:r>
          </w:p>
        </w:tc>
      </w:tr>
      <w:tr w:rsidR="009B2390" w14:paraId="3F7073FA" w14:textId="77777777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6EE24B4" w14:textId="77777777" w:rsidR="009B2390" w:rsidRDefault="00B41E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lastRenderedPageBreak/>
              <w:t>用于森林灭火、海上救援的飞机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902E74E" w14:textId="77777777" w:rsidR="009B2390" w:rsidRDefault="00B41E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鲲龙——文学形象</w:t>
            </w:r>
          </w:p>
        </w:tc>
      </w:tr>
      <w:tr w:rsidR="009B2390" w14:paraId="6A3CAA3C" w14:textId="77777777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81E1316" w14:textId="77777777" w:rsidR="009B2390" w:rsidRDefault="00B41E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用于地月通信的中继星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4CF27F5" w14:textId="77777777" w:rsidR="009B2390" w:rsidRDefault="00B41E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鹊桥——民间传说</w:t>
            </w:r>
          </w:p>
        </w:tc>
      </w:tr>
    </w:tbl>
    <w:p w14:paraId="345B9D89" w14:textId="77777777" w:rsidR="009B2390" w:rsidRDefault="009B2390">
      <w:pPr>
        <w:spacing w:line="360" w:lineRule="auto"/>
        <w:jc w:val="left"/>
        <w:textAlignment w:val="center"/>
        <w:rPr>
          <w:color w:val="000000"/>
        </w:rPr>
      </w:pPr>
    </w:p>
    <w:p w14:paraId="39B74D2A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下面是根据</w:t>
      </w:r>
      <w:r>
        <w:rPr>
          <w:rFonts w:ascii="宋体" w:hAnsi="宋体"/>
          <w:color w:val="000000"/>
          <w:em w:val="dot"/>
        </w:rPr>
        <w:t>上表内容</w:t>
      </w:r>
      <w:r>
        <w:rPr>
          <w:rFonts w:ascii="宋体" w:hAnsi="宋体"/>
          <w:color w:val="000000"/>
        </w:rPr>
        <w:t>得出的有关“科技成果</w:t>
      </w:r>
      <w:r>
        <w:rPr>
          <w:rFonts w:ascii="宋体" w:hAnsi="宋体"/>
          <w:color w:val="000000"/>
          <w:em w:val="dot"/>
        </w:rPr>
        <w:t>命名</w:t>
      </w:r>
      <w:r>
        <w:rPr>
          <w:rFonts w:ascii="宋体" w:hAnsi="宋体"/>
          <w:color w:val="000000"/>
        </w:rPr>
        <w:t>”的特点，其中有一项错误，请找出并修改；同时再补写一个特点。</w:t>
      </w:r>
    </w:p>
    <w:p w14:paraId="4818072B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①关联技术</w:t>
      </w:r>
      <w:r>
        <w:rPr>
          <w:color w:val="000000"/>
        </w:rPr>
        <w:t xml:space="preserve">                </w:t>
      </w:r>
      <w:r>
        <w:rPr>
          <w:rFonts w:ascii="宋体" w:hAnsi="宋体"/>
          <w:color w:val="000000"/>
        </w:rPr>
        <w:t>②取材经典</w:t>
      </w:r>
      <w:r>
        <w:rPr>
          <w:color w:val="000000"/>
        </w:rPr>
        <w:t xml:space="preserve">                </w:t>
      </w:r>
      <w:r>
        <w:rPr>
          <w:rFonts w:ascii="宋体" w:hAnsi="宋体"/>
          <w:color w:val="000000"/>
        </w:rPr>
        <w:t>③彰显文化</w:t>
      </w:r>
    </w:p>
    <w:p w14:paraId="5CD7DE53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错误项：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，修改为：</w:t>
      </w:r>
      <w:r>
        <w:rPr>
          <w:color w:val="000000"/>
        </w:rPr>
        <w:t xml:space="preserve">______            </w:t>
      </w:r>
      <w:r>
        <w:rPr>
          <w:rFonts w:ascii="宋体" w:hAnsi="宋体"/>
          <w:color w:val="000000"/>
        </w:rPr>
        <w:t>补充：</w:t>
      </w:r>
      <w:r>
        <w:rPr>
          <w:color w:val="000000"/>
        </w:rPr>
        <w:t>______</w:t>
      </w:r>
    </w:p>
    <w:p w14:paraId="607910F5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请结合</w:t>
      </w:r>
      <w:r>
        <w:rPr>
          <w:rFonts w:ascii="宋体" w:hAnsi="宋体"/>
          <w:color w:val="000000"/>
          <w:em w:val="dot"/>
        </w:rPr>
        <w:t>上表中有关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  <w:em w:val="dot"/>
        </w:rPr>
        <w:t>神舟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  <w:em w:val="dot"/>
        </w:rPr>
        <w:t>的内容</w:t>
      </w:r>
      <w:r>
        <w:rPr>
          <w:rFonts w:ascii="宋体" w:hAnsi="宋体"/>
          <w:color w:val="000000"/>
        </w:rPr>
        <w:t>，补全下面文段的空缺处，注意语意的准确和连贯。（每空不超过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个字）</w:t>
      </w:r>
    </w:p>
    <w:p w14:paraId="1F8C7C0B" w14:textId="77777777" w:rsidR="009B2390" w:rsidRDefault="00B41E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  <w:u w:val="single"/>
        </w:rPr>
        <w:t>①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？因为“神舟”意为“神奇的船”，用“神舟”来命名载人飞船，符合它自身的特点，很贴切；另一方面，</w:t>
      </w:r>
      <w:r>
        <w:rPr>
          <w:rFonts w:ascii="宋体" w:hAnsi="宋体"/>
          <w:color w:val="000000"/>
          <w:u w:val="single"/>
        </w:rPr>
        <w:t>②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，所以名为“神舟”而意为“神州”，表明其“中国造”的身份，</w:t>
      </w:r>
      <w:r>
        <w:rPr>
          <w:rFonts w:ascii="宋体" w:hAnsi="宋体"/>
          <w:color w:val="000000"/>
          <w:u w:val="single"/>
        </w:rPr>
        <w:t>③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  <w:r>
        <w:rPr>
          <w:rFonts w:ascii="宋体" w:hAnsi="宋体"/>
          <w:color w:val="000000"/>
          <w:u w:val="single"/>
        </w:rPr>
        <w:t>④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，今朝探索宇宙：“神舟”载人飞船，实现了古往今来中华儿女飞向太空的心愿。</w:t>
      </w:r>
    </w:p>
    <w:p w14:paraId="6B7F8131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每一项科技成果都体现了我国强大的科技实力，增强了国人的自豪感。请</w:t>
      </w:r>
      <w:r>
        <w:rPr>
          <w:rFonts w:ascii="宋体" w:hAnsi="宋体"/>
          <w:color w:val="000000"/>
          <w:em w:val="dot"/>
        </w:rPr>
        <w:t>仿照示例</w:t>
      </w:r>
      <w:r>
        <w:rPr>
          <w:rFonts w:ascii="宋体" w:hAnsi="宋体"/>
          <w:color w:val="000000"/>
        </w:rPr>
        <w:t>，结合</w:t>
      </w:r>
      <w:r>
        <w:rPr>
          <w:rFonts w:ascii="宋体" w:hAnsi="宋体"/>
          <w:color w:val="000000"/>
          <w:em w:val="dot"/>
        </w:rPr>
        <w:t>上表内容</w:t>
      </w:r>
      <w:r>
        <w:rPr>
          <w:rFonts w:ascii="宋体" w:hAnsi="宋体"/>
          <w:color w:val="000000"/>
        </w:rPr>
        <w:t>，为“嫦娥”月球探测器和“鲲龙”飞机各写一则赞语。（句式、字数不要求和示例相同）</w:t>
      </w:r>
    </w:p>
    <w:p w14:paraId="158C34C8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示例：“神舟”载人飞船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你是一叶轻舟，满载国人期待，徜徉浩瀚星海。</w:t>
      </w:r>
    </w:p>
    <w:p w14:paraId="3ED1996C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“鹊桥”中继星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飞架人间与天上，连接科技与传说。</w:t>
      </w:r>
    </w:p>
    <w:p w14:paraId="09F7A9FE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①“嫦娥”月球探测器</w:t>
      </w:r>
      <w:r>
        <w:rPr>
          <w:rFonts w:eastAsia="Times New Roman" w:cs="Times New Roman"/>
          <w:color w:val="000000"/>
        </w:rPr>
        <w:t>——</w:t>
      </w:r>
      <w:r>
        <w:rPr>
          <w:color w:val="000000"/>
        </w:rPr>
        <w:t>______</w:t>
      </w:r>
    </w:p>
    <w:p w14:paraId="7D411C02" w14:textId="77777777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②“鲲龙”飞机</w:t>
      </w:r>
      <w:r>
        <w:rPr>
          <w:rFonts w:eastAsia="Times New Roman" w:cs="Times New Roman"/>
          <w:color w:val="000000"/>
        </w:rPr>
        <w:t>——</w:t>
      </w:r>
      <w:r>
        <w:rPr>
          <w:color w:val="000000"/>
        </w:rPr>
        <w:t>______</w:t>
      </w:r>
    </w:p>
    <w:p w14:paraId="45DC7568" w14:textId="10688B91" w:rsidR="009B2390" w:rsidRDefault="00B41E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14:paraId="3590FA36" w14:textId="77777777" w:rsidR="009B2390" w:rsidRDefault="009B2390">
      <w:pPr>
        <w:spacing w:line="360" w:lineRule="auto"/>
        <w:textAlignment w:val="center"/>
        <w:rPr>
          <w:color w:val="000000"/>
        </w:rPr>
      </w:pPr>
    </w:p>
    <w:sectPr w:rsidR="009B2390" w:rsidSect="00C321EB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8F7B6" w14:textId="77777777" w:rsidR="00B41ECB" w:rsidRDefault="00B41ECB">
      <w:r>
        <w:separator/>
      </w:r>
    </w:p>
  </w:endnote>
  <w:endnote w:type="continuationSeparator" w:id="0">
    <w:p w14:paraId="276F912E" w14:textId="77777777" w:rsidR="00B41ECB" w:rsidRDefault="00B4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CDED2" w14:textId="77777777" w:rsidR="00B41ECB" w:rsidRDefault="00B41ECB">
      <w:r>
        <w:separator/>
      </w:r>
    </w:p>
  </w:footnote>
  <w:footnote w:type="continuationSeparator" w:id="0">
    <w:p w14:paraId="253C4760" w14:textId="77777777" w:rsidR="00B41ECB" w:rsidRDefault="00B41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73A"/>
    <w:multiLevelType w:val="hybridMultilevel"/>
    <w:tmpl w:val="8312AF28"/>
    <w:lvl w:ilvl="0" w:tplc="68F04D42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2CDEC93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206FEE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63EE2E2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25215F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19A2BBE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046DCB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2340C93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64D6FE3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6960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16BFA"/>
    <w:rsid w:val="000460FF"/>
    <w:rsid w:val="00054E7B"/>
    <w:rsid w:val="000E0286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A6437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4D7F25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2390"/>
    <w:rsid w:val="009B5666"/>
    <w:rsid w:val="009C4252"/>
    <w:rsid w:val="009E203F"/>
    <w:rsid w:val="00A07DF2"/>
    <w:rsid w:val="00A25705"/>
    <w:rsid w:val="00A405DB"/>
    <w:rsid w:val="00A536B0"/>
    <w:rsid w:val="00AD6B6A"/>
    <w:rsid w:val="00B41ECB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  <w14:docId w14:val="6DEBC2EE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1063</Words>
  <Characters>6065</Characters>
  <Application>Microsoft Office Word</Application>
  <DocSecurity>0</DocSecurity>
  <Lines>50</Lines>
  <Paragraphs>14</Paragraphs>
  <ScaleCrop>false</ScaleCrop>
  <Manager/>
  <Company/>
  <LinksUpToDate>false</LinksUpToDate>
  <CharactersWithSpaces>7114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k1793</cp:lastModifiedBy>
  <cp:revision>11</cp:revision>
  <dcterms:created xsi:type="dcterms:W3CDTF">2025-06-16T22:40:00Z</dcterms:created>
  <dcterms:modified xsi:type="dcterms:W3CDTF">2025-06-19T08:30:00Z</dcterms:modified>
  <cp:category/>
</cp:coreProperties>
</file>