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29AEE" w14:textId="16C8F34F" w:rsidR="00FC5860" w:rsidRPr="00BE1BCD" w:rsidRDefault="00A01599">
      <w:pPr>
        <w:spacing w:line="360" w:lineRule="auto"/>
        <w:jc w:val="center"/>
      </w:pPr>
      <w:r>
        <w:rPr>
          <w:rFonts w:ascii="宋体" w:hAnsi="宋体"/>
          <w:b/>
          <w:noProof/>
          <w:sz w:val="32"/>
        </w:rPr>
        <w:drawing>
          <wp:anchor distT="0" distB="0" distL="114300" distR="114300" simplePos="0" relativeHeight="251658240" behindDoc="0" locked="0" layoutInCell="1" allowOverlap="1" wp14:anchorId="7B2EBEF6" wp14:editId="4B60E13F">
            <wp:simplePos x="0" y="0"/>
            <wp:positionH relativeFrom="page">
              <wp:posOffset>10502900</wp:posOffset>
            </wp:positionH>
            <wp:positionV relativeFrom="topMargin">
              <wp:posOffset>10769600</wp:posOffset>
            </wp:positionV>
            <wp:extent cx="2667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266700" cy="469900"/>
                    </a:xfrm>
                    <a:prstGeom prst="rect">
                      <a:avLst/>
                    </a:prstGeom>
                  </pic:spPr>
                </pic:pic>
              </a:graphicData>
            </a:graphic>
          </wp:anchor>
        </w:drawing>
      </w:r>
      <w:r>
        <w:rPr>
          <w:rFonts w:ascii="宋体" w:hAnsi="宋体"/>
          <w:b/>
          <w:sz w:val="32"/>
        </w:rPr>
        <w:t>南充市二○二五年初中学业水平考试</w:t>
      </w:r>
    </w:p>
    <w:p w14:paraId="7D5E89A1" w14:textId="77777777" w:rsidR="00FC5860" w:rsidRPr="00BE1BCD" w:rsidRDefault="00A01599">
      <w:pPr>
        <w:spacing w:line="360" w:lineRule="auto"/>
        <w:jc w:val="center"/>
      </w:pPr>
      <w:r>
        <w:rPr>
          <w:rFonts w:ascii="宋体" w:hAnsi="宋体"/>
          <w:b/>
          <w:sz w:val="32"/>
        </w:rPr>
        <w:t>语文试题</w:t>
      </w:r>
    </w:p>
    <w:p w14:paraId="2ED2D848" w14:textId="77777777" w:rsidR="00FC5860" w:rsidRPr="00BE1BCD" w:rsidRDefault="00A01599">
      <w:pPr>
        <w:spacing w:line="360" w:lineRule="auto"/>
        <w:jc w:val="center"/>
      </w:pPr>
      <w:r>
        <w:rPr>
          <w:rFonts w:ascii="宋体" w:hAnsi="宋体"/>
          <w:b/>
          <w:sz w:val="24"/>
        </w:rPr>
        <w:t>（考试时间</w:t>
      </w:r>
      <w:r>
        <w:rPr>
          <w:rFonts w:eastAsia="Times New Roman" w:cs="Times New Roman"/>
          <w:b/>
          <w:sz w:val="24"/>
        </w:rPr>
        <w:t>120</w:t>
      </w:r>
      <w:r>
        <w:rPr>
          <w:rFonts w:ascii="宋体" w:hAnsi="宋体"/>
          <w:b/>
          <w:sz w:val="24"/>
        </w:rPr>
        <w:t>分钟，满分</w:t>
      </w:r>
      <w:r>
        <w:rPr>
          <w:rFonts w:eastAsia="Times New Roman" w:cs="Times New Roman"/>
          <w:b/>
          <w:sz w:val="24"/>
        </w:rPr>
        <w:t>150</w:t>
      </w:r>
      <w:r>
        <w:rPr>
          <w:rFonts w:ascii="宋体" w:hAnsi="宋体"/>
          <w:b/>
          <w:sz w:val="24"/>
        </w:rPr>
        <w:t>分）</w:t>
      </w:r>
    </w:p>
    <w:p w14:paraId="69C0001F" w14:textId="77777777" w:rsidR="00FC5860" w:rsidRPr="00BE1BCD" w:rsidRDefault="00A01599">
      <w:pPr>
        <w:spacing w:line="360" w:lineRule="auto"/>
        <w:jc w:val="left"/>
      </w:pPr>
      <w:r>
        <w:rPr>
          <w:rFonts w:ascii="宋体" w:hAnsi="宋体"/>
          <w:b/>
          <w:sz w:val="24"/>
        </w:rPr>
        <w:t>注意事项：</w:t>
      </w:r>
    </w:p>
    <w:p w14:paraId="05D1876C" w14:textId="77777777" w:rsidR="00FC5860" w:rsidRPr="00BE1BCD" w:rsidRDefault="00A01599">
      <w:pPr>
        <w:spacing w:line="360" w:lineRule="auto"/>
        <w:jc w:val="left"/>
      </w:pPr>
      <w:r>
        <w:rPr>
          <w:rFonts w:eastAsia="Times New Roman" w:cs="Times New Roman"/>
          <w:b/>
          <w:sz w:val="24"/>
        </w:rPr>
        <w:t>1.</w:t>
      </w:r>
      <w:r>
        <w:rPr>
          <w:rFonts w:ascii="宋体" w:hAnsi="宋体"/>
          <w:b/>
          <w:sz w:val="24"/>
        </w:rPr>
        <w:t>答题前将姓名、座位号、身份证号、准考证号填在答题卡指定位置。</w:t>
      </w:r>
    </w:p>
    <w:p w14:paraId="5244EBC3" w14:textId="77777777" w:rsidR="00FC5860" w:rsidRPr="00BE1BCD" w:rsidRDefault="00A01599">
      <w:pPr>
        <w:spacing w:line="360" w:lineRule="auto"/>
        <w:jc w:val="left"/>
      </w:pPr>
      <w:r>
        <w:rPr>
          <w:rFonts w:eastAsia="Times New Roman" w:cs="Times New Roman"/>
          <w:b/>
          <w:sz w:val="24"/>
        </w:rPr>
        <w:t>2.</w:t>
      </w:r>
      <w:r>
        <w:rPr>
          <w:rFonts w:ascii="宋体" w:hAnsi="宋体"/>
          <w:b/>
          <w:sz w:val="24"/>
        </w:rPr>
        <w:t>所有解答内容均须涂、写在答题卡上。</w:t>
      </w:r>
    </w:p>
    <w:p w14:paraId="39157427" w14:textId="77777777" w:rsidR="00FC5860" w:rsidRPr="00BE1BCD" w:rsidRDefault="00A01599">
      <w:pPr>
        <w:spacing w:line="360" w:lineRule="auto"/>
        <w:jc w:val="left"/>
      </w:pPr>
      <w:r>
        <w:rPr>
          <w:rFonts w:eastAsia="Times New Roman" w:cs="Times New Roman"/>
          <w:b/>
          <w:sz w:val="24"/>
        </w:rPr>
        <w:t>3.</w:t>
      </w:r>
      <w:r>
        <w:rPr>
          <w:rFonts w:ascii="宋体" w:hAnsi="宋体"/>
          <w:b/>
          <w:sz w:val="24"/>
        </w:rPr>
        <w:t>客观题须用</w:t>
      </w:r>
      <w:r>
        <w:rPr>
          <w:rFonts w:eastAsia="Times New Roman" w:cs="Times New Roman"/>
          <w:b/>
          <w:sz w:val="24"/>
        </w:rPr>
        <w:t>2B</w:t>
      </w:r>
      <w:r>
        <w:rPr>
          <w:rFonts w:ascii="宋体" w:hAnsi="宋体"/>
          <w:b/>
          <w:sz w:val="24"/>
        </w:rPr>
        <w:t>铅笔将答题卡相应题号对应选项涂黑，若需改动，须擦净另涂。</w:t>
      </w:r>
    </w:p>
    <w:p w14:paraId="0715CD9E" w14:textId="77777777" w:rsidR="00FC5860" w:rsidRPr="00BE1BCD" w:rsidRDefault="00A01599">
      <w:pPr>
        <w:spacing w:line="360" w:lineRule="auto"/>
        <w:jc w:val="left"/>
      </w:pPr>
      <w:r>
        <w:rPr>
          <w:rFonts w:eastAsia="Times New Roman" w:cs="Times New Roman"/>
          <w:b/>
          <w:sz w:val="24"/>
        </w:rPr>
        <w:t>4.</w:t>
      </w:r>
      <w:r>
        <w:rPr>
          <w:rFonts w:ascii="宋体" w:hAnsi="宋体"/>
          <w:b/>
          <w:sz w:val="24"/>
        </w:rPr>
        <w:t>主观题在答题卡对应题号位置用</w:t>
      </w:r>
      <w:r>
        <w:rPr>
          <w:rFonts w:eastAsia="Times New Roman" w:cs="Times New Roman"/>
          <w:b/>
          <w:sz w:val="24"/>
        </w:rPr>
        <w:t>0.5</w:t>
      </w:r>
      <w:r>
        <w:rPr>
          <w:rFonts w:ascii="宋体" w:hAnsi="宋体"/>
          <w:b/>
          <w:sz w:val="24"/>
        </w:rPr>
        <w:t>毫米黑色字迹签字笔书写。</w:t>
      </w:r>
    </w:p>
    <w:p w14:paraId="6A7DEAE1" w14:textId="77777777" w:rsidR="00FC5860" w:rsidRPr="00BE1BCD" w:rsidRDefault="00A01599">
      <w:pPr>
        <w:spacing w:line="360" w:lineRule="auto"/>
        <w:jc w:val="left"/>
      </w:pPr>
      <w:r>
        <w:rPr>
          <w:rFonts w:ascii="宋体" w:hAnsi="宋体"/>
          <w:b/>
          <w:sz w:val="24"/>
        </w:rPr>
        <w:t>一、积累与运用（每小题</w:t>
      </w:r>
      <w:r>
        <w:rPr>
          <w:rFonts w:eastAsia="Times New Roman" w:cs="Times New Roman"/>
          <w:b/>
          <w:sz w:val="24"/>
        </w:rPr>
        <w:t>3</w:t>
      </w:r>
      <w:r>
        <w:rPr>
          <w:rFonts w:ascii="宋体" w:hAnsi="宋体"/>
          <w:b/>
          <w:sz w:val="24"/>
        </w:rPr>
        <w:t>分，共</w:t>
      </w:r>
      <w:r>
        <w:rPr>
          <w:rFonts w:eastAsia="Times New Roman" w:cs="Times New Roman"/>
          <w:b/>
          <w:sz w:val="24"/>
        </w:rPr>
        <w:t>12</w:t>
      </w:r>
      <w:r>
        <w:rPr>
          <w:rFonts w:ascii="宋体" w:hAnsi="宋体"/>
          <w:b/>
          <w:sz w:val="24"/>
        </w:rPr>
        <w:t>分）</w:t>
      </w:r>
    </w:p>
    <w:p w14:paraId="7BA8BAB0" w14:textId="77777777" w:rsidR="00FC5860" w:rsidRPr="00BE1BCD" w:rsidRDefault="00A01599">
      <w:pPr>
        <w:spacing w:line="360" w:lineRule="auto"/>
        <w:jc w:val="left"/>
      </w:pPr>
      <w:r>
        <w:t xml:space="preserve">1. </w:t>
      </w:r>
      <w:r>
        <w:rPr>
          <w:rFonts w:ascii="宋体" w:hAnsi="宋体"/>
        </w:rPr>
        <w:t>下列加点字的注音完全正确的一项是（   ）</w:t>
      </w:r>
    </w:p>
    <w:p w14:paraId="130EE2EF" w14:textId="77777777" w:rsidR="00A13702" w:rsidRDefault="00FC5860">
      <w:pPr>
        <w:spacing w:line="360" w:lineRule="auto"/>
        <w:jc w:val="left"/>
        <w:textAlignment w:val="center"/>
      </w:pPr>
      <w:r w:rsidRPr="00BE1BCD">
        <w:t xml:space="preserve">A. </w:t>
      </w:r>
      <w:r w:rsidR="00A01599">
        <w:rPr>
          <w:rFonts w:ascii="宋体" w:hAnsi="宋体"/>
        </w:rPr>
        <w:t>酝</w:t>
      </w:r>
      <w:r w:rsidR="00A01599">
        <w:rPr>
          <w:rFonts w:ascii="宋体" w:hAnsi="宋体"/>
          <w:em w:val="dot"/>
        </w:rPr>
        <w:t>酿</w:t>
      </w:r>
      <w:r w:rsidR="00A01599">
        <w:rPr>
          <w:rFonts w:ascii="宋体" w:hAnsi="宋体"/>
        </w:rPr>
        <w:t>（</w:t>
      </w:r>
      <w:r w:rsidR="00A01599">
        <w:rPr>
          <w:rFonts w:eastAsia="Times New Roman" w:cs="Times New Roman"/>
        </w:rPr>
        <w:t>liàng</w:t>
      </w:r>
      <w:r w:rsidR="00A01599">
        <w:rPr>
          <w:rFonts w:ascii="宋体" w:hAnsi="宋体"/>
        </w:rPr>
        <w:t>）</w:t>
      </w:r>
      <w:r w:rsidR="00A01599">
        <w:t xml:space="preserve">    </w:t>
      </w:r>
      <w:r w:rsidR="00A01599">
        <w:rPr>
          <w:rFonts w:ascii="宋体" w:hAnsi="宋体"/>
          <w:em w:val="dot"/>
        </w:rPr>
        <w:t>倔</w:t>
      </w:r>
      <w:r w:rsidR="00A01599">
        <w:rPr>
          <w:rFonts w:ascii="宋体" w:hAnsi="宋体"/>
        </w:rPr>
        <w:t>强（</w:t>
      </w:r>
      <w:r w:rsidR="00A01599">
        <w:rPr>
          <w:rFonts w:eastAsia="Times New Roman" w:cs="Times New Roman"/>
        </w:rPr>
        <w:t>jué</w:t>
      </w:r>
      <w:r w:rsidR="00A01599">
        <w:rPr>
          <w:rFonts w:ascii="宋体" w:hAnsi="宋体"/>
        </w:rPr>
        <w:t>）</w:t>
      </w:r>
      <w:r w:rsidR="00A01599">
        <w:t xml:space="preserve">    </w:t>
      </w:r>
      <w:r w:rsidR="00A01599">
        <w:rPr>
          <w:rFonts w:ascii="宋体" w:hAnsi="宋体"/>
        </w:rPr>
        <w:t>确</w:t>
      </w:r>
      <w:r w:rsidR="00A01599">
        <w:rPr>
          <w:rFonts w:ascii="宋体" w:hAnsi="宋体"/>
          <w:em w:val="dot"/>
        </w:rPr>
        <w:t>凿</w:t>
      </w:r>
      <w:r w:rsidR="00A01599">
        <w:rPr>
          <w:rFonts w:ascii="宋体" w:hAnsi="宋体"/>
        </w:rPr>
        <w:t>（</w:t>
      </w:r>
      <w:r w:rsidR="00A01599">
        <w:rPr>
          <w:rFonts w:eastAsia="Times New Roman" w:cs="Times New Roman"/>
        </w:rPr>
        <w:t>záo</w:t>
      </w:r>
      <w:r w:rsidR="00A01599">
        <w:rPr>
          <w:rFonts w:ascii="宋体" w:hAnsi="宋体"/>
        </w:rPr>
        <w:t>）</w:t>
      </w:r>
      <w:r w:rsidR="00A01599">
        <w:t xml:space="preserve">    </w:t>
      </w:r>
      <w:r w:rsidR="00A01599">
        <w:rPr>
          <w:rFonts w:ascii="宋体" w:hAnsi="宋体"/>
        </w:rPr>
        <w:t>忍俊不</w:t>
      </w:r>
      <w:r w:rsidR="00A01599">
        <w:rPr>
          <w:rFonts w:ascii="宋体" w:hAnsi="宋体"/>
          <w:em w:val="dot"/>
        </w:rPr>
        <w:t>禁</w:t>
      </w:r>
      <w:r w:rsidR="00A01599">
        <w:rPr>
          <w:rFonts w:ascii="宋体" w:hAnsi="宋体"/>
        </w:rPr>
        <w:t>（</w:t>
      </w:r>
      <w:r w:rsidR="00A01599">
        <w:rPr>
          <w:rFonts w:eastAsia="Times New Roman" w:cs="Times New Roman"/>
        </w:rPr>
        <w:t>jīn</w:t>
      </w:r>
      <w:r w:rsidR="00A01599">
        <w:rPr>
          <w:rFonts w:ascii="宋体" w:hAnsi="宋体"/>
        </w:rPr>
        <w:t>）</w:t>
      </w:r>
    </w:p>
    <w:p w14:paraId="3D249B01" w14:textId="77777777" w:rsidR="00A13702" w:rsidRDefault="00FC5860">
      <w:pPr>
        <w:spacing w:line="360" w:lineRule="auto"/>
        <w:jc w:val="left"/>
        <w:textAlignment w:val="center"/>
      </w:pPr>
      <w:r w:rsidRPr="00BE1BCD">
        <w:t xml:space="preserve">B. </w:t>
      </w:r>
      <w:r w:rsidR="00A01599">
        <w:rPr>
          <w:rFonts w:ascii="宋体" w:hAnsi="宋体"/>
        </w:rPr>
        <w:t>盘</w:t>
      </w:r>
      <w:r w:rsidR="00A01599">
        <w:rPr>
          <w:rFonts w:ascii="宋体" w:hAnsi="宋体"/>
          <w:em w:val="dot"/>
        </w:rPr>
        <w:t>桓</w:t>
      </w:r>
      <w:r w:rsidR="00A01599">
        <w:rPr>
          <w:rFonts w:ascii="宋体" w:hAnsi="宋体"/>
        </w:rPr>
        <w:t>（</w:t>
      </w:r>
      <w:r w:rsidR="00A01599">
        <w:rPr>
          <w:rFonts w:eastAsia="Times New Roman" w:cs="Times New Roman"/>
        </w:rPr>
        <w:t>huán</w:t>
      </w:r>
      <w:r w:rsidR="00A01599">
        <w:rPr>
          <w:rFonts w:ascii="宋体" w:hAnsi="宋体"/>
        </w:rPr>
        <w:t>）</w:t>
      </w:r>
      <w:r w:rsidR="00A01599">
        <w:t xml:space="preserve">    </w:t>
      </w:r>
      <w:r w:rsidR="00A01599">
        <w:rPr>
          <w:rFonts w:ascii="宋体" w:hAnsi="宋体"/>
          <w:em w:val="dot"/>
        </w:rPr>
        <w:t>框</w:t>
      </w:r>
      <w:r w:rsidR="00A01599">
        <w:rPr>
          <w:rFonts w:ascii="宋体" w:hAnsi="宋体"/>
        </w:rPr>
        <w:t>架（</w:t>
      </w:r>
      <w:r w:rsidR="00A01599">
        <w:rPr>
          <w:rFonts w:eastAsia="Times New Roman" w:cs="Times New Roman"/>
        </w:rPr>
        <w:t>kuàng</w:t>
      </w:r>
      <w:r w:rsidR="00A01599">
        <w:rPr>
          <w:rFonts w:ascii="宋体" w:hAnsi="宋体"/>
        </w:rPr>
        <w:t>）</w:t>
      </w:r>
      <w:r w:rsidR="00A01599">
        <w:t xml:space="preserve">    </w:t>
      </w:r>
      <w:r w:rsidR="00A01599">
        <w:rPr>
          <w:rFonts w:ascii="宋体" w:hAnsi="宋体"/>
          <w:em w:val="dot"/>
        </w:rPr>
        <w:t>隽</w:t>
      </w:r>
      <w:r w:rsidR="00A01599">
        <w:rPr>
          <w:rFonts w:ascii="宋体" w:hAnsi="宋体"/>
        </w:rPr>
        <w:t>永（</w:t>
      </w:r>
      <w:r w:rsidR="00A01599">
        <w:rPr>
          <w:rFonts w:eastAsia="Times New Roman" w:cs="Times New Roman"/>
        </w:rPr>
        <w:t>juàn</w:t>
      </w:r>
      <w:r w:rsidR="00A01599">
        <w:rPr>
          <w:rFonts w:ascii="宋体" w:hAnsi="宋体"/>
        </w:rPr>
        <w:t>）</w:t>
      </w:r>
      <w:r w:rsidR="00A01599">
        <w:t xml:space="preserve">    </w:t>
      </w:r>
      <w:r w:rsidR="00A01599">
        <w:rPr>
          <w:rFonts w:ascii="宋体" w:hAnsi="宋体"/>
          <w:em w:val="dot"/>
        </w:rPr>
        <w:t>酣</w:t>
      </w:r>
      <w:r w:rsidR="00A01599">
        <w:rPr>
          <w:rFonts w:ascii="宋体" w:hAnsi="宋体"/>
        </w:rPr>
        <w:t>然入梦（</w:t>
      </w:r>
      <w:r w:rsidR="00A01599">
        <w:rPr>
          <w:rFonts w:eastAsia="Times New Roman" w:cs="Times New Roman"/>
        </w:rPr>
        <w:t>hān</w:t>
      </w:r>
      <w:r w:rsidR="00A01599">
        <w:rPr>
          <w:rFonts w:ascii="宋体" w:hAnsi="宋体"/>
        </w:rPr>
        <w:t>）</w:t>
      </w:r>
    </w:p>
    <w:p w14:paraId="405B4756" w14:textId="77777777" w:rsidR="00A13702" w:rsidRDefault="00FC5860">
      <w:pPr>
        <w:spacing w:line="360" w:lineRule="auto"/>
        <w:jc w:val="left"/>
        <w:textAlignment w:val="center"/>
      </w:pPr>
      <w:r w:rsidRPr="00BE1BCD">
        <w:t xml:space="preserve">C. </w:t>
      </w:r>
      <w:r w:rsidR="00A01599">
        <w:rPr>
          <w:rFonts w:ascii="宋体" w:hAnsi="宋体"/>
          <w:em w:val="dot"/>
        </w:rPr>
        <w:t>屹</w:t>
      </w:r>
      <w:r w:rsidR="00A01599">
        <w:rPr>
          <w:rFonts w:ascii="宋体" w:hAnsi="宋体"/>
        </w:rPr>
        <w:t>立（</w:t>
      </w:r>
      <w:r w:rsidR="00A01599">
        <w:rPr>
          <w:rFonts w:eastAsia="Times New Roman" w:cs="Times New Roman"/>
        </w:rPr>
        <w:t>yì</w:t>
      </w:r>
      <w:r w:rsidR="00A01599">
        <w:rPr>
          <w:rFonts w:ascii="宋体" w:hAnsi="宋体"/>
        </w:rPr>
        <w:t>）</w:t>
      </w:r>
      <w:r w:rsidR="00A01599">
        <w:t xml:space="preserve">    </w:t>
      </w:r>
      <w:r w:rsidR="00A01599">
        <w:rPr>
          <w:rFonts w:ascii="宋体" w:hAnsi="宋体"/>
        </w:rPr>
        <w:t>迁</w:t>
      </w:r>
      <w:r w:rsidR="00A01599">
        <w:rPr>
          <w:rFonts w:ascii="宋体" w:hAnsi="宋体"/>
          <w:em w:val="dot"/>
        </w:rPr>
        <w:t>徙</w:t>
      </w:r>
      <w:r w:rsidR="00A01599">
        <w:rPr>
          <w:rFonts w:ascii="宋体" w:hAnsi="宋体"/>
        </w:rPr>
        <w:t>（</w:t>
      </w:r>
      <w:r w:rsidR="00A01599">
        <w:rPr>
          <w:rFonts w:eastAsia="Times New Roman" w:cs="Times New Roman"/>
        </w:rPr>
        <w:t>xǐ</w:t>
      </w:r>
      <w:r w:rsidR="00A01599">
        <w:rPr>
          <w:rFonts w:ascii="宋体" w:hAnsi="宋体"/>
        </w:rPr>
        <w:t>）</w:t>
      </w:r>
      <w:r w:rsidR="00A01599">
        <w:t xml:space="preserve">    </w:t>
      </w:r>
      <w:r w:rsidR="00A01599">
        <w:rPr>
          <w:rFonts w:ascii="宋体" w:hAnsi="宋体"/>
        </w:rPr>
        <w:t>阔</w:t>
      </w:r>
      <w:r w:rsidR="00A01599">
        <w:rPr>
          <w:rFonts w:ascii="宋体" w:hAnsi="宋体"/>
          <w:em w:val="dot"/>
        </w:rPr>
        <w:t>绰</w:t>
      </w:r>
      <w:r w:rsidR="00A01599">
        <w:rPr>
          <w:rFonts w:ascii="宋体" w:hAnsi="宋体"/>
        </w:rPr>
        <w:t>（</w:t>
      </w:r>
      <w:r w:rsidR="00A01599">
        <w:rPr>
          <w:rFonts w:eastAsia="Times New Roman" w:cs="Times New Roman"/>
        </w:rPr>
        <w:t>chuò</w:t>
      </w:r>
      <w:r w:rsidR="00A01599">
        <w:rPr>
          <w:rFonts w:ascii="宋体" w:hAnsi="宋体"/>
        </w:rPr>
        <w:t>）</w:t>
      </w:r>
      <w:r w:rsidR="00A01599">
        <w:t xml:space="preserve">    </w:t>
      </w:r>
      <w:r w:rsidR="00A01599">
        <w:rPr>
          <w:rFonts w:ascii="宋体" w:hAnsi="宋体"/>
        </w:rPr>
        <w:t>气冲</w:t>
      </w:r>
      <w:r w:rsidR="00A01599">
        <w:rPr>
          <w:rFonts w:ascii="宋体" w:hAnsi="宋体"/>
          <w:em w:val="dot"/>
        </w:rPr>
        <w:t>斗</w:t>
      </w:r>
      <w:r w:rsidR="00A01599">
        <w:rPr>
          <w:rFonts w:ascii="宋体" w:hAnsi="宋体"/>
        </w:rPr>
        <w:t>牛（</w:t>
      </w:r>
      <w:r w:rsidR="00A01599">
        <w:rPr>
          <w:rFonts w:eastAsia="Times New Roman" w:cs="Times New Roman"/>
        </w:rPr>
        <w:t>dòu</w:t>
      </w:r>
      <w:r w:rsidR="00A01599">
        <w:rPr>
          <w:rFonts w:ascii="宋体" w:hAnsi="宋体"/>
        </w:rPr>
        <w:t>）</w:t>
      </w:r>
    </w:p>
    <w:p w14:paraId="08CC7D25" w14:textId="77777777" w:rsidR="00A13702" w:rsidRDefault="00FC5860">
      <w:pPr>
        <w:spacing w:line="360" w:lineRule="auto"/>
        <w:jc w:val="left"/>
        <w:textAlignment w:val="center"/>
        <w:rPr>
          <w:color w:val="000000"/>
        </w:rPr>
      </w:pPr>
      <w:r w:rsidRPr="00BE1BCD">
        <w:t xml:space="preserve">D. </w:t>
      </w:r>
      <w:r w:rsidR="00A01599">
        <w:rPr>
          <w:rFonts w:ascii="宋体" w:hAnsi="宋体"/>
        </w:rPr>
        <w:t>热</w:t>
      </w:r>
      <w:r w:rsidR="00A01599">
        <w:rPr>
          <w:rFonts w:ascii="宋体" w:hAnsi="宋体"/>
          <w:em w:val="dot"/>
        </w:rPr>
        <w:t>忱</w:t>
      </w:r>
      <w:r w:rsidR="00A01599">
        <w:rPr>
          <w:rFonts w:ascii="宋体" w:hAnsi="宋体"/>
        </w:rPr>
        <w:t>（</w:t>
      </w:r>
      <w:r w:rsidR="00A01599">
        <w:rPr>
          <w:rFonts w:eastAsia="Times New Roman" w:cs="Times New Roman"/>
        </w:rPr>
        <w:t>chén</w:t>
      </w:r>
      <w:r w:rsidR="00A01599">
        <w:rPr>
          <w:rFonts w:ascii="宋体" w:hAnsi="宋体"/>
        </w:rPr>
        <w:t>）</w:t>
      </w:r>
      <w:r w:rsidR="00A01599">
        <w:t xml:space="preserve">    </w:t>
      </w:r>
      <w:r w:rsidR="00A01599">
        <w:rPr>
          <w:rFonts w:ascii="宋体" w:hAnsi="宋体"/>
        </w:rPr>
        <w:t>荣</w:t>
      </w:r>
      <w:r w:rsidR="00A01599">
        <w:rPr>
          <w:rFonts w:ascii="宋体" w:hAnsi="宋体"/>
          <w:em w:val="dot"/>
        </w:rPr>
        <w:t>膺</w:t>
      </w:r>
      <w:r w:rsidR="00A01599">
        <w:rPr>
          <w:rFonts w:ascii="宋体" w:hAnsi="宋体"/>
        </w:rPr>
        <w:t>（</w:t>
      </w:r>
      <w:r w:rsidR="00A01599">
        <w:rPr>
          <w:rFonts w:eastAsia="Times New Roman" w:cs="Times New Roman"/>
        </w:rPr>
        <w:t>yīn</w:t>
      </w:r>
      <w:r w:rsidR="00A01599">
        <w:rPr>
          <w:rFonts w:ascii="宋体" w:hAnsi="宋体"/>
        </w:rPr>
        <w:t>）</w:t>
      </w:r>
      <w:r w:rsidR="00A01599">
        <w:t xml:space="preserve">    </w:t>
      </w:r>
      <w:r w:rsidR="00A01599">
        <w:rPr>
          <w:rFonts w:ascii="宋体" w:hAnsi="宋体"/>
          <w:em w:val="dot"/>
        </w:rPr>
        <w:t>燥</w:t>
      </w:r>
      <w:r w:rsidR="00A01599">
        <w:rPr>
          <w:rFonts w:ascii="宋体" w:hAnsi="宋体"/>
        </w:rPr>
        <w:t>热（</w:t>
      </w:r>
      <w:r w:rsidR="00A01599">
        <w:rPr>
          <w:rFonts w:eastAsia="Times New Roman" w:cs="Times New Roman"/>
        </w:rPr>
        <w:t>zào</w:t>
      </w:r>
      <w:r w:rsidR="00A01599">
        <w:rPr>
          <w:rFonts w:ascii="宋体" w:hAnsi="宋体"/>
        </w:rPr>
        <w:t>）</w:t>
      </w:r>
      <w:r w:rsidR="00A01599">
        <w:t xml:space="preserve">    </w:t>
      </w:r>
      <w:r w:rsidR="00A01599">
        <w:rPr>
          <w:rFonts w:ascii="宋体" w:hAnsi="宋体"/>
        </w:rPr>
        <w:t>前</w:t>
      </w:r>
      <w:r w:rsidR="00A01599">
        <w:rPr>
          <w:rFonts w:ascii="宋体" w:hAnsi="宋体"/>
          <w:em w:val="dot"/>
        </w:rPr>
        <w:t>仆</w:t>
      </w:r>
      <w:r w:rsidR="00A01599">
        <w:rPr>
          <w:rFonts w:ascii="宋体" w:hAnsi="宋体"/>
        </w:rPr>
        <w:t>后继（</w:t>
      </w:r>
      <w:r w:rsidR="00A01599">
        <w:rPr>
          <w:rFonts w:eastAsia="Times New Roman" w:cs="Times New Roman"/>
        </w:rPr>
        <w:t>pū</w:t>
      </w:r>
      <w:r w:rsidR="00A01599">
        <w:rPr>
          <w:rFonts w:ascii="宋体" w:hAnsi="宋体"/>
        </w:rPr>
        <w:t>）</w:t>
      </w:r>
    </w:p>
    <w:p w14:paraId="27E9B22F" w14:textId="77777777" w:rsidR="00A13702" w:rsidRDefault="00A01599">
      <w:pPr>
        <w:spacing w:line="360" w:lineRule="auto"/>
        <w:jc w:val="left"/>
        <w:textAlignment w:val="center"/>
        <w:rPr>
          <w:color w:val="000000"/>
        </w:rPr>
      </w:pPr>
      <w:r>
        <w:rPr>
          <w:color w:val="000000"/>
        </w:rPr>
        <w:t xml:space="preserve">2. </w:t>
      </w:r>
      <w:r>
        <w:rPr>
          <w:rFonts w:ascii="宋体" w:hAnsi="宋体"/>
          <w:color w:val="000000"/>
        </w:rPr>
        <w:t>下列词语书写完全正确的一项是（   ）</w:t>
      </w:r>
    </w:p>
    <w:p w14:paraId="4B658253"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安详</w:t>
      </w:r>
      <w:r>
        <w:rPr>
          <w:color w:val="000000"/>
        </w:rPr>
        <w:t xml:space="preserve">    </w:t>
      </w:r>
      <w:r>
        <w:rPr>
          <w:rFonts w:ascii="宋体" w:hAnsi="宋体"/>
          <w:color w:val="000000"/>
        </w:rPr>
        <w:t>诀别</w:t>
      </w:r>
      <w:r>
        <w:rPr>
          <w:color w:val="000000"/>
        </w:rPr>
        <w:t xml:space="preserve">    </w:t>
      </w:r>
      <w:r>
        <w:rPr>
          <w:rFonts w:ascii="宋体" w:hAnsi="宋体"/>
          <w:color w:val="000000"/>
        </w:rPr>
        <w:t>踊跃</w:t>
      </w:r>
      <w:r>
        <w:rPr>
          <w:color w:val="000000"/>
        </w:rPr>
        <w:t xml:space="preserve">    </w:t>
      </w:r>
      <w:r>
        <w:rPr>
          <w:rFonts w:ascii="宋体" w:hAnsi="宋体"/>
          <w:color w:val="000000"/>
        </w:rPr>
        <w:t>格物致知</w:t>
      </w:r>
    </w:p>
    <w:p w14:paraId="10458E69" w14:textId="77777777" w:rsidR="00A13702" w:rsidRDefault="00A01599">
      <w:pPr>
        <w:spacing w:line="360" w:lineRule="auto"/>
        <w:jc w:val="left"/>
        <w:textAlignment w:val="center"/>
        <w:rPr>
          <w:color w:val="000000"/>
        </w:rPr>
      </w:pPr>
      <w:r>
        <w:rPr>
          <w:color w:val="000000"/>
        </w:rPr>
        <w:t>B</w:t>
      </w:r>
      <w:r>
        <w:rPr>
          <w:noProof/>
          <w:color w:val="000000"/>
          <w:position w:val="-22"/>
        </w:rPr>
        <w:drawing>
          <wp:inline distT="0" distB="0" distL="0" distR="0" wp14:anchorId="5EAE0DB8" wp14:editId="565131E5">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脉膊</w:t>
      </w:r>
      <w:r>
        <w:rPr>
          <w:color w:val="000000"/>
        </w:rPr>
        <w:t xml:space="preserve">    </w:t>
      </w:r>
      <w:r>
        <w:rPr>
          <w:rFonts w:ascii="宋体" w:hAnsi="宋体"/>
          <w:color w:val="000000"/>
        </w:rPr>
        <w:t>渲染</w:t>
      </w:r>
      <w:r>
        <w:rPr>
          <w:color w:val="000000"/>
        </w:rPr>
        <w:t xml:space="preserve">    </w:t>
      </w:r>
      <w:r>
        <w:rPr>
          <w:rFonts w:ascii="宋体" w:hAnsi="宋体"/>
          <w:color w:val="000000"/>
        </w:rPr>
        <w:t>莅临</w:t>
      </w:r>
      <w:r>
        <w:rPr>
          <w:color w:val="000000"/>
        </w:rPr>
        <w:t xml:space="preserve">    </w:t>
      </w:r>
      <w:r>
        <w:rPr>
          <w:rFonts w:ascii="宋体" w:hAnsi="宋体"/>
          <w:color w:val="000000"/>
        </w:rPr>
        <w:t>经世奇才</w:t>
      </w:r>
    </w:p>
    <w:p w14:paraId="577506F8"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销毁</w:t>
      </w:r>
      <w:r>
        <w:rPr>
          <w:color w:val="000000"/>
        </w:rPr>
        <w:t xml:space="preserve">    </w:t>
      </w:r>
      <w:r>
        <w:rPr>
          <w:rFonts w:ascii="宋体" w:hAnsi="宋体"/>
          <w:color w:val="000000"/>
        </w:rPr>
        <w:t>棱角</w:t>
      </w:r>
      <w:r>
        <w:rPr>
          <w:color w:val="000000"/>
        </w:rPr>
        <w:t xml:space="preserve">    </w:t>
      </w:r>
      <w:r>
        <w:rPr>
          <w:rFonts w:ascii="宋体" w:hAnsi="宋体"/>
          <w:color w:val="000000"/>
        </w:rPr>
        <w:t>推搡</w:t>
      </w:r>
      <w:r>
        <w:rPr>
          <w:color w:val="000000"/>
        </w:rPr>
        <w:t xml:space="preserve">    </w:t>
      </w:r>
      <w:r>
        <w:rPr>
          <w:rFonts w:ascii="宋体" w:hAnsi="宋体"/>
          <w:color w:val="000000"/>
        </w:rPr>
        <w:t>雕粱画栋</w:t>
      </w:r>
    </w:p>
    <w:p w14:paraId="3F99341B"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谦逊</w:t>
      </w:r>
      <w:r>
        <w:rPr>
          <w:color w:val="000000"/>
        </w:rPr>
        <w:t xml:space="preserve">    </w:t>
      </w:r>
      <w:r>
        <w:rPr>
          <w:rFonts w:ascii="宋体" w:hAnsi="宋体"/>
          <w:color w:val="000000"/>
        </w:rPr>
        <w:t>梗概</w:t>
      </w:r>
      <w:r>
        <w:rPr>
          <w:color w:val="000000"/>
        </w:rPr>
        <w:t xml:space="preserve">    </w:t>
      </w:r>
      <w:r>
        <w:rPr>
          <w:rFonts w:ascii="宋体" w:hAnsi="宋体"/>
          <w:color w:val="000000"/>
        </w:rPr>
        <w:t>愁怅</w:t>
      </w:r>
      <w:r>
        <w:rPr>
          <w:color w:val="000000"/>
        </w:rPr>
        <w:t xml:space="preserve">    </w:t>
      </w:r>
      <w:r>
        <w:rPr>
          <w:rFonts w:ascii="宋体" w:hAnsi="宋体"/>
          <w:color w:val="000000"/>
        </w:rPr>
        <w:t>锋芒毕露</w:t>
      </w:r>
    </w:p>
    <w:p w14:paraId="7370CBBE" w14:textId="77777777" w:rsidR="00A13702" w:rsidRDefault="00A01599">
      <w:pPr>
        <w:spacing w:line="360" w:lineRule="auto"/>
        <w:jc w:val="left"/>
        <w:textAlignment w:val="center"/>
        <w:rPr>
          <w:color w:val="000000"/>
        </w:rPr>
      </w:pPr>
      <w:r>
        <w:rPr>
          <w:color w:val="000000"/>
        </w:rPr>
        <w:t xml:space="preserve">3. </w:t>
      </w:r>
      <w:r>
        <w:rPr>
          <w:rFonts w:ascii="宋体" w:hAnsi="宋体"/>
          <w:color w:val="000000"/>
        </w:rPr>
        <w:t>下列句子中，加点成语使用不正确的一项是（   ）</w:t>
      </w:r>
    </w:p>
    <w:p w14:paraId="4945335B"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五月的嘉陵江，两岸的树更绿，草更青，江面上</w:t>
      </w:r>
      <w:r>
        <w:rPr>
          <w:rFonts w:ascii="宋体" w:hAnsi="宋体"/>
          <w:color w:val="000000"/>
          <w:em w:val="dot"/>
        </w:rPr>
        <w:t>浮光掠影</w:t>
      </w:r>
      <w:r>
        <w:rPr>
          <w:rFonts w:ascii="宋体" w:hAnsi="宋体"/>
          <w:color w:val="000000"/>
        </w:rPr>
        <w:t>，鸥鸟翔集，舒展出青山绿水的美好画卷。</w:t>
      </w:r>
    </w:p>
    <w:p w14:paraId="7ED0034B"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家长是儿童青少年身心健康的第一守护者，他们的一言一行</w:t>
      </w:r>
      <w:r>
        <w:rPr>
          <w:rFonts w:ascii="宋体" w:hAnsi="宋体"/>
          <w:color w:val="000000"/>
          <w:em w:val="dot"/>
        </w:rPr>
        <w:t>无时无刻</w:t>
      </w:r>
      <w:r>
        <w:rPr>
          <w:rFonts w:ascii="宋体" w:hAnsi="宋体"/>
          <w:color w:val="000000"/>
        </w:rPr>
        <w:t>不在影响着孩子的成长。</w:t>
      </w:r>
    </w:p>
    <w:p w14:paraId="0D1B6144"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乡村振兴的春风使广大农村</w:t>
      </w:r>
      <w:r>
        <w:rPr>
          <w:rFonts w:ascii="宋体" w:hAnsi="宋体"/>
          <w:color w:val="000000"/>
          <w:em w:val="dot"/>
        </w:rPr>
        <w:t>焕然一新</w:t>
      </w:r>
      <w:r>
        <w:rPr>
          <w:rFonts w:ascii="宋体" w:hAnsi="宋体"/>
          <w:color w:val="000000"/>
        </w:rPr>
        <w:t>，基础设施显著改善，农业产业多元发展，精神生活丰富多彩。</w:t>
      </w:r>
    </w:p>
    <w:p w14:paraId="6E6F1B7B"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孙颖莎球技超群，仍不断精进，这种作风让她在高手云集的乒乓赛场</w:t>
      </w:r>
      <w:r>
        <w:rPr>
          <w:rFonts w:ascii="宋体" w:hAnsi="宋体"/>
          <w:color w:val="000000"/>
          <w:em w:val="dot"/>
        </w:rPr>
        <w:t>鹤立鸡群</w:t>
      </w:r>
      <w:r>
        <w:rPr>
          <w:rFonts w:ascii="宋体" w:hAnsi="宋体"/>
          <w:color w:val="000000"/>
        </w:rPr>
        <w:t>，成为领军人物。</w:t>
      </w:r>
    </w:p>
    <w:p w14:paraId="377E3D36" w14:textId="77777777" w:rsidR="00A13702" w:rsidRDefault="00A01599">
      <w:pPr>
        <w:spacing w:line="360" w:lineRule="auto"/>
        <w:jc w:val="left"/>
        <w:textAlignment w:val="center"/>
        <w:rPr>
          <w:color w:val="000000"/>
        </w:rPr>
      </w:pPr>
      <w:r>
        <w:rPr>
          <w:color w:val="000000"/>
        </w:rPr>
        <w:t xml:space="preserve">4. </w:t>
      </w:r>
      <w:r>
        <w:rPr>
          <w:rFonts w:ascii="宋体" w:hAnsi="宋体"/>
          <w:color w:val="000000"/>
        </w:rPr>
        <w:t>下列表述不正确的一项是（   ）</w:t>
      </w:r>
    </w:p>
    <w:p w14:paraId="00FF2074"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“歌”是古代诗歌的一种体裁，形式、音韵较近体诗自由，《白雪歌送武判官归京》《登幽州台歌》《茅屋为秋风所破歌》都属此类。</w:t>
      </w:r>
    </w:p>
    <w:p w14:paraId="568CC1D4"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端午节，也叫端阳节，是我国的传统节日，相传是人们为了纪念古代伟大的爱国诗人屈原而设立，有吃粽子、赛龙舟等习俗。</w:t>
      </w:r>
    </w:p>
    <w:p w14:paraId="70F4CAFD"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“画家梁文樑在新与旧交替的时代变革中，不是选择放弃，而是自觉肩负起把真、善、美传播到四方的</w:t>
      </w:r>
      <w:r>
        <w:rPr>
          <w:rFonts w:ascii="宋体" w:hAnsi="宋体"/>
          <w:color w:val="000000"/>
        </w:rPr>
        <w:lastRenderedPageBreak/>
        <w:t>责任”，是一个选择复句。</w:t>
      </w:r>
    </w:p>
    <w:p w14:paraId="7A1C4391"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《回忆我的母亲》表达了作者对母亲的深情怀念，及对母亲教给自己与困难作斗争的经验、勤劳的习惯、革命的意志等的感激。</w:t>
      </w:r>
    </w:p>
    <w:p w14:paraId="29591507" w14:textId="77777777" w:rsidR="00A13702" w:rsidRDefault="00A01599">
      <w:pPr>
        <w:spacing w:line="360" w:lineRule="auto"/>
        <w:jc w:val="left"/>
        <w:textAlignment w:val="center"/>
        <w:rPr>
          <w:color w:val="000000"/>
        </w:rPr>
      </w:pPr>
      <w:r>
        <w:rPr>
          <w:rFonts w:ascii="宋体" w:hAnsi="宋体"/>
          <w:b/>
          <w:color w:val="000000"/>
          <w:sz w:val="24"/>
        </w:rPr>
        <w:t>二、现代文阅读（共</w:t>
      </w:r>
      <w:r>
        <w:rPr>
          <w:rFonts w:eastAsia="Times New Roman" w:cs="Times New Roman"/>
          <w:b/>
          <w:color w:val="000000"/>
          <w:sz w:val="24"/>
        </w:rPr>
        <w:t>35</w:t>
      </w:r>
      <w:r>
        <w:rPr>
          <w:rFonts w:ascii="宋体" w:hAnsi="宋体"/>
          <w:b/>
          <w:color w:val="000000"/>
          <w:sz w:val="24"/>
        </w:rPr>
        <w:t>分）</w:t>
      </w:r>
    </w:p>
    <w:p w14:paraId="5988710D" w14:textId="77777777" w:rsidR="00A13702" w:rsidRDefault="00A01599">
      <w:pPr>
        <w:spacing w:line="360" w:lineRule="auto"/>
        <w:jc w:val="left"/>
        <w:textAlignment w:val="center"/>
        <w:rPr>
          <w:color w:val="000000"/>
        </w:rPr>
      </w:pPr>
      <w:r>
        <w:rPr>
          <w:rFonts w:ascii="宋体" w:hAnsi="宋体"/>
          <w:b/>
          <w:color w:val="000000"/>
          <w:sz w:val="24"/>
        </w:rPr>
        <w:t>（一）现代文阅读Ⅰ（每小题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9</w:t>
      </w:r>
      <w:r>
        <w:rPr>
          <w:rFonts w:ascii="宋体" w:hAnsi="宋体"/>
          <w:b/>
          <w:color w:val="000000"/>
          <w:sz w:val="24"/>
        </w:rPr>
        <w:t>分）</w:t>
      </w:r>
    </w:p>
    <w:p w14:paraId="6265F2D0" w14:textId="77777777" w:rsidR="00A13702" w:rsidRDefault="00A01599">
      <w:pPr>
        <w:spacing w:line="360" w:lineRule="auto"/>
        <w:jc w:val="left"/>
        <w:textAlignment w:val="center"/>
        <w:rPr>
          <w:color w:val="000000"/>
        </w:rPr>
      </w:pPr>
      <w:r>
        <w:rPr>
          <w:rFonts w:ascii="宋体" w:hAnsi="宋体"/>
          <w:color w:val="000000"/>
        </w:rPr>
        <w:t>阅读下面的文字，完成下面小题。</w:t>
      </w:r>
    </w:p>
    <w:p w14:paraId="7C20EF66" w14:textId="77777777" w:rsidR="00A13702" w:rsidRDefault="00A01599">
      <w:pPr>
        <w:spacing w:line="360" w:lineRule="auto"/>
        <w:jc w:val="center"/>
        <w:textAlignment w:val="center"/>
        <w:rPr>
          <w:color w:val="000000"/>
        </w:rPr>
      </w:pPr>
      <w:r>
        <w:rPr>
          <w:rFonts w:ascii="楷体" w:eastAsia="楷体" w:hAnsi="楷体" w:cs="楷体"/>
          <w:color w:val="000000"/>
        </w:rPr>
        <w:t>坚持长期主义，做困难而正确的事</w:t>
      </w:r>
    </w:p>
    <w:p w14:paraId="168D1418" w14:textId="77777777" w:rsidR="00A13702" w:rsidRDefault="00A01599">
      <w:pPr>
        <w:spacing w:line="360" w:lineRule="auto"/>
        <w:jc w:val="center"/>
        <w:textAlignment w:val="center"/>
        <w:rPr>
          <w:color w:val="000000"/>
        </w:rPr>
      </w:pPr>
      <w:r>
        <w:rPr>
          <w:rFonts w:ascii="楷体" w:eastAsia="楷体" w:hAnsi="楷体" w:cs="楷体"/>
          <w:color w:val="000000"/>
        </w:rPr>
        <w:t>彭飞</w:t>
      </w:r>
    </w:p>
    <w:p w14:paraId="3D488FE5" w14:textId="77777777" w:rsidR="00A13702" w:rsidRDefault="00A01599">
      <w:pPr>
        <w:spacing w:line="360" w:lineRule="auto"/>
        <w:ind w:firstLine="420"/>
        <w:jc w:val="left"/>
        <w:textAlignment w:val="center"/>
        <w:rPr>
          <w:color w:val="000000"/>
        </w:rPr>
      </w:pPr>
      <w:r>
        <w:rPr>
          <w:rFonts w:ascii="楷体" w:eastAsia="楷体" w:hAnsi="楷体" w:cs="楷体"/>
          <w:color w:val="000000"/>
        </w:rPr>
        <w:t>①耗时5年制作，超4000人参与，特效镜头接近2000个；片中令人印象深刻的</w:t>
      </w:r>
      <w:r>
        <w:rPr>
          <w:rFonts w:ascii="宋体" w:hAnsi="宋体"/>
          <w:color w:val="000000"/>
        </w:rPr>
        <w:t>“</w:t>
      </w:r>
      <w:r>
        <w:rPr>
          <w:rFonts w:ascii="楷体" w:eastAsia="楷体" w:hAnsi="楷体" w:cs="楷体"/>
          <w:color w:val="000000"/>
        </w:rPr>
        <w:t>岩浆流体</w:t>
      </w:r>
      <w:r>
        <w:rPr>
          <w:rFonts w:ascii="宋体" w:hAnsi="宋体"/>
          <w:color w:val="000000"/>
        </w:rPr>
        <w:t>”</w:t>
      </w:r>
      <w:r>
        <w:rPr>
          <w:rFonts w:ascii="楷体" w:eastAsia="楷体" w:hAnsi="楷体" w:cs="楷体"/>
          <w:color w:val="000000"/>
        </w:rPr>
        <w:t>场景，需模拟8层不同材质、不同速度的流体效果，团队打磨六七十遍才通过。导演饺子直言，</w:t>
      </w:r>
      <w:r>
        <w:rPr>
          <w:rFonts w:ascii="宋体" w:hAnsi="宋体"/>
          <w:color w:val="000000"/>
        </w:rPr>
        <w:t>“</w:t>
      </w:r>
      <w:r>
        <w:rPr>
          <w:rFonts w:ascii="楷体" w:eastAsia="楷体" w:hAnsi="楷体" w:cs="楷体"/>
          <w:color w:val="000000"/>
        </w:rPr>
        <w:t>一定要认真对待观众，观众的眼睛是雪亮的，会一眼看穿你</w:t>
      </w:r>
      <w:r>
        <w:rPr>
          <w:rFonts w:ascii="宋体" w:hAnsi="宋体"/>
          <w:color w:val="000000"/>
        </w:rPr>
        <w:t>”</w:t>
      </w:r>
      <w:r>
        <w:rPr>
          <w:rFonts w:ascii="楷体" w:eastAsia="楷体" w:hAnsi="楷体" w:cs="楷体"/>
          <w:color w:val="000000"/>
        </w:rPr>
        <w:t>。</w:t>
      </w:r>
    </w:p>
    <w:p w14:paraId="23C5205B" w14:textId="77777777" w:rsidR="00A13702" w:rsidRDefault="00A01599">
      <w:pPr>
        <w:spacing w:line="360" w:lineRule="auto"/>
        <w:ind w:firstLine="420"/>
        <w:jc w:val="left"/>
        <w:textAlignment w:val="center"/>
        <w:rPr>
          <w:color w:val="000000"/>
        </w:rPr>
      </w:pPr>
      <w:r>
        <w:rPr>
          <w:rFonts w:ascii="楷体" w:eastAsia="楷体" w:hAnsi="楷体" w:cs="楷体"/>
          <w:color w:val="000000"/>
        </w:rPr>
        <w:t>②很多人喜爱《哪吒之魔童闹海》，不仅因为它好看，更在于它再次证明了</w:t>
      </w:r>
      <w:r>
        <w:rPr>
          <w:rFonts w:ascii="宋体" w:hAnsi="宋体"/>
          <w:color w:val="000000"/>
        </w:rPr>
        <w:t>“</w:t>
      </w:r>
      <w:r>
        <w:rPr>
          <w:rFonts w:ascii="楷体" w:eastAsia="楷体" w:hAnsi="楷体" w:cs="楷体"/>
          <w:color w:val="000000"/>
        </w:rPr>
        <w:t>认真做事</w:t>
      </w:r>
      <w:r>
        <w:rPr>
          <w:rFonts w:ascii="宋体" w:hAnsi="宋体"/>
          <w:color w:val="000000"/>
        </w:rPr>
        <w:t>”</w:t>
      </w:r>
      <w:r>
        <w:rPr>
          <w:rFonts w:ascii="楷体" w:eastAsia="楷体" w:hAnsi="楷体" w:cs="楷体"/>
          <w:color w:val="000000"/>
        </w:rPr>
        <w:t>的意义，彰显了坚持长期主义的价值。</w:t>
      </w:r>
    </w:p>
    <w:p w14:paraId="5C77069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③文化产业讲究慢工出细活，这些年的现象级文化产品，反复证明了这一点。</w:t>
      </w:r>
    </w:p>
    <w:p w14:paraId="5D43DBC4" w14:textId="77777777" w:rsidR="00A13702" w:rsidRDefault="00A01599">
      <w:pPr>
        <w:spacing w:line="360" w:lineRule="auto"/>
        <w:ind w:firstLine="420"/>
        <w:jc w:val="left"/>
        <w:textAlignment w:val="center"/>
        <w:rPr>
          <w:color w:val="000000"/>
        </w:rPr>
      </w:pPr>
      <w:r>
        <w:rPr>
          <w:rFonts w:ascii="楷体" w:eastAsia="楷体" w:hAnsi="楷体" w:cs="楷体"/>
          <w:color w:val="000000"/>
        </w:rPr>
        <w:t>④《黑神话：悟空》开发周期超过6年。为了让玩家体验到高水准的画面，制作团队在美术上投入大量心血和资源。游戏场景中的壁画、雕像，有些即便放大10倍，上面细微的纹理和装饰仍清晰可见。</w:t>
      </w:r>
    </w:p>
    <w:p w14:paraId="0F52C80C" w14:textId="77777777" w:rsidR="00A13702" w:rsidRDefault="00A01599">
      <w:pPr>
        <w:spacing w:line="360" w:lineRule="auto"/>
        <w:ind w:firstLine="420"/>
        <w:jc w:val="left"/>
        <w:textAlignment w:val="center"/>
        <w:rPr>
          <w:color w:val="000000"/>
        </w:rPr>
      </w:pPr>
      <w:r>
        <w:rPr>
          <w:rFonts w:ascii="楷体" w:eastAsia="楷体" w:hAnsi="楷体" w:cs="楷体"/>
          <w:color w:val="000000"/>
        </w:rPr>
        <w:t>⑤《流浪地球2》中涉及的实体特效道具，从最初设计，到打样、修改、最终成品，经过了长时间精细打磨，既具有功能性，显得逼真，又兼顾美观，适合在大银幕上呈现。</w:t>
      </w:r>
    </w:p>
    <w:p w14:paraId="75D11FAA" w14:textId="77777777" w:rsidR="00A13702" w:rsidRDefault="00A01599">
      <w:pPr>
        <w:spacing w:line="360" w:lineRule="auto"/>
        <w:ind w:firstLine="420"/>
        <w:jc w:val="left"/>
        <w:textAlignment w:val="center"/>
        <w:rPr>
          <w:color w:val="000000"/>
        </w:rPr>
      </w:pPr>
      <w:r>
        <w:rPr>
          <w:rFonts w:ascii="楷体" w:eastAsia="楷体" w:hAnsi="楷体" w:cs="楷体"/>
          <w:color w:val="000000"/>
        </w:rPr>
        <w:t>⑥成功哪有什么轻而易举，不过是下了最笨的功夫、走了非走不可的远路，一路撑下去，才迎来了喷薄日出。</w:t>
      </w:r>
    </w:p>
    <w:p w14:paraId="72B8BC82" w14:textId="77777777" w:rsidR="00A13702" w:rsidRDefault="00A01599">
      <w:pPr>
        <w:spacing w:line="360" w:lineRule="auto"/>
        <w:ind w:firstLine="420"/>
        <w:jc w:val="left"/>
        <w:textAlignment w:val="center"/>
        <w:rPr>
          <w:color w:val="000000"/>
        </w:rPr>
      </w:pPr>
      <w:r>
        <w:rPr>
          <w:rFonts w:ascii="楷体" w:eastAsia="楷体" w:hAnsi="楷体" w:cs="楷体"/>
          <w:color w:val="000000"/>
        </w:rPr>
        <w:t>⑦执着、专注、坚韧，不偷懒、不耍滑、不抄近路，踏踏实实付出，这是文化创造、科技创新等都必须坚守的不二法门。</w:t>
      </w:r>
    </w:p>
    <w:p w14:paraId="3424BBE4" w14:textId="77777777" w:rsidR="00A13702" w:rsidRDefault="00A01599">
      <w:pPr>
        <w:spacing w:line="360" w:lineRule="auto"/>
        <w:ind w:firstLine="420"/>
        <w:jc w:val="left"/>
        <w:textAlignment w:val="center"/>
        <w:rPr>
          <w:color w:val="000000"/>
        </w:rPr>
      </w:pPr>
      <w:r>
        <w:rPr>
          <w:rFonts w:ascii="楷体" w:eastAsia="楷体" w:hAnsi="楷体" w:cs="楷体"/>
          <w:color w:val="000000"/>
        </w:rPr>
        <w:t>⑧我们引以为傲的纯电动新能源汽车，也是奉行长期主义结出的硕果。</w:t>
      </w:r>
    </w:p>
    <w:p w14:paraId="0048ECA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⑨起步之初，质疑声不少：</w:t>
      </w:r>
      <w:r>
        <w:rPr>
          <w:rFonts w:ascii="宋体" w:hAnsi="宋体"/>
          <w:color w:val="000000"/>
        </w:rPr>
        <w:t>“</w:t>
      </w:r>
      <w:r>
        <w:rPr>
          <w:rFonts w:ascii="楷体" w:eastAsia="楷体" w:hAnsi="楷体" w:cs="楷体"/>
          <w:color w:val="000000"/>
        </w:rPr>
        <w:t>混动路线都没普及，纯电路线怎么可能走得通？</w:t>
      </w:r>
      <w:r>
        <w:rPr>
          <w:rFonts w:ascii="宋体" w:hAnsi="宋体"/>
          <w:color w:val="000000"/>
        </w:rPr>
        <w:t>”</w:t>
      </w:r>
      <w:r>
        <w:rPr>
          <w:rFonts w:ascii="楷体" w:eastAsia="楷体" w:hAnsi="楷体" w:cs="楷体"/>
          <w:color w:val="000000"/>
        </w:rPr>
        <w:t>但因为认定了汽车智能化、绿色化大方向，政策坚定支持，企业坚定投入，一点点积累技术优势，深挖消费者需求，才挺过了最艰难的时期，迎来了国产新能源汽车的高光时刻。</w:t>
      </w:r>
    </w:p>
    <w:p w14:paraId="08AA84F4" w14:textId="77777777" w:rsidR="00A13702" w:rsidRDefault="00A01599">
      <w:pPr>
        <w:spacing w:line="360" w:lineRule="auto"/>
        <w:ind w:firstLine="420"/>
        <w:jc w:val="left"/>
        <w:textAlignment w:val="center"/>
        <w:rPr>
          <w:color w:val="000000"/>
        </w:rPr>
      </w:pPr>
      <w:r>
        <w:rPr>
          <w:rFonts w:ascii="楷体" w:eastAsia="楷体" w:hAnsi="楷体" w:cs="楷体"/>
          <w:color w:val="000000"/>
        </w:rPr>
        <w:t>⑩站在今天回望，许多领域的惊艳绽放，都源自几十年如一日的坚守，源自看准了就坚定不移干的执着。从国产动画电影到新能源汽车，看似离得很远，成功背后的逻辑却如出一辙。</w:t>
      </w:r>
    </w:p>
    <w:p w14:paraId="10BB3B6B" w14:textId="77777777" w:rsidR="00A13702" w:rsidRDefault="00A01599">
      <w:pPr>
        <w:spacing w:line="360" w:lineRule="auto"/>
        <w:ind w:firstLine="420"/>
        <w:jc w:val="left"/>
        <w:textAlignment w:val="center"/>
        <w:rPr>
          <w:color w:val="000000"/>
        </w:rPr>
      </w:pPr>
      <w:r>
        <w:rPr>
          <w:rFonts w:ascii="楷体" w:eastAsia="楷体" w:hAnsi="楷体" w:cs="楷体"/>
          <w:color w:val="000000"/>
        </w:rPr>
        <w:t>⑪奉行长期主义不易，新时代中国为我们既仰望星空又脚踏实地、扎扎实实推动各项事业发展提供了更坚实的支撑。</w:t>
      </w:r>
    </w:p>
    <w:p w14:paraId="79E3314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⑫当然，强调坚持长期主义，不是说守着时间坐等，更不能把</w:t>
      </w:r>
      <w:r>
        <w:rPr>
          <w:rFonts w:ascii="宋体" w:hAnsi="宋体"/>
          <w:color w:val="000000"/>
        </w:rPr>
        <w:t>“</w:t>
      </w:r>
      <w:r>
        <w:rPr>
          <w:rFonts w:ascii="楷体" w:eastAsia="楷体" w:hAnsi="楷体" w:cs="楷体"/>
          <w:color w:val="000000"/>
        </w:rPr>
        <w:t>长期才有效果</w:t>
      </w:r>
      <w:r>
        <w:rPr>
          <w:rFonts w:ascii="宋体" w:hAnsi="宋体"/>
          <w:color w:val="000000"/>
        </w:rPr>
        <w:t>”</w:t>
      </w:r>
      <w:r>
        <w:rPr>
          <w:rFonts w:ascii="楷体" w:eastAsia="楷体" w:hAnsi="楷体" w:cs="楷体"/>
          <w:color w:val="000000"/>
        </w:rPr>
        <w:t>作为挡箭牌，不顾当</w:t>
      </w:r>
      <w:r>
        <w:rPr>
          <w:rFonts w:ascii="楷体" w:eastAsia="楷体" w:hAnsi="楷体" w:cs="楷体"/>
          <w:color w:val="000000"/>
        </w:rPr>
        <w:lastRenderedPageBreak/>
        <w:t>下、不论对错，蒙着眼睛蛮干。</w:t>
      </w:r>
    </w:p>
    <w:p w14:paraId="1BE580D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⑬比如，有的地方未经科学论证，盲目上马投资规模巨大的文旅项目，说是有利于长远发展，实则急功近利，制造了一些劳民伤财的政绩工程、形象工程。</w:t>
      </w:r>
    </w:p>
    <w:p w14:paraId="4E8B86E6" w14:textId="77777777" w:rsidR="00A13702" w:rsidRDefault="00A01599">
      <w:pPr>
        <w:spacing w:line="360" w:lineRule="auto"/>
        <w:ind w:firstLine="420"/>
        <w:jc w:val="left"/>
        <w:textAlignment w:val="center"/>
        <w:rPr>
          <w:color w:val="000000"/>
        </w:rPr>
      </w:pPr>
      <w:r>
        <w:rPr>
          <w:rFonts w:ascii="楷体" w:eastAsia="楷体" w:hAnsi="楷体" w:cs="楷体"/>
          <w:color w:val="000000"/>
        </w:rPr>
        <w:t>⑭有些地方看到新能源产业赚钱，不顾本地实际</w:t>
      </w:r>
      <w:r>
        <w:rPr>
          <w:rFonts w:ascii="宋体" w:hAnsi="宋体"/>
          <w:color w:val="000000"/>
        </w:rPr>
        <w:t>“</w:t>
      </w:r>
      <w:r>
        <w:rPr>
          <w:rFonts w:ascii="楷体" w:eastAsia="楷体" w:hAnsi="楷体" w:cs="楷体"/>
          <w:color w:val="000000"/>
        </w:rPr>
        <w:t>一哄而上</w:t>
      </w:r>
      <w:r>
        <w:rPr>
          <w:rFonts w:ascii="宋体" w:hAnsi="宋体"/>
          <w:color w:val="000000"/>
        </w:rPr>
        <w:t>”</w:t>
      </w:r>
      <w:r>
        <w:rPr>
          <w:rFonts w:ascii="楷体" w:eastAsia="楷体" w:hAnsi="楷体" w:cs="楷体"/>
          <w:color w:val="000000"/>
        </w:rPr>
        <w:t>，以为是在给长期发展打基础，实则难以为继，落得</w:t>
      </w:r>
      <w:r>
        <w:rPr>
          <w:rFonts w:ascii="宋体" w:hAnsi="宋体"/>
          <w:color w:val="000000"/>
        </w:rPr>
        <w:t>“</w:t>
      </w:r>
      <w:r>
        <w:rPr>
          <w:rFonts w:ascii="楷体" w:eastAsia="楷体" w:hAnsi="楷体" w:cs="楷体"/>
          <w:color w:val="000000"/>
        </w:rPr>
        <w:t>一地鸡毛</w:t>
      </w:r>
      <w:r>
        <w:rPr>
          <w:rFonts w:ascii="宋体" w:hAnsi="宋体"/>
          <w:color w:val="000000"/>
        </w:rPr>
        <w:t>”</w:t>
      </w:r>
      <w:r>
        <w:rPr>
          <w:rFonts w:ascii="楷体" w:eastAsia="楷体" w:hAnsi="楷体" w:cs="楷体"/>
          <w:color w:val="000000"/>
        </w:rPr>
        <w:t>。</w:t>
      </w:r>
    </w:p>
    <w:p w14:paraId="59C30F8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⑮透过这些教训更能理解，真正的长期主义，建立在对发展趋势和自身定位的清晰认识之上，是因为正确才值得我们长期坚守、坚定投入。因地制宜谋发展，一步一个脚印向前行，统筹好眼前与长远，做困难而正确的事，才能积跬步以至千里。</w:t>
      </w:r>
    </w:p>
    <w:p w14:paraId="2B369B8F" w14:textId="77777777" w:rsidR="00A13702" w:rsidRDefault="00A01599">
      <w:pPr>
        <w:spacing w:line="360" w:lineRule="auto"/>
        <w:jc w:val="right"/>
        <w:textAlignment w:val="center"/>
        <w:rPr>
          <w:color w:val="000000"/>
        </w:rPr>
      </w:pPr>
      <w:r>
        <w:rPr>
          <w:rFonts w:ascii="宋体" w:hAnsi="宋体"/>
          <w:color w:val="000000"/>
        </w:rPr>
        <w:t>（选自</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26</w:t>
      </w:r>
      <w:r>
        <w:rPr>
          <w:rFonts w:ascii="宋体" w:hAnsi="宋体"/>
          <w:color w:val="000000"/>
        </w:rPr>
        <w:t>日《人民日报》，有删改）</w:t>
      </w:r>
    </w:p>
    <w:p w14:paraId="68FA92AA" w14:textId="77777777" w:rsidR="00A13702" w:rsidRDefault="00A01599">
      <w:pPr>
        <w:spacing w:line="360" w:lineRule="auto"/>
        <w:jc w:val="left"/>
        <w:textAlignment w:val="center"/>
        <w:rPr>
          <w:color w:val="000000"/>
        </w:rPr>
      </w:pPr>
      <w:r>
        <w:rPr>
          <w:color w:val="000000"/>
        </w:rPr>
        <w:t xml:space="preserve">5. </w:t>
      </w:r>
      <w:r>
        <w:rPr>
          <w:rFonts w:ascii="宋体" w:hAnsi="宋体"/>
          <w:color w:val="000000"/>
        </w:rPr>
        <w:t>下列对文本内容的理解和分析，不正确的一项是（   ）</w:t>
      </w:r>
    </w:p>
    <w:p w14:paraId="6FD97C2A"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《哪吒之魔童闹海》之所以受人喜爱，是因为它的制作耗时长，参与人数多，打磨了六七十遍才通过。</w:t>
      </w:r>
    </w:p>
    <w:p w14:paraId="057D537E"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文化创造、科学创新领域</w:t>
      </w:r>
      <w:r>
        <w:rPr>
          <w:rFonts w:ascii="宋体" w:hAnsi="宋体"/>
          <w:noProof/>
          <w:color w:val="000000"/>
        </w:rPr>
        <w:drawing>
          <wp:inline distT="0" distB="0" distL="0" distR="0" wp14:anchorId="03F4072C" wp14:editId="43C3C274">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惊艳绽放背后的逻辑，都是几十年如一日的坚守，看准了就坚定不移地干。</w:t>
      </w:r>
    </w:p>
    <w:p w14:paraId="33F8C28B"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成功不能急功近利，需要下最笨的功夫，走非走不可的远路，一路撑下去，才能结出丰硕的成果。</w:t>
      </w:r>
    </w:p>
    <w:p w14:paraId="694C2A0E"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国产新能源汽车能迎来高光时刻，源于认定汽车发展方向，国家政策坚定支持，相关企业坚定投入等。</w:t>
      </w:r>
    </w:p>
    <w:p w14:paraId="29F659F1" w14:textId="77777777" w:rsidR="00A13702" w:rsidRDefault="00A01599">
      <w:pPr>
        <w:spacing w:line="360" w:lineRule="auto"/>
        <w:jc w:val="left"/>
        <w:textAlignment w:val="center"/>
        <w:rPr>
          <w:color w:val="000000"/>
        </w:rPr>
      </w:pPr>
      <w:r>
        <w:rPr>
          <w:color w:val="000000"/>
        </w:rPr>
        <w:t xml:space="preserve">6. </w:t>
      </w:r>
      <w:r>
        <w:rPr>
          <w:rFonts w:ascii="宋体" w:hAnsi="宋体"/>
          <w:color w:val="000000"/>
        </w:rPr>
        <w:t>下列对文本论证的相关分析，不正确的一项是（   ）</w:t>
      </w:r>
    </w:p>
    <w:p w14:paraId="6AE539E1"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文章按照坚持长期主义的意义、坚持长期主义需要的支撑条件和正确做法的思路展开论述。</w:t>
      </w:r>
    </w:p>
    <w:p w14:paraId="76EA69F1"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文章通过列举典型事例来论证长期主义是文化创造、科技创新等领域必须坚守的不二法门。</w:t>
      </w:r>
    </w:p>
    <w:p w14:paraId="19EF3079"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第⑬段列举有的地方盲目上马文旅项目的事例，从反面进一步论述了坚持长期主义的正确做法。</w:t>
      </w:r>
    </w:p>
    <w:p w14:paraId="0823576B"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第⑮段总结全文，指出坚持长期主义需要认清发展趋势和自身定位，统筹好眼前与长远等。</w:t>
      </w:r>
    </w:p>
    <w:p w14:paraId="4EDD65F5" w14:textId="77777777" w:rsidR="00A13702" w:rsidRDefault="00A01599">
      <w:pPr>
        <w:spacing w:line="360" w:lineRule="auto"/>
        <w:jc w:val="left"/>
        <w:textAlignment w:val="center"/>
        <w:rPr>
          <w:color w:val="000000"/>
        </w:rPr>
      </w:pPr>
      <w:r>
        <w:rPr>
          <w:color w:val="000000"/>
        </w:rPr>
        <w:t xml:space="preserve">7. </w:t>
      </w:r>
      <w:r>
        <w:rPr>
          <w:rFonts w:ascii="宋体" w:hAnsi="宋体"/>
          <w:color w:val="000000"/>
        </w:rPr>
        <w:t>下列选项，最适合作为论据来支撑本文观点的一项是（   ）</w:t>
      </w:r>
    </w:p>
    <w:p w14:paraId="1E9D49CA"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凡事预则立，不预则废。（《礼记·中庸》）</w:t>
      </w:r>
    </w:p>
    <w:p w14:paraId="13247F6F"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十年磨一剑，霜刃未曾试。（贾岛《剑客》）</w:t>
      </w:r>
    </w:p>
    <w:p w14:paraId="7A398FE0"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曹雪芹披阅十载，增删五次，终成《红楼梦》。</w:t>
      </w:r>
    </w:p>
    <w:p w14:paraId="0D517A51"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屠呦呦转变青蒿素提取方式，大幅提升其抗疟效果。</w:t>
      </w:r>
    </w:p>
    <w:p w14:paraId="09CE254F" w14:textId="77777777" w:rsidR="00A13702" w:rsidRDefault="00A01599">
      <w:pPr>
        <w:spacing w:line="360" w:lineRule="auto"/>
        <w:jc w:val="left"/>
        <w:textAlignment w:val="center"/>
        <w:rPr>
          <w:color w:val="000000"/>
        </w:rPr>
      </w:pPr>
      <w:r>
        <w:rPr>
          <w:rFonts w:ascii="宋体" w:hAnsi="宋体"/>
          <w:b/>
          <w:color w:val="000000"/>
          <w:sz w:val="24"/>
        </w:rPr>
        <w:t>（二）现代文阅读Ⅱ（</w:t>
      </w:r>
      <w:r>
        <w:rPr>
          <w:rFonts w:eastAsia="Times New Roman" w:cs="Times New Roman"/>
          <w:b/>
          <w:color w:val="000000"/>
          <w:sz w:val="24"/>
        </w:rPr>
        <w:t>8</w:t>
      </w:r>
      <w:r>
        <w:rPr>
          <w:rFonts w:ascii="宋体" w:hAnsi="宋体"/>
          <w:b/>
          <w:color w:val="000000"/>
          <w:sz w:val="24"/>
        </w:rPr>
        <w:t>-</w:t>
      </w:r>
      <w:r>
        <w:rPr>
          <w:rFonts w:eastAsia="Times New Roman" w:cs="Times New Roman"/>
          <w:b/>
          <w:color w:val="000000"/>
          <w:sz w:val="24"/>
        </w:rPr>
        <w:t>9</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10</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4479FDCC" w14:textId="77777777" w:rsidR="00A13702" w:rsidRDefault="00A01599">
      <w:pPr>
        <w:spacing w:line="360" w:lineRule="auto"/>
        <w:jc w:val="left"/>
        <w:textAlignment w:val="center"/>
        <w:rPr>
          <w:color w:val="000000"/>
        </w:rPr>
      </w:pPr>
      <w:r>
        <w:rPr>
          <w:rFonts w:ascii="宋体" w:hAnsi="宋体"/>
          <w:color w:val="000000"/>
        </w:rPr>
        <w:t>阅读下面的文字，完成下面小题。</w:t>
      </w:r>
    </w:p>
    <w:p w14:paraId="170A5A7F" w14:textId="77777777" w:rsidR="00A13702" w:rsidRDefault="00A01599">
      <w:pPr>
        <w:spacing w:line="360" w:lineRule="auto"/>
        <w:jc w:val="center"/>
        <w:textAlignment w:val="center"/>
        <w:rPr>
          <w:color w:val="000000"/>
        </w:rPr>
      </w:pPr>
      <w:r>
        <w:rPr>
          <w:rFonts w:ascii="楷体" w:eastAsia="楷体" w:hAnsi="楷体" w:cs="楷体"/>
          <w:color w:val="000000"/>
        </w:rPr>
        <w:t>4D打印：有“生命”的智造</w:t>
      </w:r>
    </w:p>
    <w:p w14:paraId="033E7662" w14:textId="77777777" w:rsidR="00A13702" w:rsidRDefault="00A01599">
      <w:pPr>
        <w:spacing w:line="360" w:lineRule="auto"/>
        <w:jc w:val="center"/>
        <w:textAlignment w:val="center"/>
        <w:rPr>
          <w:color w:val="000000"/>
        </w:rPr>
      </w:pPr>
      <w:r>
        <w:rPr>
          <w:rFonts w:ascii="楷体" w:eastAsia="楷体" w:hAnsi="楷体" w:cs="楷体"/>
          <w:color w:val="000000"/>
        </w:rPr>
        <w:t>李振坤</w:t>
      </w:r>
    </w:p>
    <w:p w14:paraId="0E504294" w14:textId="77777777" w:rsidR="00A13702" w:rsidRDefault="00A01599">
      <w:pPr>
        <w:spacing w:line="360" w:lineRule="auto"/>
        <w:ind w:firstLine="420"/>
        <w:jc w:val="left"/>
        <w:textAlignment w:val="center"/>
        <w:rPr>
          <w:color w:val="000000"/>
        </w:rPr>
      </w:pPr>
      <w:r>
        <w:rPr>
          <w:rFonts w:ascii="楷体" w:eastAsia="楷体" w:hAnsi="楷体" w:cs="楷体"/>
          <w:color w:val="000000"/>
        </w:rPr>
        <w:lastRenderedPageBreak/>
        <w:t>①3D打印完成后，物体的形状便固定下来。而4D打印则在此基础上引入了时间维度，打印出的物体能随着时间、环境变化而改变形状、性能或功能。简单来说，3D打印制作的是静态物体，4D打印创造的是类似“生命”的动态智能构件，它们能对周围环境做出智能响应。</w:t>
      </w:r>
    </w:p>
    <w:p w14:paraId="3816EB5B" w14:textId="77777777" w:rsidR="00A13702" w:rsidRDefault="00A01599">
      <w:pPr>
        <w:spacing w:line="360" w:lineRule="auto"/>
        <w:ind w:firstLine="420"/>
        <w:jc w:val="left"/>
        <w:textAlignment w:val="center"/>
        <w:rPr>
          <w:color w:val="000000"/>
        </w:rPr>
      </w:pPr>
      <w:r>
        <w:rPr>
          <w:rFonts w:ascii="楷体" w:eastAsia="楷体" w:hAnsi="楷体" w:cs="楷体"/>
          <w:color w:val="000000"/>
        </w:rPr>
        <w:t>②实现4D打印依赖于智能材料和编程设计。智能材料是一类对环境刺激，例如温度、湿度、磁场、电场等，具有感知和响应能力的材料。在4D打印中，常用的智能材料有形状记忆合金、形状记忆聚合物、磁控智能材料、智能水凝胶等。</w:t>
      </w:r>
    </w:p>
    <w:p w14:paraId="624FC664" w14:textId="77777777" w:rsidR="00A13702" w:rsidRDefault="00A01599">
      <w:pPr>
        <w:spacing w:line="360" w:lineRule="auto"/>
        <w:ind w:firstLine="420"/>
        <w:jc w:val="left"/>
        <w:textAlignment w:val="center"/>
        <w:rPr>
          <w:color w:val="000000"/>
        </w:rPr>
      </w:pPr>
      <w:r>
        <w:rPr>
          <w:rFonts w:ascii="楷体" w:eastAsia="楷体" w:hAnsi="楷体" w:cs="楷体"/>
          <w:color w:val="000000"/>
        </w:rPr>
        <w:t>③形状记忆合金是4D打印中重要的材料之一，其中最具代表性的是镍钛合金。形状记忆合金具有独特的晶体结构，在不同温度下会发生相变，在低温下可以变形，当温度升高到特定值时，会迅速恢复到原来的形状。在4D打印过程中，技术人员根据设计需求，精确控制形状记忆合金在不同区域的分布与结构，结合编程设定的温度变化条件，实现对物体变形过程的精准调控。例如，在制造复杂的航空航天零部件时，利用形状记忆合金在高温下恢复预设形状的特性，可实现零部件的自组装和自适应调整，大大提高制造精度与效率，同时减少零部件数量和重量，提升整体性能。</w:t>
      </w:r>
    </w:p>
    <w:p w14:paraId="297ADD58" w14:textId="77777777" w:rsidR="00A13702" w:rsidRDefault="00A01599">
      <w:pPr>
        <w:spacing w:line="360" w:lineRule="auto"/>
        <w:ind w:firstLine="420"/>
        <w:jc w:val="left"/>
        <w:textAlignment w:val="center"/>
        <w:rPr>
          <w:color w:val="000000"/>
        </w:rPr>
      </w:pPr>
      <w:r>
        <w:rPr>
          <w:rFonts w:ascii="楷体" w:eastAsia="楷体" w:hAnsi="楷体" w:cs="楷体"/>
          <w:color w:val="000000"/>
        </w:rPr>
        <w:t>④形状记忆聚合物种类繁多，成本相对较低，且易于加工成形。在生物医学领域，形状记忆聚合物有着巨大的应用潜力。例如，可降解的形状记忆聚合物制成的血管支架，在低温下可以被压缩成细小的形状，通过导管轻松送入血管病变部位。到达指定位置后，随着体温的作用，支架会恢复到原来的形状，撑开狭窄的血管，并且在完成使命后逐渐降解，避免了二次手术取出的麻烦。</w:t>
      </w:r>
    </w:p>
    <w:p w14:paraId="698A4BD6" w14:textId="77777777" w:rsidR="00A13702" w:rsidRDefault="00A01599">
      <w:pPr>
        <w:spacing w:line="360" w:lineRule="auto"/>
        <w:ind w:firstLine="420"/>
        <w:jc w:val="left"/>
        <w:textAlignment w:val="center"/>
        <w:rPr>
          <w:color w:val="000000"/>
        </w:rPr>
      </w:pPr>
      <w:r>
        <w:rPr>
          <w:rFonts w:ascii="楷体" w:eastAsia="楷体" w:hAnsi="楷体" w:cs="楷体"/>
          <w:color w:val="000000"/>
        </w:rPr>
        <w:t>⑤磁控智能材料是4D打印材料家族中的重要成员，在航空航天、生物医疗等多个领域展现出独特的应用价值。例如模仿章鱼运动的软体机器人，通过对不同部位磁控智能材料施加不同强度和方向的磁场，可以实现触手的弯曲、伸展和抓握等动作，在海洋探测、水下救援等领域具有广阔的应用前景。</w:t>
      </w:r>
    </w:p>
    <w:p w14:paraId="798C4CE5" w14:textId="77777777" w:rsidR="00A13702" w:rsidRDefault="00A01599">
      <w:pPr>
        <w:spacing w:line="360" w:lineRule="auto"/>
        <w:ind w:firstLine="420"/>
        <w:jc w:val="left"/>
        <w:textAlignment w:val="center"/>
        <w:rPr>
          <w:color w:val="000000"/>
        </w:rPr>
      </w:pPr>
      <w:r>
        <w:rPr>
          <w:rFonts w:ascii="楷体" w:eastAsia="楷体" w:hAnsi="楷体" w:cs="楷体"/>
          <w:color w:val="000000"/>
        </w:rPr>
        <w:t>⑥智能水凝胶是一种亲水性的高分子网络材料，能够吸收大量水分并保持一定的形状，在4D打印中的应用主要基于这种材料所具有的溶胀和收缩特性。不同的水凝胶对不同的环境因素有不同的响应。在药物控释领域，水凝胶制成的微球可以根据体内环境的变化释放药物。当微球处于肿瘤微环境时，水凝胶会发生收缩，将包裹在其中的抗癌药物缓慢释放出来，实现精准治疗，减少对正常组织的伤害。</w:t>
      </w:r>
    </w:p>
    <w:p w14:paraId="166EEC93" w14:textId="77777777" w:rsidR="00A13702" w:rsidRDefault="00A01599">
      <w:pPr>
        <w:spacing w:line="360" w:lineRule="auto"/>
        <w:jc w:val="right"/>
        <w:textAlignment w:val="center"/>
        <w:rPr>
          <w:color w:val="000000"/>
        </w:rPr>
      </w:pPr>
      <w:r>
        <w:rPr>
          <w:rFonts w:ascii="宋体" w:hAnsi="宋体"/>
          <w:color w:val="000000"/>
        </w:rPr>
        <w:t>（选自</w:t>
      </w:r>
      <w:r>
        <w:rPr>
          <w:rFonts w:eastAsia="Times New Roman" w:cs="Times New Roman"/>
          <w:color w:val="000000"/>
        </w:rPr>
        <w:t>2025</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13</w:t>
      </w:r>
      <w:r>
        <w:rPr>
          <w:rFonts w:ascii="宋体" w:hAnsi="宋体"/>
          <w:color w:val="000000"/>
        </w:rPr>
        <w:t>日《光明日报》，有删改）</w:t>
      </w:r>
    </w:p>
    <w:p w14:paraId="38766EC9" w14:textId="77777777" w:rsidR="00A13702" w:rsidRDefault="00A01599">
      <w:pPr>
        <w:spacing w:line="360" w:lineRule="auto"/>
        <w:jc w:val="left"/>
        <w:textAlignment w:val="center"/>
        <w:rPr>
          <w:color w:val="000000"/>
        </w:rPr>
      </w:pPr>
      <w:r>
        <w:rPr>
          <w:color w:val="000000"/>
        </w:rPr>
        <w:t xml:space="preserve">8. </w:t>
      </w:r>
      <w:r>
        <w:rPr>
          <w:rFonts w:ascii="宋体" w:hAnsi="宋体"/>
          <w:color w:val="000000"/>
        </w:rPr>
        <w:t>下列对文本的有关分析不正确的一项是（   ）</w:t>
      </w:r>
    </w:p>
    <w:p w14:paraId="3284F561"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“4D打印：有‘生命’的智造”交代了说明对象及其特点。</w:t>
      </w:r>
    </w:p>
    <w:p w14:paraId="31C65458"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文本主要介绍了4D打印中常用的智能材料及其运用情况。</w:t>
      </w:r>
    </w:p>
    <w:p w14:paraId="209E8019"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文本运用了作比较、举例子、分类别、打比方等说明方法。</w:t>
      </w:r>
    </w:p>
    <w:p w14:paraId="7BA50789"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文本采用总分结构，条理清晰地介绍了4D技术的相关内容。</w:t>
      </w:r>
    </w:p>
    <w:p w14:paraId="051F056A" w14:textId="77777777" w:rsidR="00A13702" w:rsidRDefault="00A01599">
      <w:pPr>
        <w:spacing w:line="360" w:lineRule="auto"/>
        <w:jc w:val="left"/>
        <w:textAlignment w:val="center"/>
        <w:rPr>
          <w:color w:val="000000"/>
        </w:rPr>
      </w:pPr>
      <w:r>
        <w:rPr>
          <w:color w:val="000000"/>
        </w:rPr>
        <w:t xml:space="preserve">9. </w:t>
      </w:r>
      <w:r>
        <w:rPr>
          <w:rFonts w:ascii="宋体" w:hAnsi="宋体"/>
          <w:color w:val="000000"/>
        </w:rPr>
        <w:t>下列说法符合文意的一项是（   ）</w:t>
      </w:r>
    </w:p>
    <w:p w14:paraId="121F63B1"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对环境刺激具有感知和响应能力的智能材料是实现4D打印的依赖之一。</w:t>
      </w:r>
    </w:p>
    <w:p w14:paraId="594028E8" w14:textId="77777777" w:rsidR="00A13702" w:rsidRDefault="00A01599">
      <w:pPr>
        <w:spacing w:line="360" w:lineRule="auto"/>
        <w:jc w:val="left"/>
        <w:textAlignment w:val="center"/>
        <w:rPr>
          <w:color w:val="000000"/>
        </w:rPr>
      </w:pPr>
      <w:r>
        <w:rPr>
          <w:color w:val="000000"/>
        </w:rPr>
        <w:lastRenderedPageBreak/>
        <w:t xml:space="preserve">B. </w:t>
      </w:r>
      <w:r>
        <w:rPr>
          <w:rFonts w:ascii="宋体" w:hAnsi="宋体"/>
          <w:color w:val="000000"/>
        </w:rPr>
        <w:t>形状记忆合金在低温下可以变形，当温度升高时会迅速恢复到原来的形状。</w:t>
      </w:r>
    </w:p>
    <w:p w14:paraId="0D6E418C"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在不同温度下会发生相变的镍钛合金是形状记忆聚合物最具有代表性的一种。</w:t>
      </w:r>
    </w:p>
    <w:p w14:paraId="59D55599"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具亲水性的智能水凝胶在4D打印中的应用是基于它所具有的溶胀和收缩特性。</w:t>
      </w:r>
    </w:p>
    <w:p w14:paraId="6841C232" w14:textId="77777777" w:rsidR="00A13702" w:rsidRDefault="00A01599">
      <w:pPr>
        <w:spacing w:line="360" w:lineRule="auto"/>
        <w:jc w:val="left"/>
        <w:textAlignment w:val="center"/>
        <w:rPr>
          <w:color w:val="000000"/>
        </w:rPr>
      </w:pPr>
      <w:r>
        <w:rPr>
          <w:color w:val="000000"/>
        </w:rPr>
        <w:t xml:space="preserve">10. </w:t>
      </w:r>
      <w:r>
        <w:rPr>
          <w:rFonts w:ascii="宋体" w:hAnsi="宋体"/>
          <w:color w:val="000000"/>
        </w:rPr>
        <w:t>你最想运用4D技术打印一件什么物品？请依据文本内容，简要介绍该物品的性能。</w:t>
      </w:r>
    </w:p>
    <w:p w14:paraId="3DC3DC6B" w14:textId="77777777" w:rsidR="00A13702" w:rsidRDefault="00A01599">
      <w:pPr>
        <w:spacing w:line="360" w:lineRule="auto"/>
        <w:jc w:val="left"/>
        <w:textAlignment w:val="center"/>
        <w:rPr>
          <w:color w:val="000000"/>
        </w:rPr>
      </w:pPr>
      <w:r>
        <w:rPr>
          <w:rFonts w:ascii="宋体" w:hAnsi="宋体"/>
          <w:b/>
          <w:color w:val="000000"/>
          <w:sz w:val="24"/>
        </w:rPr>
        <w:t>（三）现代文阅读Ⅲ（</w:t>
      </w:r>
      <w:r>
        <w:rPr>
          <w:rFonts w:eastAsia="Times New Roman" w:cs="Times New Roman"/>
          <w:b/>
          <w:color w:val="000000"/>
          <w:sz w:val="24"/>
        </w:rPr>
        <w:t>11</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12</w:t>
      </w:r>
      <w:r>
        <w:rPr>
          <w:rFonts w:ascii="宋体" w:hAnsi="宋体"/>
          <w:b/>
          <w:color w:val="000000"/>
          <w:sz w:val="24"/>
        </w:rPr>
        <w:t>-</w:t>
      </w:r>
      <w:r>
        <w:rPr>
          <w:rFonts w:eastAsia="Times New Roman" w:cs="Times New Roman"/>
          <w:b/>
          <w:color w:val="000000"/>
          <w:sz w:val="24"/>
        </w:rPr>
        <w:t>13</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14</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DEBD010" w14:textId="77777777" w:rsidR="00A13702" w:rsidRDefault="00A01599">
      <w:pPr>
        <w:spacing w:line="360" w:lineRule="auto"/>
        <w:jc w:val="left"/>
        <w:textAlignment w:val="center"/>
        <w:rPr>
          <w:color w:val="000000"/>
        </w:rPr>
      </w:pPr>
      <w:r>
        <w:rPr>
          <w:rFonts w:ascii="宋体" w:hAnsi="宋体"/>
          <w:color w:val="000000"/>
        </w:rPr>
        <w:t>阅读下面的文字，完成下面小题。</w:t>
      </w:r>
    </w:p>
    <w:p w14:paraId="7A99AB75" w14:textId="77777777" w:rsidR="00A13702" w:rsidRDefault="00A01599">
      <w:pPr>
        <w:spacing w:line="360" w:lineRule="auto"/>
        <w:jc w:val="center"/>
        <w:textAlignment w:val="center"/>
        <w:rPr>
          <w:color w:val="000000"/>
        </w:rPr>
      </w:pPr>
      <w:r>
        <w:rPr>
          <w:rFonts w:ascii="楷体" w:eastAsia="楷体" w:hAnsi="楷体" w:cs="楷体"/>
          <w:color w:val="000000"/>
        </w:rPr>
        <w:t>秋至祁连山</w:t>
      </w:r>
    </w:p>
    <w:p w14:paraId="7453A9CD" w14:textId="77777777" w:rsidR="00A13702" w:rsidRDefault="00A01599">
      <w:pPr>
        <w:spacing w:line="360" w:lineRule="auto"/>
        <w:jc w:val="center"/>
        <w:textAlignment w:val="center"/>
        <w:rPr>
          <w:color w:val="000000"/>
        </w:rPr>
      </w:pPr>
      <w:r>
        <w:rPr>
          <w:rFonts w:ascii="楷体" w:eastAsia="楷体" w:hAnsi="楷体" w:cs="楷体"/>
          <w:color w:val="000000"/>
        </w:rPr>
        <w:t>朝颜</w:t>
      </w:r>
    </w:p>
    <w:p w14:paraId="48A618E1" w14:textId="77777777" w:rsidR="00A13702" w:rsidRDefault="00A01599">
      <w:pPr>
        <w:spacing w:line="360" w:lineRule="auto"/>
        <w:ind w:firstLine="420"/>
        <w:jc w:val="left"/>
        <w:textAlignment w:val="center"/>
        <w:rPr>
          <w:color w:val="000000"/>
        </w:rPr>
      </w:pPr>
      <w:r>
        <w:rPr>
          <w:rFonts w:ascii="楷体" w:eastAsia="楷体" w:hAnsi="楷体" w:cs="楷体"/>
          <w:color w:val="000000"/>
        </w:rPr>
        <w:t>①9月上旬，我从西宁城起身，一头扎进了祁连山腹地。此时，盛大的秋天已经来临，我亲见了一场属于高原的天地大美。</w:t>
      </w:r>
    </w:p>
    <w:p w14:paraId="27154FE0" w14:textId="77777777" w:rsidR="00A13702" w:rsidRDefault="00A01599">
      <w:pPr>
        <w:spacing w:line="360" w:lineRule="auto"/>
        <w:ind w:firstLine="420"/>
        <w:jc w:val="left"/>
        <w:textAlignment w:val="center"/>
        <w:rPr>
          <w:color w:val="000000"/>
        </w:rPr>
      </w:pPr>
      <w:r>
        <w:rPr>
          <w:rFonts w:ascii="楷体" w:eastAsia="楷体" w:hAnsi="楷体" w:cs="楷体"/>
          <w:color w:val="000000"/>
        </w:rPr>
        <w:t>②车子顺着祁连山南麓的公路匀速前行，窗外的祁连山始终逶迤左右，耐心地画着似乎永远也画不完的蜿蜒线条。我掏出手机，定格下一幅色彩斑斓、意境悠远的画面：</w:t>
      </w:r>
      <w:r>
        <w:rPr>
          <w:rFonts w:ascii="楷体" w:eastAsia="楷体" w:hAnsi="楷体" w:cs="楷体"/>
          <w:color w:val="000000"/>
          <w:u w:val="single"/>
        </w:rPr>
        <w:t>山的高处，蓝天清澈旷远，天边的白云仿佛随时要飘落下来，轻轻覆住青绿的山脊；山坡上，几顶白色的帐篷散落其间，黑的牦牛、白的藏羊正在啃食青草；山坳里，几块高矮不一的牧草地不规则地卧伏着，密密丛丛的牧草正在由青转黄；山脚下，一条泛着粼粼银光的河流从白桦林间穿过，大片的青稞已经熟透，铺排开平整的金色地毯</w:t>
      </w:r>
      <w:r>
        <w:rPr>
          <w:rFonts w:ascii="宋体" w:hAnsi="宋体"/>
          <w:color w:val="000000"/>
          <w:u w:val="single"/>
        </w:rPr>
        <w:t>……</w:t>
      </w:r>
    </w:p>
    <w:p w14:paraId="77A5F992" w14:textId="77777777" w:rsidR="00A13702" w:rsidRDefault="00A01599">
      <w:pPr>
        <w:spacing w:line="360" w:lineRule="auto"/>
        <w:ind w:firstLine="420"/>
        <w:jc w:val="left"/>
        <w:textAlignment w:val="center"/>
        <w:rPr>
          <w:color w:val="000000"/>
        </w:rPr>
      </w:pPr>
      <w:r>
        <w:rPr>
          <w:rFonts w:ascii="楷体" w:eastAsia="楷体" w:hAnsi="楷体" w:cs="楷体"/>
          <w:color w:val="000000"/>
        </w:rPr>
        <w:t>③行至青海省海北藏族自治州门源回族自治县，丰收的田野图景远非我想象中高原的样子。门源是一个农业大县，也是一个旅游大县，素有</w:t>
      </w:r>
      <w:r>
        <w:rPr>
          <w:rFonts w:ascii="宋体" w:hAnsi="宋体"/>
          <w:color w:val="000000"/>
        </w:rPr>
        <w:t>“</w:t>
      </w:r>
      <w:r>
        <w:rPr>
          <w:rFonts w:ascii="楷体" w:eastAsia="楷体" w:hAnsi="楷体" w:cs="楷体"/>
          <w:color w:val="000000"/>
        </w:rPr>
        <w:t>金色门源</w:t>
      </w:r>
      <w:r>
        <w:rPr>
          <w:rFonts w:ascii="宋体" w:hAnsi="宋体"/>
          <w:color w:val="000000"/>
        </w:rPr>
        <w:t>”</w:t>
      </w:r>
      <w:r>
        <w:rPr>
          <w:rFonts w:ascii="楷体" w:eastAsia="楷体" w:hAnsi="楷体" w:cs="楷体"/>
          <w:color w:val="000000"/>
        </w:rPr>
        <w:t>之美称。在祁连山的重重包裹之下，县境内有一块块宽阔平坦的盆地，放眼望去，一马平川。每到秋天，4万多公顷的耕地麦浪翻滚、青稞饱满、油菜丰收，收割机在庄稼地里穿梭忙碌，目之所及无不是铺天盖地的金黄。</w:t>
      </w:r>
    </w:p>
    <w:p w14:paraId="356454E5" w14:textId="77777777" w:rsidR="00A13702" w:rsidRDefault="00A01599">
      <w:pPr>
        <w:spacing w:line="360" w:lineRule="auto"/>
        <w:ind w:firstLine="420"/>
        <w:jc w:val="left"/>
        <w:textAlignment w:val="center"/>
        <w:rPr>
          <w:color w:val="000000"/>
        </w:rPr>
      </w:pPr>
      <w:r>
        <w:rPr>
          <w:rFonts w:ascii="楷体" w:eastAsia="楷体" w:hAnsi="楷体" w:cs="楷体"/>
          <w:color w:val="000000"/>
        </w:rPr>
        <w:t>④这时节，祁连山南麓的秋果子也成熟了。沙果、梨、沙棘果、人参果</w:t>
      </w:r>
      <w:r>
        <w:rPr>
          <w:rFonts w:ascii="宋体" w:hAnsi="宋体"/>
          <w:color w:val="000000"/>
        </w:rPr>
        <w:t>……</w:t>
      </w:r>
      <w:r>
        <w:rPr>
          <w:rFonts w:ascii="楷体" w:eastAsia="楷体" w:hAnsi="楷体" w:cs="楷体"/>
          <w:color w:val="000000"/>
        </w:rPr>
        <w:t>各具风味。在这里，我第一次品尝到了青海的香蕉梨。它形状似梨，色泽金黄、个头匀称，口感却似香蕉，软糯香甜、入口即化。我惊讶这么好吃的水果为何没有卖到外地去，原来香蕉梨一旦成熟，保鲜时间极短，无法长途运输。</w:t>
      </w:r>
    </w:p>
    <w:p w14:paraId="65199C99" w14:textId="77777777" w:rsidR="00A13702" w:rsidRDefault="00A01599">
      <w:pPr>
        <w:spacing w:line="360" w:lineRule="auto"/>
        <w:ind w:firstLine="420"/>
        <w:jc w:val="left"/>
        <w:textAlignment w:val="center"/>
        <w:rPr>
          <w:color w:val="000000"/>
        </w:rPr>
      </w:pPr>
      <w:r>
        <w:rPr>
          <w:rFonts w:ascii="楷体" w:eastAsia="楷体" w:hAnsi="楷体" w:cs="楷体"/>
          <w:color w:val="000000"/>
        </w:rPr>
        <w:t>⑤清晨从酒店出发的时候，秋风裹挟着阵阵凉意，透过未扣紧的衣领钻进身体里。一路上，我们经过牛羊和马匹成群的草场，也经过河汊纵横的湿地。那些小而曲折的水系，都是八宝河的支流。它们在草原上时而出现、时而消失，并没有一条十分清晰的水路，似乎它们只是自由随意地为着滋养草地、喂哺生灵。</w:t>
      </w:r>
    </w:p>
    <w:p w14:paraId="22997765" w14:textId="77777777" w:rsidR="00A13702" w:rsidRDefault="00A01599">
      <w:pPr>
        <w:spacing w:line="360" w:lineRule="auto"/>
        <w:ind w:firstLine="420"/>
        <w:jc w:val="left"/>
        <w:textAlignment w:val="center"/>
        <w:rPr>
          <w:color w:val="000000"/>
        </w:rPr>
      </w:pPr>
      <w:r>
        <w:rPr>
          <w:rFonts w:ascii="楷体" w:eastAsia="楷体" w:hAnsi="楷体" w:cs="楷体"/>
          <w:color w:val="000000"/>
        </w:rPr>
        <w:t>⑥的确，在祁连山南麓的湿地上，生活着大天鹅、黑颈鹤、绿头鸭、赤麻鸭、斑头雁等大量野生动物。其中黑颈鹤是唯一生存和繁衍于高原的鹤类。在祁连山国家公园生态科普馆观看纪录片时，我看到一个令人动容的故事：一对黑颈鹤夫妇生下一儿一女两只小黑颈鹤，哥哥在刚刚学会飞翔时不幸遇难。当黑颈鹤夫妇带着妹妹飞离青海越冬时，它们一齐来到哥哥遇难的地方，反复低飞、盘旋、悲鸣，然后才不舍地振翅高飞。它们是如此长情，就像对这片高原湿地一样，不离不弃。</w:t>
      </w:r>
    </w:p>
    <w:p w14:paraId="7486210D" w14:textId="77777777" w:rsidR="00A13702" w:rsidRDefault="00A01599">
      <w:pPr>
        <w:spacing w:line="360" w:lineRule="auto"/>
        <w:ind w:firstLine="420"/>
        <w:jc w:val="left"/>
        <w:textAlignment w:val="center"/>
        <w:rPr>
          <w:color w:val="000000"/>
        </w:rPr>
      </w:pPr>
      <w:r>
        <w:rPr>
          <w:rFonts w:ascii="楷体" w:eastAsia="楷体" w:hAnsi="楷体" w:cs="楷体"/>
          <w:color w:val="000000"/>
        </w:rPr>
        <w:lastRenderedPageBreak/>
        <w:t>⑦来到祁连山国家公园野生动物救护繁育中心时，雨已经停了下来。云开雾散之后的山地和草原显得更加清新明媚，一丛丛树形优美的青海云杉为大地增添了勃勃生机。一只毫不惧人的岩羊踩着小碎步走向人群，左嗅嗅、右蹭蹭，仿佛在进行独特的迎客仪式。我走过去，摸摸它坚硬的羊角，摸摸它光滑的皮毛，它也不急不恼。听工作人员说，这是去年救护的野生岩羊，刚带回来时还不会走路。现在，它活得健康、安然，俨然已经把救护中心当成家。</w:t>
      </w:r>
    </w:p>
    <w:p w14:paraId="58AED4E0" w14:textId="77777777" w:rsidR="00A13702" w:rsidRDefault="00A01599">
      <w:pPr>
        <w:spacing w:line="360" w:lineRule="auto"/>
        <w:ind w:firstLine="420"/>
        <w:jc w:val="left"/>
        <w:textAlignment w:val="center"/>
        <w:rPr>
          <w:color w:val="000000"/>
        </w:rPr>
      </w:pPr>
      <w:r>
        <w:rPr>
          <w:rFonts w:ascii="楷体" w:eastAsia="楷体" w:hAnsi="楷体" w:cs="楷体"/>
          <w:color w:val="000000"/>
        </w:rPr>
        <w:t>⑧跟随工作人员的脚步，朝着一个个繁育基地走去，我见到了此前从未见过的藏原羚、狍子、蓝马鸡、秃鹫等野生动物，也见到一只会伸出舌头舔人手指的梅花鹿。每一只野生动物救护回来后，工作人员都要对它们进行驱虫、救治，而后是繁育或者放归自然。但总有一些无法适应野外生存的野生动物，要在这里终老。</w:t>
      </w:r>
    </w:p>
    <w:p w14:paraId="4629779B" w14:textId="77777777" w:rsidR="00A13702" w:rsidRDefault="00A01599">
      <w:pPr>
        <w:spacing w:line="360" w:lineRule="auto"/>
        <w:ind w:firstLine="420"/>
        <w:jc w:val="left"/>
        <w:textAlignment w:val="center"/>
        <w:rPr>
          <w:color w:val="000000"/>
        </w:rPr>
      </w:pPr>
      <w:r>
        <w:rPr>
          <w:rFonts w:ascii="楷体" w:eastAsia="楷体" w:hAnsi="楷体" w:cs="楷体"/>
          <w:color w:val="000000"/>
        </w:rPr>
        <w:t>⑨返程的时候，我仍然一次次被祁连山饱满柔和的线条感动，被山沟里流淌的溪流感动。天地有大美而不言，当人类用心庇护着自然，自然也会全力佑护着人类。</w:t>
      </w:r>
    </w:p>
    <w:p w14:paraId="3FDE542B" w14:textId="77777777" w:rsidR="00A13702" w:rsidRDefault="00A01599">
      <w:pPr>
        <w:spacing w:line="360" w:lineRule="auto"/>
        <w:jc w:val="right"/>
        <w:textAlignment w:val="center"/>
        <w:rPr>
          <w:color w:val="000000"/>
        </w:rPr>
      </w:pPr>
      <w:r>
        <w:rPr>
          <w:rFonts w:ascii="宋体" w:hAnsi="宋体"/>
          <w:color w:val="000000"/>
        </w:rPr>
        <w:t>（选自</w:t>
      </w:r>
      <w:r>
        <w:rPr>
          <w:rFonts w:eastAsia="Times New Roman" w:cs="Times New Roman"/>
          <w:color w:val="000000"/>
        </w:rPr>
        <w:t>2024</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16</w:t>
      </w:r>
      <w:r>
        <w:rPr>
          <w:rFonts w:ascii="宋体" w:hAnsi="宋体"/>
          <w:color w:val="000000"/>
        </w:rPr>
        <w:t>日《人民日报》，有删改）</w:t>
      </w:r>
    </w:p>
    <w:p w14:paraId="4F4FCDD0" w14:textId="77777777" w:rsidR="00A13702" w:rsidRDefault="00A01599">
      <w:pPr>
        <w:spacing w:line="360" w:lineRule="auto"/>
        <w:jc w:val="left"/>
        <w:textAlignment w:val="center"/>
        <w:rPr>
          <w:color w:val="000000"/>
        </w:rPr>
      </w:pPr>
      <w:r>
        <w:rPr>
          <w:color w:val="000000"/>
        </w:rPr>
        <w:t xml:space="preserve">11. </w:t>
      </w:r>
      <w:r>
        <w:rPr>
          <w:rFonts w:ascii="宋体" w:hAnsi="宋体"/>
          <w:color w:val="000000"/>
        </w:rPr>
        <w:t>作者在开篇写到“我亲见了一场属于高原的天地大美”，文中围绕“大美”依次描绘了哪几幅图景？请简要概括。</w:t>
      </w:r>
    </w:p>
    <w:p w14:paraId="43977662" w14:textId="77777777" w:rsidR="00A13702" w:rsidRDefault="00A01599">
      <w:pPr>
        <w:spacing w:line="360" w:lineRule="auto"/>
        <w:jc w:val="left"/>
        <w:textAlignment w:val="center"/>
        <w:rPr>
          <w:color w:val="000000"/>
        </w:rPr>
      </w:pPr>
      <w:r>
        <w:rPr>
          <w:color w:val="000000"/>
        </w:rPr>
        <w:t xml:space="preserve">12. </w:t>
      </w:r>
      <w:r>
        <w:rPr>
          <w:rFonts w:ascii="宋体" w:hAnsi="宋体"/>
          <w:color w:val="000000"/>
        </w:rPr>
        <w:t>文中第②段划线部分在景物描写上有何特色？请任选一个角度，结合文本简要分析。</w:t>
      </w:r>
    </w:p>
    <w:p w14:paraId="24A574EE" w14:textId="77777777" w:rsidR="00A13702" w:rsidRDefault="00A01599">
      <w:pPr>
        <w:spacing w:line="360" w:lineRule="auto"/>
        <w:jc w:val="left"/>
        <w:textAlignment w:val="center"/>
        <w:rPr>
          <w:color w:val="000000"/>
        </w:rPr>
      </w:pPr>
      <w:r>
        <w:rPr>
          <w:color w:val="000000"/>
        </w:rPr>
        <w:t xml:space="preserve">13. </w:t>
      </w:r>
      <w:r>
        <w:rPr>
          <w:rFonts w:ascii="宋体" w:hAnsi="宋体"/>
          <w:color w:val="000000"/>
        </w:rPr>
        <w:t>文中第⑥段写了黑颈鹤一家对这片高原湿地“如此长情”“不离不弃”。请结合全文简要分析其原因。</w:t>
      </w:r>
    </w:p>
    <w:p w14:paraId="7A839471" w14:textId="77777777" w:rsidR="00A13702" w:rsidRDefault="00A01599">
      <w:pPr>
        <w:spacing w:line="360" w:lineRule="auto"/>
        <w:jc w:val="left"/>
        <w:textAlignment w:val="center"/>
        <w:rPr>
          <w:color w:val="000000"/>
        </w:rPr>
      </w:pPr>
      <w:r>
        <w:rPr>
          <w:color w:val="000000"/>
        </w:rPr>
        <w:t xml:space="preserve">14. </w:t>
      </w:r>
      <w:r>
        <w:rPr>
          <w:rFonts w:ascii="宋体" w:hAnsi="宋体"/>
          <w:color w:val="000000"/>
        </w:rPr>
        <w:t>请结合文本内容和生活实际，谈谈你对文章结尾“天地有大美而不言，当人类用心庇护着自然，自然也会全力佑护着人类”这句话的理解。</w:t>
      </w:r>
    </w:p>
    <w:p w14:paraId="24E2A5EB" w14:textId="77777777" w:rsidR="00A13702" w:rsidRDefault="00A01599">
      <w:pPr>
        <w:spacing w:line="360" w:lineRule="auto"/>
        <w:jc w:val="left"/>
        <w:textAlignment w:val="center"/>
        <w:rPr>
          <w:color w:val="000000"/>
        </w:rPr>
      </w:pPr>
      <w:r>
        <w:rPr>
          <w:rFonts w:ascii="宋体" w:hAnsi="宋体"/>
          <w:b/>
          <w:color w:val="000000"/>
          <w:sz w:val="24"/>
        </w:rPr>
        <w:t>三、古诗文阅读（共</w:t>
      </w:r>
      <w:r>
        <w:rPr>
          <w:rFonts w:eastAsia="Times New Roman" w:cs="Times New Roman"/>
          <w:b/>
          <w:color w:val="000000"/>
          <w:sz w:val="24"/>
        </w:rPr>
        <w:t>29</w:t>
      </w:r>
      <w:r>
        <w:rPr>
          <w:rFonts w:ascii="宋体" w:hAnsi="宋体"/>
          <w:b/>
          <w:color w:val="000000"/>
          <w:sz w:val="24"/>
        </w:rPr>
        <w:t>分）</w:t>
      </w:r>
    </w:p>
    <w:p w14:paraId="2603ED62" w14:textId="77777777" w:rsidR="00A13702" w:rsidRDefault="00A01599">
      <w:pPr>
        <w:spacing w:line="360" w:lineRule="auto"/>
        <w:jc w:val="left"/>
        <w:textAlignment w:val="center"/>
        <w:rPr>
          <w:color w:val="000000"/>
        </w:rPr>
      </w:pPr>
      <w:r>
        <w:rPr>
          <w:rFonts w:ascii="宋体" w:hAnsi="宋体"/>
          <w:b/>
          <w:color w:val="000000"/>
          <w:sz w:val="24"/>
        </w:rPr>
        <w:t>（一）文言文阅读（</w:t>
      </w:r>
      <w:r>
        <w:rPr>
          <w:rFonts w:eastAsia="Times New Roman" w:cs="Times New Roman"/>
          <w:b/>
          <w:color w:val="000000"/>
          <w:sz w:val="24"/>
        </w:rPr>
        <w:t>15</w:t>
      </w:r>
      <w:r>
        <w:rPr>
          <w:rFonts w:ascii="宋体" w:hAnsi="宋体"/>
          <w:b/>
          <w:color w:val="000000"/>
          <w:sz w:val="24"/>
        </w:rPr>
        <w:t>-</w:t>
      </w:r>
      <w:r>
        <w:rPr>
          <w:rFonts w:eastAsia="Times New Roman" w:cs="Times New Roman"/>
          <w:b/>
          <w:color w:val="000000"/>
          <w:sz w:val="24"/>
        </w:rPr>
        <w:t>17</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18</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7FB6873D" w14:textId="77777777" w:rsidR="00A13702" w:rsidRDefault="00A01599">
      <w:pPr>
        <w:spacing w:line="360" w:lineRule="auto"/>
        <w:jc w:val="left"/>
        <w:textAlignment w:val="center"/>
        <w:rPr>
          <w:color w:val="000000"/>
        </w:rPr>
      </w:pPr>
      <w:r>
        <w:rPr>
          <w:rFonts w:ascii="宋体" w:hAnsi="宋体"/>
          <w:color w:val="000000"/>
        </w:rPr>
        <w:t>阅读下面文言文，完成下面小题。</w:t>
      </w:r>
    </w:p>
    <w:p w14:paraId="186F29AC" w14:textId="77777777" w:rsidR="00A13702" w:rsidRDefault="00A01599">
      <w:pPr>
        <w:spacing w:line="360" w:lineRule="auto"/>
        <w:jc w:val="left"/>
        <w:textAlignment w:val="center"/>
        <w:rPr>
          <w:color w:val="000000"/>
        </w:rPr>
      </w:pPr>
      <w:r>
        <w:rPr>
          <w:rFonts w:ascii="宋体" w:hAnsi="宋体"/>
          <w:color w:val="000000"/>
        </w:rPr>
        <w:t>【甲】</w:t>
      </w:r>
    </w:p>
    <w:p w14:paraId="7B9E5E5B" w14:textId="77777777" w:rsidR="00A13702" w:rsidRDefault="00A01599">
      <w:pPr>
        <w:spacing w:line="360" w:lineRule="auto"/>
        <w:ind w:firstLine="420"/>
        <w:jc w:val="left"/>
        <w:textAlignment w:val="center"/>
        <w:rPr>
          <w:color w:val="000000"/>
        </w:rPr>
      </w:pPr>
      <w:r>
        <w:rPr>
          <w:rFonts w:ascii="楷体" w:eastAsia="楷体" w:hAnsi="楷体" w:cs="楷体"/>
          <w:color w:val="000000"/>
        </w:rPr>
        <w:t>秦王使人谓安陵君曰：</w:t>
      </w:r>
      <w:r>
        <w:rPr>
          <w:rFonts w:ascii="宋体" w:hAnsi="宋体"/>
          <w:color w:val="000000"/>
          <w:u w:val="single"/>
        </w:rPr>
        <w:t>“</w:t>
      </w:r>
      <w:r>
        <w:rPr>
          <w:rFonts w:ascii="楷体" w:eastAsia="楷体" w:hAnsi="楷体" w:cs="楷体"/>
          <w:color w:val="000000"/>
          <w:u w:val="single"/>
        </w:rPr>
        <w:t>寡人欲以五百里之地易安陵，安陵君其许寡人！</w:t>
      </w:r>
      <w:r>
        <w:rPr>
          <w:rFonts w:ascii="宋体" w:hAnsi="宋体"/>
          <w:color w:val="000000"/>
        </w:rPr>
        <w:t>”</w:t>
      </w:r>
      <w:r>
        <w:rPr>
          <w:rFonts w:ascii="楷体" w:eastAsia="楷体" w:hAnsi="楷体" w:cs="楷体"/>
          <w:color w:val="000000"/>
        </w:rPr>
        <w:t>安陵君曰：</w:t>
      </w:r>
      <w:r>
        <w:rPr>
          <w:rFonts w:ascii="宋体" w:hAnsi="宋体"/>
          <w:color w:val="000000"/>
        </w:rPr>
        <w:t>“</w:t>
      </w:r>
      <w:r>
        <w:rPr>
          <w:rFonts w:ascii="楷体" w:eastAsia="楷体" w:hAnsi="楷体" w:cs="楷体"/>
          <w:color w:val="000000"/>
        </w:rPr>
        <w:t>大王加惠，以大易小，甚善；虽然，受地</w:t>
      </w:r>
      <w:r>
        <w:rPr>
          <w:rFonts w:ascii="楷体" w:eastAsia="楷体" w:hAnsi="楷体" w:cs="楷体"/>
          <w:color w:val="000000"/>
          <w:em w:val="dot"/>
        </w:rPr>
        <w:t>于</w:t>
      </w:r>
      <w:r>
        <w:rPr>
          <w:rFonts w:ascii="楷体" w:eastAsia="楷体" w:hAnsi="楷体" w:cs="楷体"/>
          <w:color w:val="000000"/>
        </w:rPr>
        <w:t>先王，愿终守之，弗敢易！</w:t>
      </w:r>
      <w:r>
        <w:rPr>
          <w:rFonts w:ascii="宋体" w:hAnsi="宋体"/>
          <w:color w:val="000000"/>
        </w:rPr>
        <w:t>”</w:t>
      </w:r>
      <w:r>
        <w:rPr>
          <w:rFonts w:ascii="楷体" w:eastAsia="楷体" w:hAnsi="楷体" w:cs="楷体"/>
          <w:color w:val="000000"/>
        </w:rPr>
        <w:t>秦王不说。安陵君因使唐雎使于秦。</w:t>
      </w:r>
    </w:p>
    <w:p w14:paraId="0596D614" w14:textId="77777777" w:rsidR="00A13702" w:rsidRDefault="00A01599">
      <w:pPr>
        <w:spacing w:line="360" w:lineRule="auto"/>
        <w:ind w:firstLine="420"/>
        <w:jc w:val="left"/>
        <w:textAlignment w:val="center"/>
        <w:rPr>
          <w:color w:val="000000"/>
        </w:rPr>
      </w:pPr>
      <w:r>
        <w:rPr>
          <w:rFonts w:ascii="楷体" w:eastAsia="楷体" w:hAnsi="楷体" w:cs="楷体"/>
          <w:color w:val="000000"/>
        </w:rPr>
        <w:t>秦王谓唐雎曰：</w:t>
      </w:r>
      <w:r>
        <w:rPr>
          <w:rFonts w:ascii="宋体" w:hAnsi="宋体"/>
          <w:color w:val="000000"/>
        </w:rPr>
        <w:t>“</w:t>
      </w:r>
      <w:r>
        <w:rPr>
          <w:rFonts w:ascii="楷体" w:eastAsia="楷体" w:hAnsi="楷体" w:cs="楷体"/>
          <w:color w:val="000000"/>
        </w:rPr>
        <w:t>寡人以五百里之地易安陵，安陵君不听寡人，何也？且秦灭韩亡魏，而君以五十里之地存者，以君为长者，故不</w:t>
      </w:r>
      <w:r>
        <w:rPr>
          <w:rFonts w:ascii="楷体" w:eastAsia="楷体" w:hAnsi="楷体" w:cs="楷体"/>
          <w:color w:val="000000"/>
          <w:em w:val="dot"/>
        </w:rPr>
        <w:t>错</w:t>
      </w:r>
      <w:r>
        <w:rPr>
          <w:rFonts w:ascii="楷体" w:eastAsia="楷体" w:hAnsi="楷体" w:cs="楷体"/>
          <w:color w:val="000000"/>
        </w:rPr>
        <w:t>意也。今吾以十倍之地，请广于君，</w:t>
      </w:r>
      <w:r>
        <w:rPr>
          <w:rFonts w:ascii="楷体" w:eastAsia="楷体" w:hAnsi="楷体" w:cs="楷体"/>
          <w:color w:val="000000"/>
          <w:em w:val="dot"/>
        </w:rPr>
        <w:t>而</w:t>
      </w:r>
      <w:r>
        <w:rPr>
          <w:rFonts w:ascii="楷体" w:eastAsia="楷体" w:hAnsi="楷体" w:cs="楷体"/>
          <w:color w:val="000000"/>
        </w:rPr>
        <w:t>君逆寡人者，轻寡人与？</w:t>
      </w:r>
      <w:r>
        <w:rPr>
          <w:rFonts w:ascii="宋体" w:hAnsi="宋体"/>
          <w:color w:val="000000"/>
        </w:rPr>
        <w:t>”</w:t>
      </w:r>
      <w:r>
        <w:rPr>
          <w:rFonts w:ascii="楷体" w:eastAsia="楷体" w:hAnsi="楷体" w:cs="楷体"/>
          <w:color w:val="000000"/>
        </w:rPr>
        <w:t>唐雎对曰：</w:t>
      </w:r>
      <w:r>
        <w:rPr>
          <w:rFonts w:ascii="宋体" w:hAnsi="宋体"/>
          <w:color w:val="000000"/>
        </w:rPr>
        <w:t>“</w:t>
      </w:r>
      <w:r>
        <w:rPr>
          <w:rFonts w:ascii="楷体" w:eastAsia="楷体" w:hAnsi="楷体" w:cs="楷体"/>
          <w:color w:val="000000"/>
        </w:rPr>
        <w:t>否，非若是也。安陵君受地于先王而守之，虽千里不敢易也，岂直五百里哉？</w:t>
      </w:r>
      <w:r>
        <w:rPr>
          <w:rFonts w:ascii="宋体" w:hAnsi="宋体"/>
          <w:color w:val="000000"/>
        </w:rPr>
        <w:t>”</w:t>
      </w:r>
    </w:p>
    <w:p w14:paraId="069F6B0D" w14:textId="77777777" w:rsidR="00A13702" w:rsidRDefault="00A01599">
      <w:pPr>
        <w:spacing w:line="360" w:lineRule="auto"/>
        <w:ind w:firstLine="420"/>
        <w:jc w:val="left"/>
        <w:textAlignment w:val="center"/>
        <w:rPr>
          <w:color w:val="000000"/>
        </w:rPr>
      </w:pPr>
      <w:r>
        <w:rPr>
          <w:rFonts w:ascii="楷体" w:eastAsia="楷体" w:hAnsi="楷体" w:cs="楷体"/>
          <w:color w:val="000000"/>
        </w:rPr>
        <w:t>秦王怫然怒，谓唐雎曰：</w:t>
      </w:r>
      <w:r>
        <w:rPr>
          <w:rFonts w:ascii="宋体" w:hAnsi="宋体"/>
          <w:color w:val="000000"/>
        </w:rPr>
        <w:t>“</w:t>
      </w:r>
      <w:r>
        <w:rPr>
          <w:rFonts w:ascii="楷体" w:eastAsia="楷体" w:hAnsi="楷体" w:cs="楷体"/>
          <w:color w:val="000000"/>
        </w:rPr>
        <w:t>公亦尝闻天子之怒乎？</w:t>
      </w:r>
      <w:r>
        <w:rPr>
          <w:rFonts w:ascii="宋体" w:hAnsi="宋体"/>
          <w:color w:val="000000"/>
        </w:rPr>
        <w:t>”</w:t>
      </w:r>
      <w:r>
        <w:rPr>
          <w:rFonts w:ascii="楷体" w:eastAsia="楷体" w:hAnsi="楷体" w:cs="楷体"/>
          <w:color w:val="000000"/>
        </w:rPr>
        <w:t>唐雎对曰：</w:t>
      </w:r>
      <w:r>
        <w:rPr>
          <w:rFonts w:ascii="宋体" w:hAnsi="宋体"/>
          <w:color w:val="000000"/>
        </w:rPr>
        <w:t>“</w:t>
      </w:r>
      <w:r>
        <w:rPr>
          <w:rFonts w:ascii="楷体" w:eastAsia="楷体" w:hAnsi="楷体" w:cs="楷体"/>
          <w:color w:val="000000"/>
        </w:rPr>
        <w:t>臣未尝闻也。</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天子之怒，伏尸百万，流血千里。</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大王尝闻布衣之怒乎？</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布衣之怒，亦免冠徒跣，以头抢地尔。</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此庸夫之怒也，非士之怒也。夫专诸之刺王僚也，彗星袭月；聂政之刺韩傀也，</w:t>
      </w:r>
      <w:r>
        <w:rPr>
          <w:rFonts w:ascii="楷体" w:eastAsia="楷体" w:hAnsi="楷体" w:cs="楷体"/>
          <w:color w:val="000000"/>
        </w:rPr>
        <w:lastRenderedPageBreak/>
        <w:t>白虹贯日：要离之刺庆忌也，仓鹰击于殿上。此三子者，皆布衣之士也，怀怒未发，休祲降于天，与臣而将四矣。若士必怒，伏尸二人，流血五步，天下缟素，今日是也。</w:t>
      </w:r>
      <w:r>
        <w:rPr>
          <w:rFonts w:ascii="宋体" w:hAnsi="宋体"/>
          <w:color w:val="000000"/>
        </w:rPr>
        <w:t>”</w:t>
      </w:r>
      <w:r>
        <w:rPr>
          <w:rFonts w:ascii="楷体" w:eastAsia="楷体" w:hAnsi="楷体" w:cs="楷体"/>
          <w:color w:val="000000"/>
        </w:rPr>
        <w:t>挺剑而起。</w:t>
      </w:r>
    </w:p>
    <w:p w14:paraId="2CDA8487" w14:textId="77777777" w:rsidR="00A13702" w:rsidRDefault="00A01599">
      <w:pPr>
        <w:spacing w:line="360" w:lineRule="auto"/>
        <w:ind w:firstLine="420"/>
        <w:jc w:val="left"/>
        <w:textAlignment w:val="center"/>
        <w:rPr>
          <w:color w:val="000000"/>
        </w:rPr>
      </w:pPr>
      <w:r>
        <w:rPr>
          <w:rFonts w:ascii="楷体" w:eastAsia="楷体" w:hAnsi="楷体" w:cs="楷体"/>
          <w:color w:val="000000"/>
        </w:rPr>
        <w:t>秦王色挠，长跪而</w:t>
      </w:r>
      <w:r>
        <w:rPr>
          <w:rFonts w:ascii="楷体" w:eastAsia="楷体" w:hAnsi="楷体" w:cs="楷体"/>
          <w:color w:val="000000"/>
          <w:em w:val="dot"/>
        </w:rPr>
        <w:t>谢</w:t>
      </w:r>
      <w:r>
        <w:rPr>
          <w:rFonts w:ascii="楷体" w:eastAsia="楷体" w:hAnsi="楷体" w:cs="楷体"/>
          <w:color w:val="000000"/>
        </w:rPr>
        <w:t>之曰：</w:t>
      </w:r>
      <w:r>
        <w:rPr>
          <w:rFonts w:ascii="宋体" w:hAnsi="宋体"/>
          <w:color w:val="000000"/>
        </w:rPr>
        <w:t>“</w:t>
      </w:r>
      <w:r>
        <w:rPr>
          <w:rFonts w:ascii="楷体" w:eastAsia="楷体" w:hAnsi="楷体" w:cs="楷体"/>
          <w:color w:val="000000"/>
        </w:rPr>
        <w:t>先生坐！何至于此！寡人谕矣：夫韩、魏灭亡，而安陵以五十里之地存者，徒以有先生也。</w:t>
      </w:r>
      <w:r>
        <w:rPr>
          <w:rFonts w:ascii="宋体" w:hAnsi="宋体"/>
          <w:color w:val="000000"/>
        </w:rPr>
        <w:t>”</w:t>
      </w:r>
    </w:p>
    <w:p w14:paraId="561AE85D" w14:textId="77777777" w:rsidR="00A13702" w:rsidRDefault="00A01599">
      <w:pPr>
        <w:spacing w:line="360" w:lineRule="auto"/>
        <w:jc w:val="right"/>
        <w:textAlignment w:val="center"/>
        <w:rPr>
          <w:color w:val="000000"/>
        </w:rPr>
      </w:pPr>
      <w:r>
        <w:rPr>
          <w:rFonts w:ascii="宋体" w:hAnsi="宋体"/>
          <w:color w:val="000000"/>
        </w:rPr>
        <w:t>（选自《战国策·魏策四》）</w:t>
      </w:r>
    </w:p>
    <w:p w14:paraId="61510FE6" w14:textId="77777777" w:rsidR="00A13702" w:rsidRDefault="00A01599">
      <w:pPr>
        <w:spacing w:line="360" w:lineRule="auto"/>
        <w:jc w:val="left"/>
        <w:textAlignment w:val="center"/>
        <w:rPr>
          <w:color w:val="000000"/>
        </w:rPr>
      </w:pPr>
      <w:r>
        <w:rPr>
          <w:rFonts w:ascii="宋体" w:hAnsi="宋体"/>
          <w:color w:val="000000"/>
        </w:rPr>
        <w:t>【乙】</w:t>
      </w:r>
    </w:p>
    <w:p w14:paraId="7DDBDBC5" w14:textId="77777777" w:rsidR="00A13702" w:rsidRDefault="00A01599">
      <w:pPr>
        <w:spacing w:line="360" w:lineRule="auto"/>
        <w:ind w:firstLine="420"/>
        <w:jc w:val="left"/>
        <w:textAlignment w:val="center"/>
        <w:rPr>
          <w:color w:val="000000"/>
        </w:rPr>
      </w:pPr>
      <w:r>
        <w:rPr>
          <w:rFonts w:ascii="楷体" w:eastAsia="楷体" w:hAnsi="楷体" w:cs="楷体"/>
          <w:color w:val="000000"/>
        </w:rPr>
        <w:t>信陵君杀晋鄙，救邯郸，破秦人，</w:t>
      </w:r>
      <w:r>
        <w:rPr>
          <w:rFonts w:ascii="楷体" w:eastAsia="楷体" w:hAnsi="楷体" w:cs="楷体"/>
          <w:color w:val="000000"/>
          <w:em w:val="dot"/>
        </w:rPr>
        <w:t>存</w:t>
      </w:r>
      <w:r>
        <w:rPr>
          <w:rFonts w:ascii="楷体" w:eastAsia="楷体" w:hAnsi="楷体" w:cs="楷体"/>
          <w:color w:val="000000"/>
        </w:rPr>
        <w:t>赵国。赵王自郊迎。唐雎谓信陵君曰：</w:t>
      </w:r>
      <w:r>
        <w:rPr>
          <w:rFonts w:ascii="宋体" w:hAnsi="宋体"/>
          <w:color w:val="000000"/>
        </w:rPr>
        <w:t>“</w:t>
      </w:r>
      <w:r>
        <w:rPr>
          <w:rFonts w:ascii="楷体" w:eastAsia="楷体" w:hAnsi="楷体" w:cs="楷体"/>
          <w:color w:val="000000"/>
        </w:rPr>
        <w:t>臣闻之曰：</w:t>
      </w:r>
      <w:r>
        <w:rPr>
          <w:rFonts w:ascii="宋体" w:hAnsi="宋体"/>
          <w:color w:val="000000"/>
        </w:rPr>
        <w:t>‘</w:t>
      </w:r>
      <w:r>
        <w:rPr>
          <w:rFonts w:ascii="楷体" w:eastAsia="楷体" w:hAnsi="楷体" w:cs="楷体"/>
          <w:color w:val="000000"/>
        </w:rPr>
        <w:t>事有不可知者，有不可不知者；有不可忘者，有不可不忘者。’</w:t>
      </w:r>
      <w:r>
        <w:rPr>
          <w:rFonts w:ascii="宋体" w:hAnsi="宋体"/>
          <w:color w:val="000000"/>
        </w:rPr>
        <w:t>”</w:t>
      </w:r>
      <w:r>
        <w:rPr>
          <w:rFonts w:ascii="楷体" w:eastAsia="楷体" w:hAnsi="楷体" w:cs="楷体"/>
          <w:color w:val="000000"/>
        </w:rPr>
        <w:t>信陵君曰：</w:t>
      </w:r>
      <w:r>
        <w:rPr>
          <w:rFonts w:ascii="宋体" w:hAnsi="宋体"/>
          <w:color w:val="000000"/>
        </w:rPr>
        <w:t>“</w:t>
      </w:r>
      <w:r>
        <w:rPr>
          <w:rFonts w:ascii="楷体" w:eastAsia="楷体" w:hAnsi="楷体" w:cs="楷体"/>
          <w:color w:val="000000"/>
        </w:rPr>
        <w:t>何谓也？</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人之憎我也，不可不知</w:t>
      </w:r>
      <w:r>
        <w:rPr>
          <w:rFonts w:ascii="楷体" w:eastAsia="楷体" w:hAnsi="楷体" w:cs="楷体"/>
          <w:color w:val="000000"/>
          <w:em w:val="dot"/>
        </w:rPr>
        <w:t>也</w:t>
      </w:r>
      <w:r>
        <w:rPr>
          <w:rFonts w:ascii="楷体" w:eastAsia="楷体" w:hAnsi="楷体" w:cs="楷体"/>
          <w:color w:val="000000"/>
        </w:rPr>
        <w:t>；我憎人也，不可得而知也。人</w:t>
      </w:r>
      <w:r>
        <w:rPr>
          <w:rFonts w:ascii="楷体" w:eastAsia="楷体" w:hAnsi="楷体" w:cs="楷体"/>
          <w:color w:val="000000"/>
          <w:em w:val="dot"/>
        </w:rPr>
        <w:t>之</w:t>
      </w:r>
      <w:r>
        <w:rPr>
          <w:rFonts w:ascii="楷体" w:eastAsia="楷体" w:hAnsi="楷体" w:cs="楷体"/>
          <w:color w:val="000000"/>
        </w:rPr>
        <w:t>有德于我也，不可忘也；吾有德于人也，不可不忘也。今君杀晋鄙，救邯郸，破秦人，存赵国，此大德也。</w:t>
      </w:r>
      <w:r>
        <w:rPr>
          <w:rFonts w:ascii="楷体" w:eastAsia="楷体" w:hAnsi="楷体" w:cs="楷体"/>
          <w:color w:val="000000"/>
          <w:u w:val="single"/>
        </w:rPr>
        <w:t>今赵王自郊迎，卒</w:t>
      </w:r>
      <w:r>
        <w:rPr>
          <w:rFonts w:ascii="Cambria Math" w:eastAsia="Cambria Math" w:hAnsi="Cambria Math" w:cs="Cambria Math"/>
          <w:color w:val="000000"/>
          <w:vertAlign w:val="superscript"/>
        </w:rPr>
        <w:t>①</w:t>
      </w:r>
      <w:r>
        <w:rPr>
          <w:rFonts w:ascii="楷体" w:eastAsia="楷体" w:hAnsi="楷体" w:cs="楷体"/>
          <w:color w:val="000000"/>
          <w:u w:val="single"/>
        </w:rPr>
        <w:t>然见赵王，愿君之忘之也！</w:t>
      </w:r>
      <w:r>
        <w:rPr>
          <w:rFonts w:ascii="宋体" w:hAnsi="宋体"/>
          <w:color w:val="000000"/>
        </w:rPr>
        <w:t>”</w:t>
      </w:r>
      <w:r>
        <w:rPr>
          <w:rFonts w:ascii="楷体" w:eastAsia="楷体" w:hAnsi="楷体" w:cs="楷体"/>
          <w:color w:val="000000"/>
        </w:rPr>
        <w:t>信陵君曰：</w:t>
      </w:r>
      <w:r>
        <w:rPr>
          <w:rFonts w:ascii="宋体" w:hAnsi="宋体"/>
          <w:color w:val="000000"/>
        </w:rPr>
        <w:t>“</w:t>
      </w:r>
      <w:r>
        <w:rPr>
          <w:rFonts w:ascii="楷体" w:eastAsia="楷体" w:hAnsi="楷体" w:cs="楷体"/>
          <w:color w:val="000000"/>
        </w:rPr>
        <w:t>无忌谨受</w:t>
      </w:r>
      <w:r>
        <w:rPr>
          <w:rFonts w:ascii="楷体" w:eastAsia="楷体" w:hAnsi="楷体" w:cs="楷体"/>
          <w:color w:val="000000"/>
          <w:em w:val="dot"/>
        </w:rPr>
        <w:t>教</w:t>
      </w:r>
      <w:r>
        <w:rPr>
          <w:rFonts w:ascii="楷体" w:eastAsia="楷体" w:hAnsi="楷体" w:cs="楷体"/>
          <w:color w:val="000000"/>
        </w:rPr>
        <w:t>。</w:t>
      </w:r>
      <w:r>
        <w:rPr>
          <w:rFonts w:ascii="宋体" w:hAnsi="宋体"/>
          <w:color w:val="000000"/>
        </w:rPr>
        <w:t>”</w:t>
      </w:r>
    </w:p>
    <w:p w14:paraId="768B0003" w14:textId="77777777" w:rsidR="00A13702" w:rsidRDefault="00A01599">
      <w:pPr>
        <w:spacing w:line="360" w:lineRule="auto"/>
        <w:jc w:val="right"/>
        <w:textAlignment w:val="center"/>
        <w:rPr>
          <w:color w:val="000000"/>
        </w:rPr>
      </w:pPr>
      <w:r>
        <w:rPr>
          <w:rFonts w:ascii="宋体" w:hAnsi="宋体"/>
          <w:color w:val="000000"/>
        </w:rPr>
        <w:t>（选自《战国策·魏策四》）</w:t>
      </w:r>
    </w:p>
    <w:p w14:paraId="4D8C5F36" w14:textId="77777777" w:rsidR="00A13702" w:rsidRDefault="00A01599">
      <w:pPr>
        <w:spacing w:line="360" w:lineRule="auto"/>
        <w:jc w:val="left"/>
        <w:textAlignment w:val="center"/>
        <w:rPr>
          <w:color w:val="000000"/>
        </w:rPr>
      </w:pPr>
      <w:r>
        <w:rPr>
          <w:rFonts w:ascii="宋体" w:hAnsi="宋体"/>
          <w:color w:val="000000"/>
        </w:rPr>
        <w:t>〔注释〕①卒：通“猝”，仓促间</w:t>
      </w:r>
      <w:r>
        <w:rPr>
          <w:rFonts w:ascii="宋体" w:hAnsi="宋体"/>
          <w:noProof/>
          <w:color w:val="000000"/>
          <w:position w:val="-12"/>
        </w:rPr>
        <w:drawing>
          <wp:inline distT="0" distB="0" distL="0" distR="0" wp14:anchorId="4807C112" wp14:editId="6C869CB6">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D2D78A8" w14:textId="77777777" w:rsidR="00A13702" w:rsidRDefault="00A01599">
      <w:pPr>
        <w:spacing w:line="360" w:lineRule="auto"/>
        <w:jc w:val="left"/>
        <w:textAlignment w:val="center"/>
        <w:rPr>
          <w:color w:val="000000"/>
        </w:rPr>
      </w:pPr>
      <w:r>
        <w:rPr>
          <w:color w:val="000000"/>
        </w:rPr>
        <w:t xml:space="preserve">15. </w:t>
      </w:r>
      <w:r>
        <w:rPr>
          <w:rFonts w:ascii="宋体" w:hAnsi="宋体"/>
          <w:color w:val="000000"/>
        </w:rPr>
        <w:t>下列加点词解释不正确的一项是（   ）</w:t>
      </w:r>
    </w:p>
    <w:p w14:paraId="747A76EE"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故不</w:t>
      </w:r>
      <w:r>
        <w:rPr>
          <w:rFonts w:ascii="宋体" w:hAnsi="宋体"/>
          <w:color w:val="000000"/>
          <w:em w:val="dot"/>
        </w:rPr>
        <w:t>错</w:t>
      </w:r>
      <w:r>
        <w:rPr>
          <w:rFonts w:ascii="宋体" w:hAnsi="宋体"/>
          <w:color w:val="000000"/>
        </w:rPr>
        <w:t>意也        错：通“措”，放，置</w:t>
      </w:r>
    </w:p>
    <w:p w14:paraId="1931879E"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长跪而</w:t>
      </w:r>
      <w:r>
        <w:rPr>
          <w:rFonts w:ascii="宋体" w:hAnsi="宋体"/>
          <w:color w:val="000000"/>
          <w:em w:val="dot"/>
        </w:rPr>
        <w:t>谢</w:t>
      </w:r>
      <w:r>
        <w:rPr>
          <w:rFonts w:ascii="宋体" w:hAnsi="宋体"/>
          <w:color w:val="000000"/>
        </w:rPr>
        <w:t>之曰        谢：感谢</w:t>
      </w:r>
    </w:p>
    <w:p w14:paraId="1C2C7551"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破秦人，</w:t>
      </w:r>
      <w:r>
        <w:rPr>
          <w:rFonts w:ascii="宋体" w:hAnsi="宋体"/>
          <w:color w:val="000000"/>
          <w:em w:val="dot"/>
        </w:rPr>
        <w:t>存</w:t>
      </w:r>
      <w:r>
        <w:rPr>
          <w:rFonts w:ascii="宋体" w:hAnsi="宋体"/>
          <w:color w:val="000000"/>
        </w:rPr>
        <w:t>赵国        存：保全</w:t>
      </w:r>
    </w:p>
    <w:p w14:paraId="709D71C0"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无忌谨受</w:t>
      </w:r>
      <w:r>
        <w:rPr>
          <w:rFonts w:ascii="宋体" w:hAnsi="宋体"/>
          <w:color w:val="000000"/>
          <w:em w:val="dot"/>
        </w:rPr>
        <w:t>教</w:t>
      </w:r>
      <w:r>
        <w:rPr>
          <w:rFonts w:ascii="宋体" w:hAnsi="宋体"/>
          <w:color w:val="000000"/>
        </w:rPr>
        <w:t xml:space="preserve">        教：教诲</w:t>
      </w:r>
    </w:p>
    <w:p w14:paraId="6321BDF8" w14:textId="77777777" w:rsidR="00A13702" w:rsidRDefault="00A01599">
      <w:pPr>
        <w:spacing w:line="360" w:lineRule="auto"/>
        <w:jc w:val="left"/>
        <w:textAlignment w:val="center"/>
        <w:rPr>
          <w:color w:val="000000"/>
        </w:rPr>
      </w:pPr>
      <w:r>
        <w:rPr>
          <w:color w:val="000000"/>
        </w:rPr>
        <w:t xml:space="preserve">16. </w:t>
      </w:r>
      <w:r>
        <w:rPr>
          <w:rFonts w:ascii="宋体" w:hAnsi="宋体"/>
          <w:color w:val="000000"/>
        </w:rPr>
        <w:t>下列各组句子中加点词意义和用法相同的一项是（   ）</w:t>
      </w:r>
    </w:p>
    <w:p w14:paraId="2081D09A"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受地</w:t>
      </w:r>
      <w:r>
        <w:rPr>
          <w:rFonts w:ascii="宋体" w:hAnsi="宋体"/>
          <w:color w:val="000000"/>
          <w:em w:val="dot"/>
        </w:rPr>
        <w:t>于</w:t>
      </w:r>
      <w:r>
        <w:rPr>
          <w:rFonts w:ascii="宋体" w:hAnsi="宋体"/>
          <w:color w:val="000000"/>
        </w:rPr>
        <w:t>先王        故天将降大任</w:t>
      </w:r>
      <w:r>
        <w:rPr>
          <w:rFonts w:ascii="宋体" w:hAnsi="宋体"/>
          <w:color w:val="000000"/>
          <w:em w:val="dot"/>
        </w:rPr>
        <w:t>于</w:t>
      </w:r>
      <w:r>
        <w:rPr>
          <w:rFonts w:ascii="宋体" w:hAnsi="宋体"/>
          <w:color w:val="000000"/>
        </w:rPr>
        <w:t>是人也（《孟子·告子下》）</w:t>
      </w:r>
    </w:p>
    <w:p w14:paraId="2F2C60F0"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em w:val="dot"/>
        </w:rPr>
        <w:t>而</w:t>
      </w:r>
      <w:r>
        <w:rPr>
          <w:rFonts w:ascii="宋体" w:hAnsi="宋体"/>
          <w:color w:val="000000"/>
        </w:rPr>
        <w:t>君逆寡人者        杂然</w:t>
      </w:r>
      <w:r>
        <w:rPr>
          <w:rFonts w:ascii="宋体" w:hAnsi="宋体"/>
          <w:color w:val="000000"/>
          <w:em w:val="dot"/>
        </w:rPr>
        <w:t>而</w:t>
      </w:r>
      <w:r>
        <w:rPr>
          <w:rFonts w:ascii="宋体" w:hAnsi="宋体"/>
          <w:color w:val="000000"/>
        </w:rPr>
        <w:t>前陈者（《醉翁亭记》）</w:t>
      </w:r>
    </w:p>
    <w:p w14:paraId="548FAB7B"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不可不知</w:t>
      </w:r>
      <w:r>
        <w:rPr>
          <w:rFonts w:ascii="宋体" w:hAnsi="宋体"/>
          <w:color w:val="000000"/>
          <w:em w:val="dot"/>
        </w:rPr>
        <w:t>也</w:t>
      </w:r>
      <w:r>
        <w:rPr>
          <w:rFonts w:ascii="宋体" w:hAnsi="宋体"/>
          <w:color w:val="000000"/>
        </w:rPr>
        <w:t xml:space="preserve">        此诚危急存亡之秋</w:t>
      </w:r>
      <w:r>
        <w:rPr>
          <w:rFonts w:ascii="宋体" w:hAnsi="宋体"/>
          <w:color w:val="000000"/>
          <w:em w:val="dot"/>
        </w:rPr>
        <w:t>也</w:t>
      </w:r>
      <w:r>
        <w:rPr>
          <w:rFonts w:ascii="宋体" w:hAnsi="宋体"/>
          <w:color w:val="000000"/>
        </w:rPr>
        <w:t>（《出师表》）</w:t>
      </w:r>
    </w:p>
    <w:p w14:paraId="26B274C9"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人</w:t>
      </w:r>
      <w:r>
        <w:rPr>
          <w:rFonts w:ascii="宋体" w:hAnsi="宋体"/>
          <w:color w:val="000000"/>
          <w:em w:val="dot"/>
        </w:rPr>
        <w:t>之</w:t>
      </w:r>
      <w:r>
        <w:rPr>
          <w:rFonts w:ascii="宋体" w:hAnsi="宋体"/>
          <w:color w:val="000000"/>
        </w:rPr>
        <w:t>有德于我也        甚矣，汝</w:t>
      </w:r>
      <w:r>
        <w:rPr>
          <w:rFonts w:ascii="宋体" w:hAnsi="宋体"/>
          <w:color w:val="000000"/>
          <w:em w:val="dot"/>
        </w:rPr>
        <w:t>之</w:t>
      </w:r>
      <w:r>
        <w:rPr>
          <w:rFonts w:ascii="宋体" w:hAnsi="宋体"/>
          <w:color w:val="000000"/>
        </w:rPr>
        <w:t>不慧（《愚公移山》）</w:t>
      </w:r>
    </w:p>
    <w:p w14:paraId="27371A76" w14:textId="77777777" w:rsidR="00A13702" w:rsidRDefault="00A01599">
      <w:pPr>
        <w:spacing w:line="360" w:lineRule="auto"/>
        <w:jc w:val="left"/>
        <w:textAlignment w:val="center"/>
        <w:rPr>
          <w:color w:val="000000"/>
        </w:rPr>
      </w:pPr>
      <w:r>
        <w:rPr>
          <w:color w:val="000000"/>
        </w:rPr>
        <w:t xml:space="preserve">17. </w:t>
      </w:r>
      <w:r>
        <w:rPr>
          <w:rFonts w:ascii="宋体" w:hAnsi="宋体"/>
          <w:color w:val="000000"/>
        </w:rPr>
        <w:t>下列对文本理解不正确的一项是（   ）</w:t>
      </w:r>
    </w:p>
    <w:p w14:paraId="07FEF9BC"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甲文叙述了唐雎临危受命出使秦国，与秦王展开针锋相对的斗争，维护了国家利益和尊严的故事。</w:t>
      </w:r>
    </w:p>
    <w:p w14:paraId="5BBF651B"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乙文唐雎认为事情有不可以知道的，也有不可以不知道的；有不可以忘记的，也有不可以不忘记的。</w:t>
      </w:r>
    </w:p>
    <w:p w14:paraId="5896A568"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甲文正面侧面描写相结合，表现了唐雎的英勇气概；乙文仅运用正面描写，突出唐雎的格局和劝谏效果。</w:t>
      </w:r>
    </w:p>
    <w:p w14:paraId="26547680"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甲文唐雎的用语义正词严，有理有节，气势充沛；乙文唐雎的语言运用对比，句式整齐，层层推进。</w:t>
      </w:r>
    </w:p>
    <w:p w14:paraId="1152DFAC" w14:textId="77777777" w:rsidR="00A13702" w:rsidRDefault="00A01599">
      <w:pPr>
        <w:spacing w:line="360" w:lineRule="auto"/>
        <w:jc w:val="left"/>
        <w:textAlignment w:val="center"/>
        <w:rPr>
          <w:color w:val="000000"/>
        </w:rPr>
      </w:pPr>
      <w:r>
        <w:rPr>
          <w:color w:val="000000"/>
        </w:rPr>
        <w:t xml:space="preserve">18. </w:t>
      </w:r>
      <w:r>
        <w:rPr>
          <w:rFonts w:ascii="宋体" w:hAnsi="宋体"/>
          <w:color w:val="000000"/>
        </w:rPr>
        <w:t>把文中划横线的句子翻译成现代汉语。</w:t>
      </w:r>
    </w:p>
    <w:p w14:paraId="335B94CA" w14:textId="77777777" w:rsidR="00A13702" w:rsidRDefault="00A01599">
      <w:pPr>
        <w:spacing w:line="360" w:lineRule="auto"/>
        <w:jc w:val="left"/>
        <w:textAlignment w:val="center"/>
        <w:rPr>
          <w:color w:val="000000"/>
        </w:rPr>
      </w:pPr>
      <w:r>
        <w:rPr>
          <w:rFonts w:ascii="宋体" w:hAnsi="宋体"/>
          <w:color w:val="000000"/>
        </w:rPr>
        <w:lastRenderedPageBreak/>
        <w:t>（1）寡人欲以五百里之地易安陵，安陵君其许寡人！</w:t>
      </w:r>
    </w:p>
    <w:p w14:paraId="5B67D1E9" w14:textId="77777777" w:rsidR="00A13702" w:rsidRDefault="00A01599">
      <w:pPr>
        <w:spacing w:line="360" w:lineRule="auto"/>
        <w:jc w:val="left"/>
        <w:textAlignment w:val="center"/>
        <w:rPr>
          <w:color w:val="000000"/>
        </w:rPr>
      </w:pPr>
      <w:r>
        <w:rPr>
          <w:rFonts w:ascii="宋体" w:hAnsi="宋体"/>
          <w:color w:val="000000"/>
        </w:rPr>
        <w:t>（2）今赵王自郊迎，卒然见赵王，愿君之忘之也！</w:t>
      </w:r>
    </w:p>
    <w:p w14:paraId="38ECD141" w14:textId="77777777" w:rsidR="00A13702" w:rsidRDefault="00A01599">
      <w:pPr>
        <w:spacing w:line="360" w:lineRule="auto"/>
        <w:jc w:val="left"/>
        <w:textAlignment w:val="center"/>
        <w:rPr>
          <w:color w:val="000000"/>
        </w:rPr>
      </w:pPr>
      <w:r>
        <w:rPr>
          <w:rFonts w:ascii="宋体" w:hAnsi="宋体"/>
          <w:b/>
          <w:color w:val="000000"/>
          <w:sz w:val="24"/>
        </w:rPr>
        <w:t>（二）古代诗歌阅读（共</w:t>
      </w:r>
      <w:r>
        <w:rPr>
          <w:rFonts w:eastAsia="Times New Roman" w:cs="Times New Roman"/>
          <w:b/>
          <w:color w:val="000000"/>
          <w:sz w:val="24"/>
        </w:rPr>
        <w:t>6</w:t>
      </w:r>
      <w:r>
        <w:rPr>
          <w:rFonts w:ascii="宋体" w:hAnsi="宋体"/>
          <w:b/>
          <w:color w:val="000000"/>
          <w:sz w:val="24"/>
        </w:rPr>
        <w:t>分）</w:t>
      </w:r>
    </w:p>
    <w:p w14:paraId="70247CE2" w14:textId="77777777" w:rsidR="00A13702" w:rsidRDefault="00A01599">
      <w:pPr>
        <w:spacing w:line="360" w:lineRule="auto"/>
        <w:jc w:val="left"/>
        <w:textAlignment w:val="center"/>
        <w:rPr>
          <w:color w:val="000000"/>
        </w:rPr>
      </w:pPr>
      <w:r>
        <w:rPr>
          <w:color w:val="000000"/>
        </w:rPr>
        <w:t xml:space="preserve">19. </w:t>
      </w:r>
      <w:r>
        <w:rPr>
          <w:rFonts w:ascii="宋体" w:hAnsi="宋体"/>
          <w:color w:val="000000"/>
        </w:rPr>
        <w:t>阅读下面这首宋词，完成后面的问题。</w:t>
      </w:r>
    </w:p>
    <w:p w14:paraId="42D7D4E0" w14:textId="77777777" w:rsidR="00A13702" w:rsidRDefault="00A01599">
      <w:pPr>
        <w:spacing w:line="360" w:lineRule="auto"/>
        <w:jc w:val="center"/>
        <w:textAlignment w:val="center"/>
        <w:rPr>
          <w:color w:val="000000"/>
        </w:rPr>
      </w:pPr>
      <w:r>
        <w:rPr>
          <w:rFonts w:ascii="楷体" w:eastAsia="楷体" w:hAnsi="楷体" w:cs="楷体"/>
          <w:color w:val="000000"/>
        </w:rPr>
        <w:t>江城子·密州出猎</w:t>
      </w:r>
    </w:p>
    <w:p w14:paraId="6D0E6911" w14:textId="77777777" w:rsidR="00A13702" w:rsidRDefault="00A01599">
      <w:pPr>
        <w:spacing w:line="360" w:lineRule="auto"/>
        <w:jc w:val="center"/>
        <w:textAlignment w:val="center"/>
        <w:rPr>
          <w:color w:val="000000"/>
        </w:rPr>
      </w:pPr>
      <w:r>
        <w:rPr>
          <w:rFonts w:ascii="楷体" w:eastAsia="楷体" w:hAnsi="楷体" w:cs="楷体"/>
          <w:color w:val="000000"/>
        </w:rPr>
        <w:t>苏轼</w:t>
      </w:r>
    </w:p>
    <w:p w14:paraId="5CE1AD41" w14:textId="77777777" w:rsidR="00A13702" w:rsidRDefault="00A01599">
      <w:pPr>
        <w:spacing w:line="360" w:lineRule="auto"/>
        <w:ind w:firstLine="420"/>
        <w:jc w:val="left"/>
        <w:textAlignment w:val="center"/>
        <w:rPr>
          <w:color w:val="000000"/>
        </w:rPr>
      </w:pPr>
      <w:r>
        <w:rPr>
          <w:rFonts w:ascii="楷体" w:eastAsia="楷体" w:hAnsi="楷体" w:cs="楷体"/>
          <w:color w:val="000000"/>
        </w:rPr>
        <w:t>老夫聊发少年狂，左牵黄，右擎苍，锦帽貂裘，千骑卷平冈。为报倾城随太守，亲射虎，看孙郎。</w:t>
      </w:r>
    </w:p>
    <w:p w14:paraId="58C08F06" w14:textId="77777777" w:rsidR="00A13702" w:rsidRDefault="00A01599">
      <w:pPr>
        <w:spacing w:line="360" w:lineRule="auto"/>
        <w:ind w:firstLine="420"/>
        <w:jc w:val="left"/>
        <w:textAlignment w:val="center"/>
        <w:rPr>
          <w:color w:val="000000"/>
        </w:rPr>
      </w:pPr>
      <w:r>
        <w:rPr>
          <w:rFonts w:ascii="楷体" w:eastAsia="楷体" w:hAnsi="楷体" w:cs="楷体"/>
          <w:color w:val="000000"/>
        </w:rPr>
        <w:t>酒酣胸胆尚开张。鬓微霜，又何妨！持节云中，何日遣冯唐？会挽雕弓如满月，西北望，射天狼。</w:t>
      </w:r>
    </w:p>
    <w:p w14:paraId="6E3BAF0C" w14:textId="77777777" w:rsidR="00A13702" w:rsidRDefault="00A0159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下列对这首词的理解和赏析不正确的一项是（   ）</w:t>
      </w:r>
    </w:p>
    <w:p w14:paraId="02B73F59" w14:textId="77777777" w:rsidR="00A13702" w:rsidRDefault="00A01599">
      <w:pPr>
        <w:spacing w:line="360" w:lineRule="auto"/>
        <w:jc w:val="left"/>
        <w:textAlignment w:val="center"/>
        <w:rPr>
          <w:color w:val="000000"/>
        </w:rPr>
      </w:pPr>
      <w:r>
        <w:rPr>
          <w:color w:val="000000"/>
        </w:rPr>
        <w:t xml:space="preserve">A. </w:t>
      </w:r>
      <w:r>
        <w:rPr>
          <w:rFonts w:ascii="宋体" w:hAnsi="宋体"/>
          <w:color w:val="000000"/>
        </w:rPr>
        <w:t>这首词描写了词人率领随从骑马狩猎的壮阔场景，借此抒发内心的豪情壮志。</w:t>
      </w:r>
    </w:p>
    <w:p w14:paraId="4B05E0AB" w14:textId="77777777" w:rsidR="00A13702" w:rsidRDefault="00A01599">
      <w:pPr>
        <w:spacing w:line="360" w:lineRule="auto"/>
        <w:jc w:val="left"/>
        <w:textAlignment w:val="center"/>
        <w:rPr>
          <w:color w:val="000000"/>
        </w:rPr>
      </w:pPr>
      <w:r>
        <w:rPr>
          <w:color w:val="000000"/>
        </w:rPr>
        <w:t xml:space="preserve">B. </w:t>
      </w:r>
      <w:r>
        <w:rPr>
          <w:rFonts w:ascii="宋体" w:hAnsi="宋体"/>
          <w:color w:val="000000"/>
        </w:rPr>
        <w:t>“狂”是词眼，全词围绕这个字展开叙述描写，表现出词人桀骜不驯的一面。</w:t>
      </w:r>
    </w:p>
    <w:p w14:paraId="3B88E7D3" w14:textId="77777777" w:rsidR="00A13702" w:rsidRDefault="00A01599">
      <w:pPr>
        <w:spacing w:line="360" w:lineRule="auto"/>
        <w:jc w:val="left"/>
        <w:textAlignment w:val="center"/>
        <w:rPr>
          <w:color w:val="000000"/>
        </w:rPr>
      </w:pPr>
      <w:r>
        <w:rPr>
          <w:color w:val="000000"/>
        </w:rPr>
        <w:t xml:space="preserve">C. </w:t>
      </w:r>
      <w:r>
        <w:rPr>
          <w:rFonts w:ascii="宋体" w:hAnsi="宋体"/>
          <w:color w:val="000000"/>
        </w:rPr>
        <w:t>牵黄犬，托苍鹰，戴锦帽，着貂裘，寥寥数语，一个意气风发的太守形象跃然纸上。</w:t>
      </w:r>
    </w:p>
    <w:p w14:paraId="0E32631F" w14:textId="77777777" w:rsidR="00A13702" w:rsidRDefault="00A01599">
      <w:pPr>
        <w:spacing w:line="360" w:lineRule="auto"/>
        <w:jc w:val="left"/>
        <w:textAlignment w:val="center"/>
        <w:rPr>
          <w:color w:val="000000"/>
        </w:rPr>
      </w:pPr>
      <w:r>
        <w:rPr>
          <w:color w:val="000000"/>
        </w:rPr>
        <w:t xml:space="preserve">D. </w:t>
      </w:r>
      <w:r>
        <w:rPr>
          <w:rFonts w:ascii="宋体" w:hAnsi="宋体"/>
          <w:color w:val="000000"/>
        </w:rPr>
        <w:t>“会挽雕弓如满月”一句，用比喻形象地写出自己身体尚好，仍可为国征战。</w:t>
      </w:r>
    </w:p>
    <w:p w14:paraId="3E114B18" w14:textId="77777777" w:rsidR="00A13702" w:rsidRDefault="00A0159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请分析“持节云中，何日遣冯唐”的表现手法及其表达效果。</w:t>
      </w:r>
    </w:p>
    <w:p w14:paraId="387A9F5A" w14:textId="77777777" w:rsidR="00A13702" w:rsidRDefault="00A01599">
      <w:pPr>
        <w:spacing w:line="360" w:lineRule="auto"/>
        <w:jc w:val="left"/>
        <w:textAlignment w:val="center"/>
        <w:rPr>
          <w:color w:val="000000"/>
        </w:rPr>
      </w:pPr>
      <w:r>
        <w:rPr>
          <w:rFonts w:ascii="宋体" w:hAnsi="宋体"/>
          <w:b/>
          <w:color w:val="000000"/>
          <w:sz w:val="24"/>
        </w:rPr>
        <w:t>（三）名篇名句默写（每空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53400C0C" w14:textId="77777777" w:rsidR="00A13702" w:rsidRDefault="00A01599">
      <w:pPr>
        <w:spacing w:line="360" w:lineRule="auto"/>
        <w:jc w:val="left"/>
        <w:textAlignment w:val="center"/>
        <w:rPr>
          <w:color w:val="000000"/>
        </w:rPr>
      </w:pPr>
      <w:r>
        <w:rPr>
          <w:color w:val="000000"/>
        </w:rPr>
        <w:t xml:space="preserve">20. </w:t>
      </w:r>
      <w:r>
        <w:rPr>
          <w:rFonts w:ascii="宋体" w:hAnsi="宋体"/>
          <w:color w:val="000000"/>
        </w:rPr>
        <w:t>补写出下列句子中的空缺部分。</w:t>
      </w:r>
    </w:p>
    <w:p w14:paraId="5B1B05B8" w14:textId="77777777" w:rsidR="00A13702" w:rsidRDefault="00A01599">
      <w:pPr>
        <w:spacing w:line="360" w:lineRule="auto"/>
        <w:jc w:val="left"/>
        <w:textAlignment w:val="center"/>
        <w:rPr>
          <w:color w:val="000000"/>
        </w:rPr>
      </w:pPr>
      <w:r>
        <w:rPr>
          <w:rFonts w:ascii="宋体" w:hAnsi="宋体"/>
          <w:color w:val="000000"/>
        </w:rPr>
        <w:t>（1）________，受降城外月如霜。（李益《夜上受降城闻笛》）</w:t>
      </w:r>
    </w:p>
    <w:p w14:paraId="36B74A1F" w14:textId="77777777" w:rsidR="00A13702" w:rsidRDefault="00A01599">
      <w:pPr>
        <w:spacing w:line="360" w:lineRule="auto"/>
        <w:jc w:val="left"/>
        <w:textAlignment w:val="center"/>
        <w:rPr>
          <w:color w:val="000000"/>
        </w:rPr>
      </w:pPr>
      <w:r>
        <w:rPr>
          <w:rFonts w:ascii="宋体" w:hAnsi="宋体"/>
          <w:color w:val="000000"/>
        </w:rPr>
        <w:t>（2）________，关山度若飞。（《木兰诗》）</w:t>
      </w:r>
    </w:p>
    <w:p w14:paraId="30A35EC7" w14:textId="77777777" w:rsidR="00A13702" w:rsidRDefault="00A01599">
      <w:pPr>
        <w:spacing w:line="360" w:lineRule="auto"/>
        <w:jc w:val="left"/>
        <w:textAlignment w:val="center"/>
        <w:rPr>
          <w:color w:val="000000"/>
        </w:rPr>
      </w:pPr>
      <w:r>
        <w:rPr>
          <w:rFonts w:ascii="宋体" w:hAnsi="宋体"/>
          <w:color w:val="000000"/>
        </w:rPr>
        <w:t>（3）无可奈何花落去，________。（晏殊《浣溪沙》）</w:t>
      </w:r>
    </w:p>
    <w:p w14:paraId="0677D821" w14:textId="77777777" w:rsidR="00A13702" w:rsidRDefault="00A01599">
      <w:pPr>
        <w:spacing w:line="360" w:lineRule="auto"/>
        <w:jc w:val="left"/>
        <w:textAlignment w:val="center"/>
        <w:rPr>
          <w:color w:val="000000"/>
        </w:rPr>
      </w:pPr>
      <w:r>
        <w:rPr>
          <w:rFonts w:ascii="宋体" w:hAnsi="宋体"/>
          <w:color w:val="000000"/>
        </w:rPr>
        <w:t>（4）________，讲信修睦。（《礼记·大道之行也》）</w:t>
      </w:r>
    </w:p>
    <w:p w14:paraId="3EAB29AE" w14:textId="77777777" w:rsidR="00A13702" w:rsidRDefault="00A01599">
      <w:pPr>
        <w:spacing w:line="360" w:lineRule="auto"/>
        <w:jc w:val="left"/>
        <w:textAlignment w:val="center"/>
        <w:rPr>
          <w:color w:val="000000"/>
        </w:rPr>
      </w:pPr>
      <w:r>
        <w:rPr>
          <w:rFonts w:ascii="宋体" w:hAnsi="宋体"/>
          <w:color w:val="000000"/>
        </w:rPr>
        <w:t>（5）文天祥在《过零丁洋》中，借地名一语双关，表达自己忧愁、孤苦心境的诗句是：________，________。</w:t>
      </w:r>
    </w:p>
    <w:p w14:paraId="476ABAD2" w14:textId="77777777" w:rsidR="00A13702" w:rsidRDefault="00A01599">
      <w:pPr>
        <w:spacing w:line="360" w:lineRule="auto"/>
        <w:jc w:val="left"/>
        <w:textAlignment w:val="center"/>
        <w:rPr>
          <w:color w:val="000000"/>
        </w:rPr>
      </w:pPr>
      <w:r>
        <w:rPr>
          <w:rFonts w:ascii="宋体" w:hAnsi="宋体"/>
          <w:color w:val="000000"/>
        </w:rPr>
        <w:t>（6）“江”是古诗词中常见的物象，古诗人常用它来表达情感，如：“________，________。”</w:t>
      </w:r>
    </w:p>
    <w:p w14:paraId="648DF67C" w14:textId="77777777" w:rsidR="00A13702" w:rsidRDefault="00A01599">
      <w:pPr>
        <w:spacing w:line="360" w:lineRule="auto"/>
        <w:jc w:val="left"/>
        <w:textAlignment w:val="center"/>
        <w:rPr>
          <w:color w:val="000000"/>
        </w:rPr>
      </w:pPr>
      <w:r>
        <w:rPr>
          <w:rFonts w:ascii="宋体" w:hAnsi="宋体"/>
          <w:b/>
          <w:color w:val="000000"/>
          <w:sz w:val="24"/>
        </w:rPr>
        <w:t>四、名著阅读（共</w:t>
      </w:r>
      <w:r>
        <w:rPr>
          <w:rFonts w:eastAsia="Times New Roman" w:cs="Times New Roman"/>
          <w:b/>
          <w:color w:val="000000"/>
          <w:sz w:val="24"/>
        </w:rPr>
        <w:t>6</w:t>
      </w:r>
      <w:r>
        <w:rPr>
          <w:rFonts w:ascii="宋体" w:hAnsi="宋体"/>
          <w:b/>
          <w:color w:val="000000"/>
          <w:sz w:val="24"/>
        </w:rPr>
        <w:t>分）</w:t>
      </w:r>
    </w:p>
    <w:p w14:paraId="3535D7FA" w14:textId="77777777" w:rsidR="00A13702" w:rsidRDefault="00A01599">
      <w:pPr>
        <w:spacing w:line="360" w:lineRule="auto"/>
        <w:jc w:val="left"/>
        <w:textAlignment w:val="center"/>
        <w:rPr>
          <w:color w:val="000000"/>
        </w:rPr>
      </w:pPr>
      <w:r>
        <w:rPr>
          <w:color w:val="000000"/>
        </w:rPr>
        <w:t xml:space="preserve">21. </w:t>
      </w:r>
      <w:r>
        <w:rPr>
          <w:rFonts w:ascii="宋体" w:hAnsi="宋体"/>
          <w:color w:val="000000"/>
        </w:rPr>
        <w:t>阅读下面材料，完成后面的问题。</w:t>
      </w:r>
    </w:p>
    <w:p w14:paraId="6DAB5EFE" w14:textId="77777777" w:rsidR="00A13702" w:rsidRDefault="00A01599">
      <w:pPr>
        <w:spacing w:line="360" w:lineRule="auto"/>
        <w:jc w:val="left"/>
        <w:textAlignment w:val="center"/>
        <w:rPr>
          <w:color w:val="000000"/>
        </w:rPr>
      </w:pPr>
      <w:r>
        <w:rPr>
          <w:rFonts w:ascii="宋体" w:hAnsi="宋体"/>
          <w:color w:val="000000"/>
        </w:rPr>
        <w:t>你所在的班级正在开展“名著阅读之如何读诗</w:t>
      </w:r>
      <w:r>
        <w:rPr>
          <w:rFonts w:eastAsia="Times New Roman" w:cs="Times New Roman"/>
          <w:color w:val="000000"/>
        </w:rPr>
        <w:t>——</w:t>
      </w:r>
      <w:r>
        <w:rPr>
          <w:rFonts w:ascii="宋体" w:hAnsi="宋体"/>
          <w:color w:val="000000"/>
        </w:rPr>
        <w:t>以《艾青诗选》为例”的探究活动，同学们就读诗方法进行了分组讨论。请你完善下列表格。</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96"/>
        <w:gridCol w:w="7529"/>
      </w:tblGrid>
      <w:tr w:rsidR="00A13702" w14:paraId="618F4B81"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6839EC" w14:textId="77777777" w:rsidR="00A13702" w:rsidRDefault="00A01599">
            <w:pPr>
              <w:spacing w:line="360" w:lineRule="auto"/>
              <w:jc w:val="left"/>
              <w:textAlignment w:val="center"/>
              <w:rPr>
                <w:color w:val="000000"/>
              </w:rPr>
            </w:pPr>
            <w:r>
              <w:rPr>
                <w:rFonts w:ascii="宋体" w:hAnsi="宋体"/>
                <w:color w:val="000000"/>
              </w:rPr>
              <w:t>组别</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82F21E" w14:textId="77777777" w:rsidR="00A13702" w:rsidRDefault="00A01599">
            <w:pPr>
              <w:spacing w:line="360" w:lineRule="auto"/>
              <w:jc w:val="left"/>
              <w:textAlignment w:val="center"/>
              <w:rPr>
                <w:color w:val="000000"/>
              </w:rPr>
            </w:pPr>
            <w:r>
              <w:rPr>
                <w:rFonts w:ascii="宋体" w:hAnsi="宋体"/>
                <w:color w:val="000000"/>
              </w:rPr>
              <w:t>发言内容</w:t>
            </w:r>
          </w:p>
        </w:tc>
      </w:tr>
      <w:tr w:rsidR="00A13702" w14:paraId="09C4D905"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506F33" w14:textId="77777777" w:rsidR="00A13702" w:rsidRDefault="00A01599">
            <w:pPr>
              <w:spacing w:line="360" w:lineRule="auto"/>
              <w:jc w:val="left"/>
              <w:textAlignment w:val="center"/>
              <w:rPr>
                <w:color w:val="000000"/>
              </w:rPr>
            </w:pPr>
            <w:r>
              <w:rPr>
                <w:rFonts w:ascii="宋体" w:hAnsi="宋体"/>
                <w:color w:val="000000"/>
              </w:rPr>
              <w:t>第一组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C6E17B" w14:textId="77777777" w:rsidR="00A13702" w:rsidRDefault="00A01599">
            <w:pPr>
              <w:spacing w:line="360" w:lineRule="auto"/>
              <w:jc w:val="left"/>
              <w:textAlignment w:val="center"/>
              <w:rPr>
                <w:color w:val="000000"/>
              </w:rPr>
            </w:pPr>
            <w:r>
              <w:rPr>
                <w:rFonts w:ascii="宋体" w:hAnsi="宋体"/>
                <w:color w:val="000000"/>
              </w:rPr>
              <w:t>注意诗歌的表现形式。艾青的诗不拘于形式，很少注意诗句的韵脚和字数、行数的整齐划一。但也常用一些方法使气韵通畅，如《雪落在中国的土地</w:t>
            </w:r>
            <w:r>
              <w:rPr>
                <w:color w:val="000000"/>
              </w:rPr>
              <w:t>上</w:t>
            </w:r>
            <w:r>
              <w:rPr>
                <w:rFonts w:ascii="宋体" w:hAnsi="宋体"/>
                <w:color w:val="000000"/>
              </w:rPr>
              <w:t>》一</w:t>
            </w:r>
            <w:r>
              <w:rPr>
                <w:rFonts w:ascii="宋体" w:hAnsi="宋体"/>
                <w:color w:val="000000"/>
              </w:rPr>
              <w:lastRenderedPageBreak/>
              <w:t>诗中，诗人运用了</w:t>
            </w:r>
            <w:r>
              <w:rPr>
                <w:rFonts w:ascii="宋体" w:hAnsi="宋体"/>
                <w:color w:val="000000"/>
                <w:u w:val="single"/>
              </w:rPr>
              <w:t>①</w:t>
            </w:r>
            <w:r>
              <w:rPr>
                <w:color w:val="000000"/>
              </w:rPr>
              <w:t>______</w:t>
            </w:r>
            <w:r>
              <w:rPr>
                <w:rFonts w:ascii="宋体" w:hAnsi="宋体"/>
                <w:color w:val="000000"/>
              </w:rPr>
              <w:t>手法，用“雪落在中国的土地上，寒冷在封锁着中国呀”两句贯通全诗，强化了压抑沉重的氛围。</w:t>
            </w:r>
          </w:p>
        </w:tc>
      </w:tr>
      <w:tr w:rsidR="00A13702" w14:paraId="21B6EEC7"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C6442B" w14:textId="77777777" w:rsidR="00A13702" w:rsidRDefault="00A01599">
            <w:pPr>
              <w:spacing w:line="360" w:lineRule="auto"/>
              <w:jc w:val="left"/>
              <w:textAlignment w:val="center"/>
              <w:rPr>
                <w:color w:val="000000"/>
              </w:rPr>
            </w:pPr>
            <w:r>
              <w:rPr>
                <w:rFonts w:ascii="宋体" w:hAnsi="宋体"/>
                <w:color w:val="000000"/>
              </w:rPr>
              <w:lastRenderedPageBreak/>
              <w:t>第二组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321E08" w14:textId="77777777" w:rsidR="00A13702" w:rsidRDefault="00A01599">
            <w:pPr>
              <w:spacing w:line="360" w:lineRule="auto"/>
              <w:jc w:val="left"/>
              <w:textAlignment w:val="center"/>
              <w:rPr>
                <w:color w:val="000000"/>
              </w:rPr>
            </w:pPr>
            <w:r>
              <w:rPr>
                <w:rFonts w:ascii="宋体" w:hAnsi="宋体"/>
                <w:color w:val="000000"/>
              </w:rPr>
              <w:t>把握诗歌的意象。意象是寄寓诗人主观情感的事物，读诗要透过诗歌的形象理解诗歌的深层内涵。如诗人在《我爱这土地》中以“</w:t>
            </w:r>
            <w:r>
              <w:rPr>
                <w:rFonts w:ascii="宋体" w:hAnsi="宋体"/>
                <w:color w:val="000000"/>
                <w:u w:val="single"/>
              </w:rPr>
              <w:t>②</w:t>
            </w:r>
            <w:r>
              <w:rPr>
                <w:color w:val="000000"/>
              </w:rPr>
              <w:t>______</w:t>
            </w:r>
            <w:r>
              <w:rPr>
                <w:rFonts w:ascii="宋体" w:hAnsi="宋体"/>
                <w:color w:val="000000"/>
              </w:rPr>
              <w:t>”自喻，用嘶哑的喉咙歌唱了</w:t>
            </w:r>
            <w:r>
              <w:rPr>
                <w:rFonts w:ascii="宋体" w:hAnsi="宋体"/>
                <w:color w:val="000000"/>
                <w:u w:val="single"/>
              </w:rPr>
              <w:t>③</w:t>
            </w:r>
            <w:r>
              <w:rPr>
                <w:color w:val="000000"/>
              </w:rPr>
              <w:t>______</w:t>
            </w:r>
            <w:r>
              <w:rPr>
                <w:rFonts w:ascii="宋体" w:hAnsi="宋体"/>
                <w:color w:val="000000"/>
              </w:rPr>
              <w:t>、河流、风、黎明等，表达诗人对祖国的情意。</w:t>
            </w:r>
          </w:p>
        </w:tc>
      </w:tr>
      <w:tr w:rsidR="00A13702" w14:paraId="45059696"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F301EB" w14:textId="77777777" w:rsidR="00A13702" w:rsidRDefault="00A01599">
            <w:pPr>
              <w:spacing w:line="360" w:lineRule="auto"/>
              <w:jc w:val="left"/>
              <w:textAlignment w:val="center"/>
              <w:rPr>
                <w:color w:val="000000"/>
              </w:rPr>
            </w:pPr>
            <w:r>
              <w:rPr>
                <w:rFonts w:ascii="宋体" w:hAnsi="宋体"/>
                <w:color w:val="000000"/>
              </w:rPr>
              <w:t>第三组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9D3BA2" w14:textId="77777777" w:rsidR="00A13702" w:rsidRDefault="00A01599">
            <w:pPr>
              <w:spacing w:line="360" w:lineRule="auto"/>
              <w:jc w:val="left"/>
              <w:textAlignment w:val="center"/>
              <w:rPr>
                <w:color w:val="000000"/>
              </w:rPr>
            </w:pPr>
            <w:r>
              <w:rPr>
                <w:rFonts w:ascii="宋体" w:hAnsi="宋体"/>
                <w:color w:val="000000"/>
                <w:u w:val="single"/>
              </w:rPr>
              <w:t>④</w:t>
            </w:r>
            <w:r>
              <w:rPr>
                <w:color w:val="000000"/>
              </w:rPr>
              <w:t>_____</w:t>
            </w:r>
            <w:r>
              <w:rPr>
                <w:rFonts w:ascii="宋体" w:hAnsi="宋体"/>
                <w:color w:val="000000"/>
              </w:rPr>
              <w:t>。抒发情感是诗歌与其他文学样式的主要区别，我们通过研读《北方》一诗“我爱这悲哀的国土/古老的国土/</w:t>
            </w:r>
            <w:r>
              <w:rPr>
                <w:rFonts w:eastAsia="Times New Roman" w:cs="Times New Roman"/>
                <w:color w:val="000000"/>
              </w:rPr>
              <w:t>——</w:t>
            </w:r>
            <w:r>
              <w:rPr>
                <w:rFonts w:ascii="宋体" w:hAnsi="宋体"/>
                <w:color w:val="000000"/>
              </w:rPr>
              <w:t>这国土/养育了为我所爱的/世界上最艰苦/与最古老的种族”，领悟到诗人</w:t>
            </w:r>
            <w:r>
              <w:rPr>
                <w:rFonts w:ascii="宋体" w:hAnsi="宋体"/>
                <w:color w:val="000000"/>
                <w:u w:val="single"/>
              </w:rPr>
              <w:t>⑤</w:t>
            </w:r>
            <w:r>
              <w:rPr>
                <w:color w:val="000000"/>
              </w:rPr>
              <w:t>______</w:t>
            </w:r>
            <w:r>
              <w:rPr>
                <w:rFonts w:ascii="宋体" w:hAnsi="宋体"/>
                <w:color w:val="000000"/>
              </w:rPr>
              <w:t>的情感。</w:t>
            </w:r>
          </w:p>
        </w:tc>
      </w:tr>
      <w:tr w:rsidR="00A13702" w14:paraId="304C2126" w14:textId="77777777">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6ED615" w14:textId="77777777" w:rsidR="00A13702" w:rsidRDefault="00A01599">
            <w:pPr>
              <w:spacing w:line="360" w:lineRule="auto"/>
              <w:jc w:val="left"/>
              <w:textAlignment w:val="center"/>
              <w:rPr>
                <w:color w:val="000000"/>
              </w:rPr>
            </w:pPr>
            <w:r>
              <w:rPr>
                <w:rFonts w:ascii="宋体" w:hAnsi="宋体"/>
                <w:color w:val="000000"/>
              </w:rPr>
              <w:t>第四组</w:t>
            </w:r>
          </w:p>
        </w:tc>
        <w:tc>
          <w:tcPr>
            <w:tcW w:w="7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179215" w14:textId="77777777" w:rsidR="00A13702" w:rsidRDefault="00A01599">
            <w:pPr>
              <w:spacing w:line="360" w:lineRule="auto"/>
              <w:jc w:val="left"/>
              <w:textAlignment w:val="center"/>
              <w:rPr>
                <w:color w:val="000000"/>
              </w:rPr>
            </w:pPr>
            <w:r>
              <w:rPr>
                <w:rFonts w:ascii="宋体" w:hAnsi="宋体"/>
                <w:color w:val="000000"/>
              </w:rPr>
              <w:t>体会诗歌的理性美。诗歌在情感美的背后，往往蕴藏着理性美。如《镜子》“仅只是一个平面/却又是深不可测/它最爱真实/决不隐瞒缺点/它忠于寻找它的人/谁都能从它发现自己/或是醉后酡颜/或是鬓如霜雪/有人喜欢它/因为自己美/有人躲避它/因为它直率/甚至会有人/恨不得把它打碎”，这首诗通过对镜子的描写，揭示了</w:t>
            </w:r>
            <w:r>
              <w:rPr>
                <w:rFonts w:ascii="宋体" w:hAnsi="宋体"/>
                <w:color w:val="000000"/>
                <w:u w:val="single"/>
              </w:rPr>
              <w:t>⑥</w:t>
            </w:r>
            <w:r>
              <w:rPr>
                <w:color w:val="000000"/>
              </w:rPr>
              <w:t>______</w:t>
            </w:r>
            <w:r>
              <w:rPr>
                <w:rFonts w:ascii="宋体" w:hAnsi="宋体"/>
                <w:color w:val="000000"/>
              </w:rPr>
              <w:t>的道理。</w:t>
            </w:r>
          </w:p>
        </w:tc>
      </w:tr>
    </w:tbl>
    <w:p w14:paraId="73A08066" w14:textId="77777777" w:rsidR="00A13702" w:rsidRDefault="00A13702">
      <w:pPr>
        <w:spacing w:line="360" w:lineRule="auto"/>
        <w:jc w:val="left"/>
        <w:textAlignment w:val="center"/>
        <w:rPr>
          <w:color w:val="000000"/>
        </w:rPr>
      </w:pPr>
    </w:p>
    <w:p w14:paraId="6F6AC1D6" w14:textId="77777777" w:rsidR="00A13702" w:rsidRDefault="00A01599">
      <w:pPr>
        <w:spacing w:line="360" w:lineRule="auto"/>
        <w:jc w:val="left"/>
        <w:textAlignment w:val="center"/>
        <w:rPr>
          <w:color w:val="000000"/>
        </w:rPr>
      </w:pPr>
      <w:r>
        <w:rPr>
          <w:rFonts w:ascii="宋体" w:hAnsi="宋体"/>
          <w:b/>
          <w:color w:val="000000"/>
          <w:sz w:val="24"/>
        </w:rPr>
        <w:t>五、语言运用（共</w:t>
      </w:r>
      <w:r>
        <w:rPr>
          <w:rFonts w:eastAsia="Times New Roman" w:cs="Times New Roman"/>
          <w:b/>
          <w:color w:val="000000"/>
          <w:sz w:val="24"/>
        </w:rPr>
        <w:t>8</w:t>
      </w:r>
      <w:r>
        <w:rPr>
          <w:rFonts w:ascii="宋体" w:hAnsi="宋体"/>
          <w:b/>
          <w:color w:val="000000"/>
          <w:sz w:val="24"/>
        </w:rPr>
        <w:t>分）</w:t>
      </w:r>
    </w:p>
    <w:p w14:paraId="6D9B2773" w14:textId="77777777" w:rsidR="00A13702" w:rsidRDefault="00A01599">
      <w:pPr>
        <w:spacing w:line="360" w:lineRule="auto"/>
        <w:jc w:val="left"/>
        <w:textAlignment w:val="center"/>
        <w:rPr>
          <w:color w:val="000000"/>
        </w:rPr>
      </w:pPr>
      <w:r>
        <w:rPr>
          <w:color w:val="000000"/>
        </w:rPr>
        <w:t xml:space="preserve">22. </w:t>
      </w:r>
      <w:r>
        <w:rPr>
          <w:rFonts w:ascii="宋体" w:hAnsi="宋体"/>
          <w:color w:val="000000"/>
        </w:rPr>
        <w:t>阅读下面弘毅同学的劳动实践总结的结尾部分，完成后面的问题。</w:t>
      </w:r>
    </w:p>
    <w:p w14:paraId="74455897" w14:textId="77777777" w:rsidR="00A13702" w:rsidRDefault="00A01599">
      <w:pPr>
        <w:spacing w:line="360" w:lineRule="auto"/>
        <w:ind w:firstLine="420"/>
        <w:jc w:val="left"/>
        <w:textAlignment w:val="center"/>
        <w:rPr>
          <w:color w:val="000000"/>
        </w:rPr>
      </w:pPr>
      <w:r>
        <w:rPr>
          <w:rFonts w:ascii="楷体" w:eastAsia="楷体" w:hAnsi="楷体" w:cs="楷体"/>
          <w:color w:val="000000"/>
        </w:rPr>
        <w:t>本次蔬菜种植劳动实践活动，不仅让我学会了翻土、播种、施肥等蔬菜种植的全套技能，【甲】</w:t>
      </w:r>
      <w:r>
        <w:rPr>
          <w:rFonts w:ascii="楷体" w:eastAsia="楷体" w:hAnsi="楷体" w:cs="楷体"/>
          <w:color w:val="000000"/>
          <w:u w:val="wave"/>
        </w:rPr>
        <w:t>也让我在生产实践中领略了书本知识</w:t>
      </w:r>
      <w:r>
        <w:rPr>
          <w:rFonts w:ascii="楷体" w:eastAsia="楷体" w:hAnsi="楷体" w:cs="楷体"/>
          <w:color w:val="000000"/>
        </w:rPr>
        <w:t>；让我对劳动有了真切美好的体验，当我亲手播下的种子，破土成苗，在风中招摇的时候，它带给我的欣喜，带给我的成就感、幸福感，会融入我的血液，伴我一生：本次活动还让我对劳动和劳动者有了全新的认识</w:t>
      </w:r>
      <w:r>
        <w:rPr>
          <w:rFonts w:ascii="楷体" w:eastAsia="楷体" w:hAnsi="楷体" w:cs="楷体"/>
          <w:color w:val="000000"/>
          <w:u w:val="single"/>
        </w:rPr>
        <w:t>，①当我再次看到在街上清扫街道的环卫工人时，②当我再次看到农民伯伯在田野里打理庄稼时，③当我再次看到在工地上攀爬脚手架的建筑工人时，</w:t>
      </w:r>
      <w:r>
        <w:rPr>
          <w:rFonts w:ascii="楷体" w:eastAsia="楷体" w:hAnsi="楷体" w:cs="楷体"/>
          <w:color w:val="000000"/>
        </w:rPr>
        <w:t>印入我眼帘的是世间最美的姿态，流出我心田的是纯粹的崇敬之情，我会情不自禁地献给他们一副对联：劳动改变现状，（   ）。</w:t>
      </w:r>
    </w:p>
    <w:p w14:paraId="236495C3" w14:textId="77777777" w:rsidR="00A13702" w:rsidRDefault="00A01599">
      <w:pPr>
        <w:spacing w:line="360" w:lineRule="auto"/>
        <w:ind w:firstLine="420"/>
        <w:jc w:val="left"/>
        <w:textAlignment w:val="center"/>
        <w:rPr>
          <w:color w:val="000000"/>
        </w:rPr>
      </w:pPr>
      <w:r>
        <w:rPr>
          <w:rFonts w:ascii="楷体" w:eastAsia="楷体" w:hAnsi="楷体" w:cs="楷体"/>
          <w:color w:val="000000"/>
        </w:rPr>
        <w:t>【乙】</w:t>
      </w:r>
      <w:r>
        <w:rPr>
          <w:rFonts w:ascii="楷体" w:eastAsia="楷体" w:hAnsi="楷体" w:cs="楷体"/>
          <w:color w:val="000000"/>
          <w:u w:val="wave"/>
        </w:rPr>
        <w:t>在本次劳动实践活动中，带给我的收获是多方面的。</w:t>
      </w:r>
      <w:r>
        <w:rPr>
          <w:rFonts w:ascii="楷体" w:eastAsia="楷体" w:hAnsi="楷体" w:cs="楷体"/>
          <w:color w:val="000000"/>
        </w:rPr>
        <w:t>期盼下一次活动的到来。</w:t>
      </w:r>
    </w:p>
    <w:p w14:paraId="64D22BE2" w14:textId="77777777" w:rsidR="00A13702" w:rsidRDefault="00A0159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文中划波浪线的【甲】【乙】两句有语病，请修改。</w:t>
      </w:r>
    </w:p>
    <w:p w14:paraId="6DEA7955" w14:textId="77777777" w:rsidR="00A13702" w:rsidRDefault="00A0159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文中划横线部分有一处需调整语序，请指出序号并修改，使句式更整齐。</w:t>
      </w:r>
    </w:p>
    <w:p w14:paraId="573D91DC" w14:textId="77777777" w:rsidR="00A13702" w:rsidRDefault="00A0159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请在文中括号内补写出对联的下联。</w:t>
      </w:r>
    </w:p>
    <w:p w14:paraId="701198FC" w14:textId="77777777" w:rsidR="00A13702" w:rsidRDefault="00A01599">
      <w:pPr>
        <w:spacing w:line="360" w:lineRule="auto"/>
        <w:jc w:val="left"/>
        <w:textAlignment w:val="center"/>
        <w:rPr>
          <w:color w:val="000000"/>
        </w:rPr>
      </w:pPr>
      <w:r>
        <w:rPr>
          <w:rFonts w:ascii="宋体" w:hAnsi="宋体"/>
          <w:b/>
          <w:color w:val="000000"/>
          <w:sz w:val="24"/>
        </w:rPr>
        <w:t>六、写作（</w:t>
      </w:r>
      <w:r>
        <w:rPr>
          <w:rFonts w:eastAsia="Times New Roman" w:cs="Times New Roman"/>
          <w:b/>
          <w:color w:val="000000"/>
          <w:sz w:val="24"/>
        </w:rPr>
        <w:t>60</w:t>
      </w:r>
      <w:r>
        <w:rPr>
          <w:rFonts w:ascii="宋体" w:hAnsi="宋体"/>
          <w:b/>
          <w:color w:val="000000"/>
          <w:sz w:val="24"/>
        </w:rPr>
        <w:t>分，含书写</w:t>
      </w:r>
      <w:r>
        <w:rPr>
          <w:rFonts w:eastAsia="Times New Roman" w:cs="Times New Roman"/>
          <w:b/>
          <w:color w:val="000000"/>
          <w:sz w:val="24"/>
        </w:rPr>
        <w:t>5</w:t>
      </w:r>
      <w:r>
        <w:rPr>
          <w:rFonts w:ascii="宋体" w:hAnsi="宋体"/>
          <w:b/>
          <w:color w:val="000000"/>
          <w:sz w:val="24"/>
        </w:rPr>
        <w:t>分）</w:t>
      </w:r>
    </w:p>
    <w:p w14:paraId="6E26E33F" w14:textId="77777777" w:rsidR="00A13702" w:rsidRDefault="00A01599">
      <w:pPr>
        <w:spacing w:line="360" w:lineRule="auto"/>
        <w:jc w:val="left"/>
        <w:textAlignment w:val="center"/>
        <w:rPr>
          <w:color w:val="000000"/>
        </w:rPr>
      </w:pPr>
      <w:r>
        <w:rPr>
          <w:rFonts w:ascii="宋体" w:hAnsi="宋体"/>
          <w:b/>
          <w:color w:val="000000"/>
          <w:sz w:val="24"/>
        </w:rPr>
        <w:t>下面两题任选一题，按要求写作。</w:t>
      </w:r>
    </w:p>
    <w:p w14:paraId="64E8D0B6" w14:textId="77777777" w:rsidR="00A13702" w:rsidRDefault="00A01599">
      <w:pPr>
        <w:spacing w:line="360" w:lineRule="auto"/>
        <w:ind w:firstLine="420"/>
        <w:jc w:val="left"/>
        <w:textAlignment w:val="center"/>
        <w:rPr>
          <w:color w:val="000000"/>
        </w:rPr>
      </w:pPr>
      <w:r>
        <w:rPr>
          <w:color w:val="000000"/>
        </w:rPr>
        <w:lastRenderedPageBreak/>
        <w:t>23</w:t>
      </w:r>
      <w:r>
        <w:rPr>
          <w:noProof/>
          <w:color w:val="000000"/>
          <w:position w:val="-22"/>
        </w:rPr>
        <w:drawing>
          <wp:inline distT="0" distB="0" distL="0" distR="0" wp14:anchorId="0336F5C5" wp14:editId="6E7F3F96">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楷体" w:eastAsia="楷体" w:hAnsi="楷体" w:cs="楷体"/>
          <w:color w:val="000000"/>
        </w:rPr>
        <w:t>生活中，我们常常对自己的外貌、成绩、处事能力等感到不满。其实，身材不够完美，可能很健康；成绩不够理想，可能韧性十足；处事能力有点弱，可能真诚善良⋯⋯每个生命都有独特的价值，与自己握手言欢，就会发现自己的闪光点。</w:t>
      </w:r>
    </w:p>
    <w:p w14:paraId="529BB473" w14:textId="77777777" w:rsidR="00A13702" w:rsidRDefault="00A01599">
      <w:pPr>
        <w:spacing w:line="360" w:lineRule="auto"/>
        <w:jc w:val="left"/>
        <w:textAlignment w:val="center"/>
        <w:rPr>
          <w:color w:val="000000"/>
        </w:rPr>
      </w:pPr>
      <w:r>
        <w:rPr>
          <w:rFonts w:ascii="宋体" w:hAnsi="宋体"/>
          <w:color w:val="000000"/>
        </w:rPr>
        <w:t>请以“与自己握手言欢”为题目，写一篇文章。</w:t>
      </w:r>
    </w:p>
    <w:p w14:paraId="3A6693EB" w14:textId="77777777" w:rsidR="00A13702" w:rsidRDefault="00A01599">
      <w:pPr>
        <w:spacing w:line="360" w:lineRule="auto"/>
        <w:jc w:val="left"/>
        <w:textAlignment w:val="center"/>
        <w:rPr>
          <w:color w:val="000000"/>
        </w:rPr>
      </w:pPr>
      <w:r>
        <w:rPr>
          <w:rFonts w:ascii="宋体" w:hAnsi="宋体"/>
          <w:color w:val="000000"/>
        </w:rPr>
        <w:t>写作要求：①立意准确，思想健康，情感真挚；②除诗歌外，文体不限；③用规范汉字书写，不少于</w:t>
      </w:r>
      <w:r>
        <w:rPr>
          <w:rFonts w:eastAsia="Times New Roman" w:cs="Times New Roman"/>
          <w:color w:val="000000"/>
        </w:rPr>
        <w:t>600</w:t>
      </w:r>
      <w:r>
        <w:rPr>
          <w:rFonts w:ascii="宋体" w:hAnsi="宋体"/>
          <w:color w:val="000000"/>
        </w:rPr>
        <w:t>字；④不得抄袭、套作，不得出现真实的人名、校名、地名。</w:t>
      </w:r>
    </w:p>
    <w:p w14:paraId="0C4566AE" w14:textId="77777777" w:rsidR="00A13702" w:rsidRDefault="00A01599">
      <w:pPr>
        <w:spacing w:line="360" w:lineRule="auto"/>
        <w:ind w:firstLine="420"/>
        <w:jc w:val="left"/>
        <w:textAlignment w:val="center"/>
        <w:rPr>
          <w:color w:val="000000"/>
        </w:rPr>
      </w:pPr>
      <w:r>
        <w:rPr>
          <w:color w:val="000000"/>
        </w:rPr>
        <w:t xml:space="preserve">24. </w:t>
      </w:r>
      <w:r>
        <w:rPr>
          <w:rFonts w:ascii="楷体" w:eastAsia="楷体" w:hAnsi="楷体" w:cs="楷体"/>
          <w:color w:val="000000"/>
        </w:rPr>
        <w:t>不经意间，人工智能技术已进入日常生活，融入教育过程。为了引导同学们正确看待和使用人工智能技术，你所在的学校决定举办一场关于人工智能技术的演讲比赛。</w:t>
      </w:r>
    </w:p>
    <w:p w14:paraId="5D80DF8D" w14:textId="77777777" w:rsidR="00A13702" w:rsidRDefault="00A01599">
      <w:pPr>
        <w:spacing w:line="360" w:lineRule="auto"/>
        <w:jc w:val="left"/>
        <w:textAlignment w:val="center"/>
        <w:rPr>
          <w:color w:val="000000"/>
        </w:rPr>
      </w:pPr>
      <w:r>
        <w:rPr>
          <w:rFonts w:ascii="宋体" w:hAnsi="宋体"/>
          <w:color w:val="000000"/>
        </w:rPr>
        <w:t>请以“人工智能时代，我们如何学习”</w:t>
      </w:r>
      <w:r>
        <w:rPr>
          <w:rFonts w:ascii="宋体" w:hAnsi="宋体"/>
          <w:noProof/>
          <w:color w:val="000000"/>
        </w:rPr>
        <w:drawing>
          <wp:inline distT="0" distB="0" distL="0" distR="0" wp14:anchorId="22B7401A" wp14:editId="6B22F17F">
            <wp:extent cx="158750" cy="1905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color w:val="000000"/>
        </w:rPr>
        <w:t>话题，写一篇演讲稿。</w:t>
      </w:r>
    </w:p>
    <w:p w14:paraId="340D02DC" w14:textId="77777777" w:rsidR="00A13702" w:rsidRDefault="00A01599">
      <w:pPr>
        <w:spacing w:line="360" w:lineRule="auto"/>
        <w:jc w:val="left"/>
        <w:textAlignment w:val="center"/>
        <w:rPr>
          <w:color w:val="000000"/>
        </w:rPr>
      </w:pPr>
      <w:r>
        <w:rPr>
          <w:rFonts w:ascii="宋体" w:hAnsi="宋体"/>
          <w:color w:val="000000"/>
        </w:rPr>
        <w:t>写作要求：①自拟题目，格式正确；②观点明确，有针对性，思想健康，情感真挚；③用规范汉字书写，不少于600字；④不得抄袭、套作，不得出现真实的人名、校名、地名。</w:t>
      </w:r>
    </w:p>
    <w:p w14:paraId="72337534" w14:textId="775D6998" w:rsidR="00A13702" w:rsidRDefault="00A01599">
      <w:pPr>
        <w:jc w:val="left"/>
        <w:textAlignment w:val="center"/>
        <w:rPr>
          <w:color w:val="000000"/>
        </w:rPr>
      </w:pPr>
      <w:r>
        <w:rPr>
          <w:color w:val="000000"/>
        </w:rPr>
        <w:br/>
      </w:r>
    </w:p>
    <w:p w14:paraId="3B245070" w14:textId="77777777" w:rsidR="00A13702" w:rsidRDefault="00A13702">
      <w:pPr>
        <w:spacing w:line="360" w:lineRule="auto"/>
        <w:textAlignment w:val="center"/>
        <w:rPr>
          <w:color w:val="000000"/>
        </w:rPr>
      </w:pPr>
    </w:p>
    <w:sectPr w:rsidR="00A13702"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AC79" w14:textId="77777777" w:rsidR="00A01599" w:rsidRDefault="00A01599">
      <w:r>
        <w:separator/>
      </w:r>
    </w:p>
  </w:endnote>
  <w:endnote w:type="continuationSeparator" w:id="0">
    <w:p w14:paraId="6E79ED94" w14:textId="77777777" w:rsidR="00A01599" w:rsidRDefault="00A0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2C675" w14:textId="77777777" w:rsidR="00A01599" w:rsidRDefault="00A01599">
      <w:r>
        <w:separator/>
      </w:r>
    </w:p>
  </w:footnote>
  <w:footnote w:type="continuationSeparator" w:id="0">
    <w:p w14:paraId="2B2F2055" w14:textId="77777777" w:rsidR="00A01599" w:rsidRDefault="00A01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546C155C">
      <w:start w:val="1"/>
      <w:numFmt w:val="bullet"/>
      <w:lvlText w:val=""/>
      <w:lvlJc w:val="left"/>
      <w:pPr>
        <w:ind w:left="420" w:hanging="420"/>
      </w:pPr>
      <w:rPr>
        <w:rFonts w:ascii="Wingdings" w:hAnsi="Wingdings" w:hint="default"/>
      </w:rPr>
    </w:lvl>
    <w:lvl w:ilvl="1" w:tplc="DF6848D4" w:tentative="1">
      <w:start w:val="1"/>
      <w:numFmt w:val="bullet"/>
      <w:lvlText w:val=""/>
      <w:lvlJc w:val="left"/>
      <w:pPr>
        <w:ind w:left="840" w:hanging="420"/>
      </w:pPr>
      <w:rPr>
        <w:rFonts w:ascii="Wingdings" w:hAnsi="Wingdings" w:hint="default"/>
      </w:rPr>
    </w:lvl>
    <w:lvl w:ilvl="2" w:tplc="630A0BD4" w:tentative="1">
      <w:start w:val="1"/>
      <w:numFmt w:val="bullet"/>
      <w:lvlText w:val=""/>
      <w:lvlJc w:val="left"/>
      <w:pPr>
        <w:ind w:left="1260" w:hanging="420"/>
      </w:pPr>
      <w:rPr>
        <w:rFonts w:ascii="Wingdings" w:hAnsi="Wingdings" w:hint="default"/>
      </w:rPr>
    </w:lvl>
    <w:lvl w:ilvl="3" w:tplc="1744FCA6" w:tentative="1">
      <w:start w:val="1"/>
      <w:numFmt w:val="bullet"/>
      <w:lvlText w:val=""/>
      <w:lvlJc w:val="left"/>
      <w:pPr>
        <w:ind w:left="1680" w:hanging="420"/>
      </w:pPr>
      <w:rPr>
        <w:rFonts w:ascii="Wingdings" w:hAnsi="Wingdings" w:hint="default"/>
      </w:rPr>
    </w:lvl>
    <w:lvl w:ilvl="4" w:tplc="0A0494DE" w:tentative="1">
      <w:start w:val="1"/>
      <w:numFmt w:val="bullet"/>
      <w:lvlText w:val=""/>
      <w:lvlJc w:val="left"/>
      <w:pPr>
        <w:ind w:left="2100" w:hanging="420"/>
      </w:pPr>
      <w:rPr>
        <w:rFonts w:ascii="Wingdings" w:hAnsi="Wingdings" w:hint="default"/>
      </w:rPr>
    </w:lvl>
    <w:lvl w:ilvl="5" w:tplc="986AA4C2" w:tentative="1">
      <w:start w:val="1"/>
      <w:numFmt w:val="bullet"/>
      <w:lvlText w:val=""/>
      <w:lvlJc w:val="left"/>
      <w:pPr>
        <w:ind w:left="2520" w:hanging="420"/>
      </w:pPr>
      <w:rPr>
        <w:rFonts w:ascii="Wingdings" w:hAnsi="Wingdings" w:hint="default"/>
      </w:rPr>
    </w:lvl>
    <w:lvl w:ilvl="6" w:tplc="30B4DAEE" w:tentative="1">
      <w:start w:val="1"/>
      <w:numFmt w:val="bullet"/>
      <w:lvlText w:val=""/>
      <w:lvlJc w:val="left"/>
      <w:pPr>
        <w:ind w:left="2940" w:hanging="420"/>
      </w:pPr>
      <w:rPr>
        <w:rFonts w:ascii="Wingdings" w:hAnsi="Wingdings" w:hint="default"/>
      </w:rPr>
    </w:lvl>
    <w:lvl w:ilvl="7" w:tplc="697E7916" w:tentative="1">
      <w:start w:val="1"/>
      <w:numFmt w:val="bullet"/>
      <w:lvlText w:val=""/>
      <w:lvlJc w:val="left"/>
      <w:pPr>
        <w:ind w:left="3360" w:hanging="420"/>
      </w:pPr>
      <w:rPr>
        <w:rFonts w:ascii="Wingdings" w:hAnsi="Wingdings" w:hint="default"/>
      </w:rPr>
    </w:lvl>
    <w:lvl w:ilvl="8" w:tplc="D5C20882" w:tentative="1">
      <w:start w:val="1"/>
      <w:numFmt w:val="bullet"/>
      <w:lvlText w:val=""/>
      <w:lvlJc w:val="left"/>
      <w:pPr>
        <w:ind w:left="3780" w:hanging="420"/>
      </w:pPr>
      <w:rPr>
        <w:rFonts w:ascii="Wingdings" w:hAnsi="Wingdings" w:hint="default"/>
      </w:rPr>
    </w:lvl>
  </w:abstractNum>
  <w:num w:numId="1" w16cid:durableId="1180392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0E29"/>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1599"/>
    <w:rsid w:val="00A07DF2"/>
    <w:rsid w:val="00A1370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581B2D30"/>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1384</Words>
  <Characters>7892</Characters>
  <Application>Microsoft Office Word</Application>
  <DocSecurity>0</DocSecurity>
  <Lines>65</Lines>
  <Paragraphs>18</Paragraphs>
  <ScaleCrop>false</ScaleCrop>
  <Manager/>
  <Company/>
  <LinksUpToDate>false</LinksUpToDate>
  <CharactersWithSpaces>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2025-06-17T05:26:00Z</dcterms:created>
  <dcterms:modified xsi:type="dcterms:W3CDTF">2025-06-19T08:31:00Z</dcterms:modified>
  <cp:category/>
</cp:coreProperties>
</file>